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131B33" w:rsidRPr="00740E70" w:rsidTr="00276F86">
        <w:trPr>
          <w:trHeight w:val="699"/>
          <w:tblHeader/>
        </w:trPr>
        <w:tc>
          <w:tcPr>
            <w:tcW w:w="5313" w:type="dxa"/>
            <w:tcBorders>
              <w:bottom w:val="single" w:sz="4" w:space="0" w:color="auto"/>
            </w:tcBorders>
          </w:tcPr>
          <w:p w:rsidR="00131B33" w:rsidRPr="00C52407" w:rsidRDefault="00131B33" w:rsidP="00E22D7F">
            <w:pPr>
              <w:rPr>
                <w:b/>
              </w:rPr>
            </w:pPr>
            <w:r>
              <w:rPr>
                <w:b/>
              </w:rPr>
              <w:t>Example 1</w:t>
            </w:r>
          </w:p>
          <w:p w:rsidR="00131B33" w:rsidRPr="006F2715" w:rsidRDefault="00131B33" w:rsidP="00E22D7F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131B33" w:rsidRPr="00C52407" w:rsidRDefault="00131B33" w:rsidP="00131B33">
            <w:pPr>
              <w:rPr>
                <w:b/>
              </w:rPr>
            </w:pPr>
            <w:r>
              <w:rPr>
                <w:b/>
              </w:rPr>
              <w:t>Example 2</w:t>
            </w:r>
          </w:p>
          <w:p w:rsidR="00131B33" w:rsidRPr="006F2715" w:rsidRDefault="00131B33" w:rsidP="00131B33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</w:tc>
      </w:tr>
      <w:tr w:rsidR="00EA62B0" w:rsidRPr="00740E70" w:rsidTr="00EA62B0">
        <w:trPr>
          <w:trHeight w:val="270"/>
          <w:tblHeader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vAlign w:val="center"/>
          </w:tcPr>
          <w:p w:rsidR="00EA62B0" w:rsidRDefault="00EA62B0" w:rsidP="00EA62B0">
            <w:pPr>
              <w:jc w:val="center"/>
              <w:rPr>
                <w:b/>
              </w:rPr>
            </w:pPr>
            <w:r>
              <w:rPr>
                <w:b/>
              </w:rPr>
              <w:t>Brief outline of each marketing communication</w:t>
            </w:r>
          </w:p>
        </w:tc>
      </w:tr>
      <w:tr w:rsidR="00EA62B0" w:rsidTr="00276F86">
        <w:trPr>
          <w:trHeight w:val="983"/>
          <w:tblHeader/>
        </w:trPr>
        <w:tc>
          <w:tcPr>
            <w:tcW w:w="5313" w:type="dxa"/>
            <w:tcBorders>
              <w:bottom w:val="single" w:sz="4" w:space="0" w:color="auto"/>
            </w:tcBorders>
          </w:tcPr>
          <w:p w:rsidR="00EA62B0" w:rsidRDefault="00EA62B0" w:rsidP="00482668">
            <w:pPr>
              <w:rPr>
                <w:b/>
              </w:rPr>
            </w:pP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EA62B0" w:rsidRDefault="00EA62B0" w:rsidP="00482668">
            <w:pPr>
              <w:rPr>
                <w:b/>
              </w:rPr>
            </w:pPr>
          </w:p>
        </w:tc>
      </w:tr>
      <w:tr w:rsidR="00EA62B0" w:rsidTr="00EA62B0">
        <w:trPr>
          <w:trHeight w:val="420"/>
          <w:tblHeader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vAlign w:val="center"/>
          </w:tcPr>
          <w:p w:rsidR="00EA62B0" w:rsidRPr="00BD0150" w:rsidRDefault="00EA62B0" w:rsidP="00EA62B0">
            <w:pPr>
              <w:jc w:val="center"/>
              <w:rPr>
                <w:b/>
              </w:rPr>
            </w:pPr>
            <w:r>
              <w:rPr>
                <w:b/>
              </w:rPr>
              <w:t>Description of communications methods used within each marketing communication</w:t>
            </w:r>
          </w:p>
        </w:tc>
      </w:tr>
      <w:tr w:rsidR="00131B33" w:rsidTr="00276F86">
        <w:trPr>
          <w:trHeight w:val="2598"/>
          <w:tblHeader/>
        </w:trPr>
        <w:tc>
          <w:tcPr>
            <w:tcW w:w="5313" w:type="dxa"/>
          </w:tcPr>
          <w:p w:rsidR="00131B33" w:rsidRPr="00BD0150" w:rsidRDefault="00131B33" w:rsidP="003366F1">
            <w:r w:rsidRPr="00BD0150">
              <w:t>Verbal</w:t>
            </w:r>
          </w:p>
        </w:tc>
        <w:tc>
          <w:tcPr>
            <w:tcW w:w="5314" w:type="dxa"/>
          </w:tcPr>
          <w:p w:rsidR="00131B33" w:rsidRPr="00BD0150" w:rsidRDefault="00131B33" w:rsidP="00131B33">
            <w:r>
              <w:t>Verbal</w:t>
            </w:r>
          </w:p>
        </w:tc>
      </w:tr>
      <w:tr w:rsidR="00131B33" w:rsidTr="00276F86">
        <w:trPr>
          <w:trHeight w:val="2598"/>
          <w:tblHeader/>
        </w:trPr>
        <w:tc>
          <w:tcPr>
            <w:tcW w:w="5313" w:type="dxa"/>
          </w:tcPr>
          <w:p w:rsidR="00131B33" w:rsidRPr="00BD0150" w:rsidRDefault="00131B33" w:rsidP="009C5093">
            <w:r w:rsidRPr="00BD0150">
              <w:t>Non-verbal</w:t>
            </w:r>
          </w:p>
        </w:tc>
        <w:tc>
          <w:tcPr>
            <w:tcW w:w="5314" w:type="dxa"/>
          </w:tcPr>
          <w:p w:rsidR="00131B33" w:rsidRPr="00BD0150" w:rsidRDefault="00131B33" w:rsidP="00131B33">
            <w:r>
              <w:t>Non-verbal</w:t>
            </w:r>
          </w:p>
        </w:tc>
      </w:tr>
      <w:tr w:rsidR="00131B33" w:rsidTr="00276F86">
        <w:trPr>
          <w:trHeight w:val="2598"/>
          <w:tblHeader/>
        </w:trPr>
        <w:tc>
          <w:tcPr>
            <w:tcW w:w="5313" w:type="dxa"/>
          </w:tcPr>
          <w:p w:rsidR="00131B33" w:rsidRPr="00BD0150" w:rsidRDefault="00131B33" w:rsidP="009C5093">
            <w:r>
              <w:t>Visual</w:t>
            </w:r>
          </w:p>
        </w:tc>
        <w:tc>
          <w:tcPr>
            <w:tcW w:w="5314" w:type="dxa"/>
          </w:tcPr>
          <w:p w:rsidR="00131B33" w:rsidRPr="00BD0150" w:rsidRDefault="00EA62B0" w:rsidP="00131B33">
            <w:r>
              <w:t>Visual</w:t>
            </w:r>
          </w:p>
        </w:tc>
      </w:tr>
      <w:tr w:rsidR="003366F1" w:rsidTr="00EA62B0">
        <w:trPr>
          <w:trHeight w:val="360"/>
          <w:tblHeader/>
        </w:trPr>
        <w:tc>
          <w:tcPr>
            <w:tcW w:w="10627" w:type="dxa"/>
            <w:gridSpan w:val="2"/>
            <w:vAlign w:val="center"/>
          </w:tcPr>
          <w:p w:rsidR="003366F1" w:rsidRDefault="00BD0150" w:rsidP="00EA62B0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message content delivered by the </w:t>
            </w:r>
            <w:r w:rsidR="008E3460">
              <w:rPr>
                <w:b/>
              </w:rPr>
              <w:t>communication methods</w:t>
            </w:r>
          </w:p>
        </w:tc>
      </w:tr>
      <w:tr w:rsidR="00BD0150" w:rsidTr="00276F86">
        <w:trPr>
          <w:trHeight w:val="1718"/>
          <w:tblHeader/>
        </w:trPr>
        <w:tc>
          <w:tcPr>
            <w:tcW w:w="5313" w:type="dxa"/>
          </w:tcPr>
          <w:p w:rsidR="00BD0150" w:rsidRPr="00BD0150" w:rsidRDefault="00BD0150" w:rsidP="003366F1">
            <w:r w:rsidRPr="00BD0150">
              <w:t>Unique selling proposition</w:t>
            </w:r>
          </w:p>
        </w:tc>
        <w:tc>
          <w:tcPr>
            <w:tcW w:w="5314" w:type="dxa"/>
          </w:tcPr>
          <w:p w:rsidR="00BD0150" w:rsidRPr="00BD0150" w:rsidRDefault="00EA62B0" w:rsidP="003366F1">
            <w:r>
              <w:t>Unique selling proposition</w:t>
            </w:r>
          </w:p>
        </w:tc>
      </w:tr>
      <w:tr w:rsidR="00EA62B0" w:rsidTr="00276F86">
        <w:trPr>
          <w:trHeight w:val="1842"/>
          <w:tblHeader/>
        </w:trPr>
        <w:tc>
          <w:tcPr>
            <w:tcW w:w="5313" w:type="dxa"/>
          </w:tcPr>
          <w:p w:rsidR="00EA62B0" w:rsidRDefault="00EA62B0" w:rsidP="00EA62B0">
            <w:r w:rsidRPr="00BD0150">
              <w:t>Customer value proposition</w:t>
            </w:r>
          </w:p>
          <w:p w:rsidR="00D2504B" w:rsidRPr="00BD0150" w:rsidRDefault="00D2504B" w:rsidP="00EA62B0"/>
        </w:tc>
        <w:tc>
          <w:tcPr>
            <w:tcW w:w="5314" w:type="dxa"/>
          </w:tcPr>
          <w:p w:rsidR="00EA62B0" w:rsidRPr="00BD0150" w:rsidRDefault="00EA62B0" w:rsidP="00EA62B0">
            <w:r>
              <w:t>Customer value proposition</w:t>
            </w:r>
          </w:p>
        </w:tc>
      </w:tr>
    </w:tbl>
    <w:p w:rsidR="00C84174" w:rsidRDefault="00C84174" w:rsidP="00740E70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C84174" w:rsidRPr="00BD0150" w:rsidTr="00EA62B0">
        <w:trPr>
          <w:trHeight w:val="345"/>
          <w:tblHeader/>
        </w:trPr>
        <w:tc>
          <w:tcPr>
            <w:tcW w:w="10627" w:type="dxa"/>
            <w:gridSpan w:val="2"/>
          </w:tcPr>
          <w:p w:rsidR="00C84174" w:rsidRPr="00BD0150" w:rsidRDefault="00C84174" w:rsidP="0067659C">
            <w:pPr>
              <w:rPr>
                <w:b/>
              </w:rPr>
            </w:pPr>
            <w:r>
              <w:rPr>
                <w:b/>
              </w:rPr>
              <w:lastRenderedPageBreak/>
              <w:t>Analysis of effectiveness of the message content delivered by the communication methods</w:t>
            </w:r>
          </w:p>
        </w:tc>
      </w:tr>
      <w:tr w:rsidR="00EA62B0" w:rsidRPr="00BD0150" w:rsidTr="00EA62B0">
        <w:trPr>
          <w:trHeight w:val="14380"/>
          <w:tblHeader/>
        </w:trPr>
        <w:tc>
          <w:tcPr>
            <w:tcW w:w="5313" w:type="dxa"/>
            <w:tcBorders>
              <w:bottom w:val="single" w:sz="4" w:space="0" w:color="auto"/>
            </w:tcBorders>
          </w:tcPr>
          <w:p w:rsidR="00EA62B0" w:rsidRPr="00EA62B0" w:rsidRDefault="00EA62B0" w:rsidP="0067659C">
            <w:pPr>
              <w:rPr>
                <w:b/>
              </w:rPr>
            </w:pPr>
            <w:r w:rsidRPr="00EA62B0">
              <w:rPr>
                <w:b/>
              </w:rPr>
              <w:t>Example 1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EA62B0" w:rsidRDefault="00EA62B0" w:rsidP="0067659C">
            <w:pPr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</w:tbl>
    <w:p w:rsidR="00904FA2" w:rsidRDefault="00904FA2" w:rsidP="00740E70"/>
    <w:sectPr w:rsidR="00904FA2" w:rsidSect="00336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E3" w:rsidRDefault="00DF1DE3" w:rsidP="00740E70">
      <w:pPr>
        <w:spacing w:after="0" w:line="240" w:lineRule="auto"/>
      </w:pPr>
      <w:r>
        <w:separator/>
      </w:r>
    </w:p>
  </w:endnote>
  <w:endnote w:type="continuationSeparator" w:id="0">
    <w:p w:rsidR="00DF1DE3" w:rsidRDefault="00DF1DE3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23" w:rsidRDefault="00E62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23" w:rsidRDefault="00E62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23" w:rsidRDefault="00E62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E3" w:rsidRDefault="00DF1DE3" w:rsidP="00740E70">
      <w:pPr>
        <w:spacing w:after="0" w:line="240" w:lineRule="auto"/>
      </w:pPr>
      <w:r>
        <w:separator/>
      </w:r>
    </w:p>
  </w:footnote>
  <w:footnote w:type="continuationSeparator" w:id="0">
    <w:p w:rsidR="00DF1DE3" w:rsidRDefault="00DF1DE3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23" w:rsidRDefault="00E62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70" w:rsidRPr="00740E70" w:rsidRDefault="00BD0150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Marketing Communications</w:t>
    </w:r>
    <w:r w:rsidR="00740E70" w:rsidRPr="00740E70">
      <w:rPr>
        <w:b/>
        <w:sz w:val="28"/>
        <w:szCs w:val="28"/>
      </w:rPr>
      <w:t xml:space="preserve">: </w:t>
    </w:r>
    <w:r>
      <w:rPr>
        <w:b/>
        <w:sz w:val="28"/>
        <w:szCs w:val="28"/>
      </w:rPr>
      <w:t>Communication methods and message content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23" w:rsidRDefault="00E62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B2BC0"/>
    <w:rsid w:val="000B644F"/>
    <w:rsid w:val="00131B33"/>
    <w:rsid w:val="00153F59"/>
    <w:rsid w:val="00276F86"/>
    <w:rsid w:val="002903F1"/>
    <w:rsid w:val="003366F1"/>
    <w:rsid w:val="003D7E31"/>
    <w:rsid w:val="00482668"/>
    <w:rsid w:val="004C62AD"/>
    <w:rsid w:val="005150BA"/>
    <w:rsid w:val="005E598A"/>
    <w:rsid w:val="00687DD9"/>
    <w:rsid w:val="006F2715"/>
    <w:rsid w:val="0073393F"/>
    <w:rsid w:val="0073414E"/>
    <w:rsid w:val="00740E70"/>
    <w:rsid w:val="0079324E"/>
    <w:rsid w:val="008E3460"/>
    <w:rsid w:val="00904FA2"/>
    <w:rsid w:val="00953717"/>
    <w:rsid w:val="009C5093"/>
    <w:rsid w:val="00BD0150"/>
    <w:rsid w:val="00C52407"/>
    <w:rsid w:val="00C84174"/>
    <w:rsid w:val="00D2504B"/>
    <w:rsid w:val="00DF1DE3"/>
    <w:rsid w:val="00E62123"/>
    <w:rsid w:val="00EA62B0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67773583.dotm</Template>
  <TotalTime>2</TotalTime>
  <Pages>5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Communications: Communication methods and message content</dc:title>
  <dc:creator>AQA</dc:creator>
  <dcterms:created xsi:type="dcterms:W3CDTF">2016-04-11T13:47:00Z</dcterms:created>
  <dcterms:modified xsi:type="dcterms:W3CDTF">2019-09-11T08:35:00Z</dcterms:modified>
</cp:coreProperties>
</file>