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6"/>
        <w:gridCol w:w="8647"/>
      </w:tblGrid>
      <w:tr w:rsidR="006E5CE5" w:rsidTr="006E5CE5">
        <w:trPr>
          <w:trHeight w:val="324"/>
        </w:trPr>
        <w:tc>
          <w:tcPr>
            <w:tcW w:w="6946" w:type="dxa"/>
          </w:tcPr>
          <w:p w:rsidR="006E5CE5" w:rsidRPr="006E5CE5" w:rsidRDefault="006E5CE5" w:rsidP="006E5CE5">
            <w:pPr>
              <w:spacing w:after="0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Outline of m</w:t>
            </w:r>
            <w:r w:rsidRPr="006E5CE5">
              <w:rPr>
                <w:b/>
              </w:rPr>
              <w:t>anagement policy 1</w:t>
            </w:r>
          </w:p>
        </w:tc>
        <w:tc>
          <w:tcPr>
            <w:tcW w:w="8647" w:type="dxa"/>
          </w:tcPr>
          <w:p w:rsidR="006E5CE5" w:rsidRPr="006E5CE5" w:rsidRDefault="006E5CE5" w:rsidP="006E5CE5">
            <w:pPr>
              <w:spacing w:after="0"/>
              <w:rPr>
                <w:b/>
              </w:rPr>
            </w:pPr>
            <w:r>
              <w:rPr>
                <w:b/>
              </w:rPr>
              <w:t xml:space="preserve">Explanation of how the policy </w:t>
            </w:r>
            <w:r>
              <w:rPr>
                <w:b/>
                <w:i/>
              </w:rPr>
              <w:t>could</w:t>
            </w:r>
            <w:r>
              <w:rPr>
                <w:b/>
              </w:rPr>
              <w:t xml:space="preserve"> improve Merlin Entertainments’ competitive position</w:t>
            </w:r>
          </w:p>
        </w:tc>
      </w:tr>
      <w:tr w:rsidR="006E5CE5" w:rsidTr="006E5CE5">
        <w:trPr>
          <w:trHeight w:val="9861"/>
        </w:trPr>
        <w:tc>
          <w:tcPr>
            <w:tcW w:w="6946" w:type="dxa"/>
          </w:tcPr>
          <w:p w:rsidR="006E5CE5" w:rsidRPr="006E5CE5" w:rsidRDefault="006E5CE5" w:rsidP="008C2807"/>
        </w:tc>
        <w:tc>
          <w:tcPr>
            <w:tcW w:w="8647" w:type="dxa"/>
          </w:tcPr>
          <w:p w:rsidR="006E5CE5" w:rsidRPr="006E5CE5" w:rsidRDefault="006E5CE5" w:rsidP="008C2807"/>
        </w:tc>
      </w:tr>
    </w:tbl>
    <w:p w:rsidR="00D3523B" w:rsidRDefault="00D3523B" w:rsidP="008C2807"/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6"/>
        <w:gridCol w:w="8647"/>
      </w:tblGrid>
      <w:tr w:rsidR="006E5CE5" w:rsidTr="00EB7243">
        <w:trPr>
          <w:trHeight w:val="324"/>
        </w:trPr>
        <w:tc>
          <w:tcPr>
            <w:tcW w:w="6946" w:type="dxa"/>
          </w:tcPr>
          <w:p w:rsidR="006E5CE5" w:rsidRPr="006E5CE5" w:rsidRDefault="006E5CE5" w:rsidP="00EB7243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Outline of m</w:t>
            </w:r>
            <w:r w:rsidRPr="006E5CE5">
              <w:rPr>
                <w:b/>
              </w:rPr>
              <w:t xml:space="preserve">anagement </w:t>
            </w:r>
            <w:r>
              <w:rPr>
                <w:b/>
              </w:rPr>
              <w:t>policy 2</w:t>
            </w:r>
          </w:p>
        </w:tc>
        <w:tc>
          <w:tcPr>
            <w:tcW w:w="8647" w:type="dxa"/>
          </w:tcPr>
          <w:p w:rsidR="006E5CE5" w:rsidRPr="006E5CE5" w:rsidRDefault="006E5CE5" w:rsidP="00EB7243">
            <w:pPr>
              <w:spacing w:after="0"/>
              <w:rPr>
                <w:b/>
              </w:rPr>
            </w:pPr>
            <w:r>
              <w:rPr>
                <w:b/>
              </w:rPr>
              <w:t xml:space="preserve">Explanation of how the policy </w:t>
            </w:r>
            <w:r>
              <w:rPr>
                <w:b/>
                <w:i/>
              </w:rPr>
              <w:t>could</w:t>
            </w:r>
            <w:r>
              <w:rPr>
                <w:b/>
              </w:rPr>
              <w:t xml:space="preserve"> improve Merlin Entertainments’ competitive position</w:t>
            </w:r>
          </w:p>
        </w:tc>
      </w:tr>
      <w:tr w:rsidR="006E5CE5" w:rsidTr="00EB7243">
        <w:trPr>
          <w:trHeight w:val="9861"/>
        </w:trPr>
        <w:tc>
          <w:tcPr>
            <w:tcW w:w="6946" w:type="dxa"/>
          </w:tcPr>
          <w:p w:rsidR="006E5CE5" w:rsidRPr="006E5CE5" w:rsidRDefault="006E5CE5" w:rsidP="00EB7243"/>
        </w:tc>
        <w:tc>
          <w:tcPr>
            <w:tcW w:w="8647" w:type="dxa"/>
          </w:tcPr>
          <w:p w:rsidR="006E5CE5" w:rsidRPr="006E5CE5" w:rsidRDefault="006E5CE5" w:rsidP="00EB7243"/>
        </w:tc>
      </w:tr>
    </w:tbl>
    <w:p w:rsidR="006E5CE5" w:rsidRDefault="006E5CE5" w:rsidP="00D3523B">
      <w:pPr>
        <w:tabs>
          <w:tab w:val="left" w:pos="1245"/>
        </w:tabs>
      </w:pPr>
      <w:r>
        <w:br w:type="page"/>
      </w:r>
    </w:p>
    <w:p w:rsidR="00555E39" w:rsidRPr="00D3523B" w:rsidRDefault="00555E39" w:rsidP="00D3523B">
      <w:pPr>
        <w:tabs>
          <w:tab w:val="left" w:pos="1245"/>
        </w:tabs>
        <w:sectPr w:rsidR="00555E39" w:rsidRPr="00D3523B" w:rsidSect="006E5CE5">
          <w:headerReference w:type="default" r:id="rId7"/>
          <w:pgSz w:w="16838" w:h="11906" w:orient="landscape"/>
          <w:pgMar w:top="993" w:right="993" w:bottom="284" w:left="568" w:header="426" w:footer="447" w:gutter="0"/>
          <w:cols w:space="708"/>
          <w:docGrid w:linePitch="360"/>
        </w:sectPr>
      </w:pPr>
    </w:p>
    <w:p w:rsidR="00E87CF9" w:rsidRPr="006E5CE5" w:rsidRDefault="00E87CF9" w:rsidP="008C2807">
      <w:pPr>
        <w:rPr>
          <w:b/>
        </w:rPr>
      </w:pPr>
      <w:r>
        <w:rPr>
          <w:b/>
        </w:rPr>
        <w:lastRenderedPageBreak/>
        <w:t xml:space="preserve">Evaluation of the </w:t>
      </w:r>
      <w:r w:rsidRPr="009B7516">
        <w:rPr>
          <w:b/>
          <w:i/>
        </w:rPr>
        <w:t>extent</w:t>
      </w:r>
      <w:r w:rsidR="006E5CE5">
        <w:rPr>
          <w:b/>
        </w:rPr>
        <w:t xml:space="preserve"> to which Merlin Entertainments’ competitive position </w:t>
      </w:r>
      <w:r w:rsidR="006E5CE5">
        <w:rPr>
          <w:b/>
          <w:i/>
        </w:rPr>
        <w:t>was</w:t>
      </w:r>
      <w:r w:rsidR="006E5CE5">
        <w:rPr>
          <w:b/>
        </w:rPr>
        <w:t xml:space="preserve"> improved by the management policies</w:t>
      </w:r>
    </w:p>
    <w:p w:rsidR="00E87CF9" w:rsidRPr="00E87CF9" w:rsidRDefault="00E87CF9" w:rsidP="008C2807"/>
    <w:sectPr w:rsidR="00E87CF9" w:rsidRPr="00E87CF9" w:rsidSect="00D3523B">
      <w:pgSz w:w="11906" w:h="16838"/>
      <w:pgMar w:top="1135" w:right="284" w:bottom="1440" w:left="993" w:header="426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C25" w:rsidRDefault="00F73C25" w:rsidP="009E5641">
      <w:pPr>
        <w:spacing w:after="0" w:line="240" w:lineRule="auto"/>
      </w:pPr>
      <w:r>
        <w:separator/>
      </w:r>
    </w:p>
  </w:endnote>
  <w:endnote w:type="continuationSeparator" w:id="0">
    <w:p w:rsidR="00F73C25" w:rsidRDefault="00F73C25" w:rsidP="009E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C25" w:rsidRDefault="00F73C25" w:rsidP="009E5641">
      <w:pPr>
        <w:spacing w:after="0" w:line="240" w:lineRule="auto"/>
      </w:pPr>
      <w:r>
        <w:separator/>
      </w:r>
    </w:p>
  </w:footnote>
  <w:footnote w:type="continuationSeparator" w:id="0">
    <w:p w:rsidR="00F73C25" w:rsidRDefault="00F73C25" w:rsidP="009E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41" w:rsidRPr="009E5641" w:rsidRDefault="003F0F9F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Business Dynamics: </w:t>
    </w:r>
    <w:r w:rsidR="00D3523B">
      <w:rPr>
        <w:b/>
        <w:sz w:val="28"/>
        <w:szCs w:val="28"/>
      </w:rPr>
      <w:t>Management policies to improve competitive position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41"/>
    <w:rsid w:val="000B644F"/>
    <w:rsid w:val="000E349C"/>
    <w:rsid w:val="00153F59"/>
    <w:rsid w:val="001A4AC7"/>
    <w:rsid w:val="001B54B4"/>
    <w:rsid w:val="002F3AF0"/>
    <w:rsid w:val="003D7E31"/>
    <w:rsid w:val="003F0F9F"/>
    <w:rsid w:val="00555E39"/>
    <w:rsid w:val="006E5CE5"/>
    <w:rsid w:val="007A7CAC"/>
    <w:rsid w:val="008C2807"/>
    <w:rsid w:val="009B7516"/>
    <w:rsid w:val="009D7D93"/>
    <w:rsid w:val="009E1DED"/>
    <w:rsid w:val="009E5641"/>
    <w:rsid w:val="00AA3BA5"/>
    <w:rsid w:val="00D3523B"/>
    <w:rsid w:val="00D9464A"/>
    <w:rsid w:val="00E87CF9"/>
    <w:rsid w:val="00F22E41"/>
    <w:rsid w:val="00F7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641"/>
  </w:style>
  <w:style w:type="paragraph" w:styleId="Footer">
    <w:name w:val="footer"/>
    <w:basedOn w:val="Normal"/>
    <w:link w:val="FooterChar"/>
    <w:uiPriority w:val="99"/>
    <w:unhideWhenUsed/>
    <w:rsid w:val="009E5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641"/>
  </w:style>
  <w:style w:type="paragraph" w:styleId="BalloonText">
    <w:name w:val="Balloon Text"/>
    <w:basedOn w:val="Normal"/>
    <w:link w:val="BalloonTextChar"/>
    <w:uiPriority w:val="99"/>
    <w:semiHidden/>
    <w:unhideWhenUsed/>
    <w:rsid w:val="0055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E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641"/>
  </w:style>
  <w:style w:type="paragraph" w:styleId="Footer">
    <w:name w:val="footer"/>
    <w:basedOn w:val="Normal"/>
    <w:link w:val="FooterChar"/>
    <w:uiPriority w:val="99"/>
    <w:unhideWhenUsed/>
    <w:rsid w:val="009E5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641"/>
  </w:style>
  <w:style w:type="paragraph" w:styleId="BalloonText">
    <w:name w:val="Balloon Text"/>
    <w:basedOn w:val="Normal"/>
    <w:link w:val="BalloonTextChar"/>
    <w:uiPriority w:val="99"/>
    <w:semiHidden/>
    <w:unhideWhenUsed/>
    <w:rsid w:val="0055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5DCFA263.dotm</Template>
  <TotalTime>2</TotalTime>
  <Pages>3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Dynamics: Management policies to improve competitive position</dc:title>
  <dc:creator>AQA</dc:creator>
  <cp:lastPrinted>2016-01-15T07:17:00Z</cp:lastPrinted>
  <dcterms:created xsi:type="dcterms:W3CDTF">2016-04-25T08:53:00Z</dcterms:created>
  <dcterms:modified xsi:type="dcterms:W3CDTF">2019-09-10T14:40:00Z</dcterms:modified>
</cp:coreProperties>
</file>