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5C1AC9" w:rsidP="00B72D87">
      <w:r>
        <w:rPr>
          <w:noProof/>
          <w:lang w:val="en-GB" w:eastAsia="en-GB"/>
        </w:rPr>
        <w:drawing>
          <wp:inline distT="0" distB="0" distL="0" distR="0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9F8" w:rsidRDefault="00C7744D" w:rsidP="009159F8">
      <w:pPr>
        <w:pStyle w:val="Title"/>
      </w:pPr>
      <w:r>
        <w:t>Scheme of work – Hinduism</w:t>
      </w:r>
    </w:p>
    <w:p w:rsidR="00532A67" w:rsidRDefault="00C7744D" w:rsidP="00C7744D">
      <w:pPr>
        <w:tabs>
          <w:tab w:val="left" w:pos="10095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This scheme of work for A</w:t>
      </w:r>
      <w:r w:rsidR="008571C0">
        <w:rPr>
          <w:rFonts w:ascii="Arial" w:hAnsi="Arial" w:cs="Arial"/>
          <w:color w:val="auto"/>
          <w:sz w:val="22"/>
        </w:rPr>
        <w:t>S</w:t>
      </w:r>
      <w:r>
        <w:rPr>
          <w:rFonts w:ascii="Arial" w:hAnsi="Arial" w:cs="Arial"/>
          <w:color w:val="auto"/>
          <w:sz w:val="22"/>
        </w:rPr>
        <w:t xml:space="preserve"> Religious Studies (706</w:t>
      </w:r>
      <w:r w:rsidR="008571C0">
        <w:rPr>
          <w:rFonts w:ascii="Arial" w:hAnsi="Arial" w:cs="Arial"/>
          <w:color w:val="auto"/>
          <w:sz w:val="22"/>
        </w:rPr>
        <w:t>1</w:t>
      </w:r>
      <w:r>
        <w:rPr>
          <w:rFonts w:ascii="Arial" w:hAnsi="Arial" w:cs="Arial"/>
          <w:color w:val="auto"/>
          <w:sz w:val="22"/>
        </w:rPr>
        <w:t>) is designed to help you plan your teaching.</w:t>
      </w:r>
      <w:r>
        <w:rPr>
          <w:rFonts w:ascii="Arial" w:hAnsi="Arial" w:cs="Arial"/>
          <w:color w:val="auto"/>
          <w:sz w:val="22"/>
        </w:rPr>
        <w:tab/>
      </w:r>
    </w:p>
    <w:p w:rsidR="00C7744D" w:rsidRPr="005C1AC9" w:rsidRDefault="00C7744D" w:rsidP="00C7744D">
      <w:pPr>
        <w:pStyle w:val="AQASectionTitle1"/>
        <w:rPr>
          <w:b w:val="0"/>
        </w:rPr>
      </w:pPr>
      <w:r w:rsidRPr="005C1AC9">
        <w:rPr>
          <w:b w:val="0"/>
        </w:rPr>
        <w:t>Assumed coverage</w:t>
      </w:r>
    </w:p>
    <w:p w:rsidR="00C7744D" w:rsidRPr="0035631A" w:rsidRDefault="00C7744D" w:rsidP="00C7744D">
      <w:pPr>
        <w:rPr>
          <w:rFonts w:ascii="Arial" w:hAnsi="Arial" w:cs="Arial"/>
          <w:sz w:val="22"/>
        </w:rPr>
      </w:pPr>
      <w:r w:rsidRPr="0035631A">
        <w:rPr>
          <w:rFonts w:ascii="Arial" w:hAnsi="Arial" w:cs="Arial"/>
          <w:sz w:val="22"/>
        </w:rPr>
        <w:t xml:space="preserve">This scheme of work is based on </w:t>
      </w:r>
      <w:r w:rsidR="008571C0">
        <w:rPr>
          <w:rFonts w:ascii="Arial" w:hAnsi="Arial" w:cs="Arial"/>
          <w:sz w:val="22"/>
        </w:rPr>
        <w:t>18</w:t>
      </w:r>
      <w:r w:rsidRPr="0035631A">
        <w:rPr>
          <w:rFonts w:ascii="Arial" w:hAnsi="Arial" w:cs="Arial"/>
          <w:sz w:val="22"/>
        </w:rPr>
        <w:t xml:space="preserve">0 guided learning hours. </w:t>
      </w:r>
    </w:p>
    <w:p w:rsidR="00C7744D" w:rsidRPr="005C1AC9" w:rsidRDefault="00C7744D" w:rsidP="00C7744D">
      <w:pPr>
        <w:pStyle w:val="AQASectionTitle1"/>
        <w:rPr>
          <w:b w:val="0"/>
        </w:rPr>
      </w:pPr>
      <w:r w:rsidRPr="005C1AC9">
        <w:rPr>
          <w:b w:val="0"/>
        </w:rPr>
        <w:t>Sources of wisdom and authority</w:t>
      </w:r>
    </w:p>
    <w:tbl>
      <w:tblPr>
        <w:tblStyle w:val="LightList-Accent1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930"/>
        <w:gridCol w:w="3827"/>
      </w:tblGrid>
      <w:tr w:rsidR="002D41FF" w:rsidRPr="004143C8" w:rsidTr="005A5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D41FF" w:rsidRPr="00E22DBF" w:rsidRDefault="005A5B2F" w:rsidP="005A5B2F">
            <w:pPr>
              <w:spacing w:before="120" w:after="12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Week</w:t>
            </w:r>
          </w:p>
        </w:tc>
        <w:tc>
          <w:tcPr>
            <w:tcW w:w="8930" w:type="dxa"/>
          </w:tcPr>
          <w:p w:rsidR="002D41FF" w:rsidRPr="00E22DBF" w:rsidRDefault="002D41FF" w:rsidP="004143C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E22DBF">
              <w:rPr>
                <w:rFonts w:cs="Arial"/>
                <w:b/>
                <w:color w:val="FFFFFF" w:themeColor="background1"/>
                <w:szCs w:val="22"/>
              </w:rPr>
              <w:t>Learning activities</w:t>
            </w:r>
          </w:p>
        </w:tc>
        <w:tc>
          <w:tcPr>
            <w:tcW w:w="3827" w:type="dxa"/>
          </w:tcPr>
          <w:p w:rsidR="002D41FF" w:rsidRPr="00E22DBF" w:rsidRDefault="002D41FF" w:rsidP="004143C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E22DBF">
              <w:rPr>
                <w:rFonts w:cs="Arial"/>
                <w:b/>
                <w:color w:val="FFFFFF" w:themeColor="background1"/>
                <w:szCs w:val="22"/>
              </w:rPr>
              <w:t>Resources</w:t>
            </w:r>
          </w:p>
        </w:tc>
      </w:tr>
      <w:tr w:rsidR="002D41FF" w:rsidRPr="004143C8" w:rsidTr="005A5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41FF" w:rsidRPr="004143C8" w:rsidRDefault="002D41FF" w:rsidP="004143C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none" w:sz="0" w:space="0" w:color="auto"/>
              <w:bottom w:val="none" w:sz="0" w:space="0" w:color="auto"/>
            </w:tcBorders>
          </w:tcPr>
          <w:p w:rsidR="002D41FF" w:rsidRPr="004143C8" w:rsidRDefault="002D41FF" w:rsidP="002D41FF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4143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Make the distinction between </w:t>
            </w:r>
            <w:proofErr w:type="spellStart"/>
            <w:r w:rsidRPr="004143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varna</w:t>
            </w:r>
            <w:proofErr w:type="spellEnd"/>
            <w:r w:rsidRPr="004143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and caste. Many Hindus and Hindu scholars reject the idea that caste is a religious concept. For many the </w:t>
            </w:r>
            <w:proofErr w:type="spellStart"/>
            <w:r w:rsidRPr="004143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Purusha</w:t>
            </w:r>
            <w:proofErr w:type="spellEnd"/>
            <w:r w:rsidRPr="004143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43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Sukta</w:t>
            </w:r>
            <w:proofErr w:type="spellEnd"/>
            <w:r w:rsidRPr="004143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describes a Hindu ideal of class (</w:t>
            </w:r>
            <w:proofErr w:type="spellStart"/>
            <w:r w:rsidRPr="004143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varna</w:t>
            </w:r>
            <w:proofErr w:type="spellEnd"/>
            <w:r w:rsidRPr="004143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), over</w:t>
            </w:r>
            <w:r w:rsidR="00B31A9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  <w:r w:rsidRPr="004143C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time this has been develope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 into a ‘caste’ 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jati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) system.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Introduction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 m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ap different sources of authority in religion. Ask students to evaluate different sources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ategories could include usefulness, accessibi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lity, </w:t>
            </w:r>
            <w:r w:rsidR="00B31A98">
              <w:rPr>
                <w:rFonts w:ascii="Arial" w:hAnsi="Arial" w:cs="Arial"/>
                <w:color w:val="000000"/>
                <w:sz w:val="22"/>
                <w:szCs w:val="22"/>
              </w:rPr>
              <w:t>and relevance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modern world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Explain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Hinduism is no different to other world religions, lots of sources of authority. Explain that two main sources are Holy Books and Holy Men – show images of each for context. 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xplain the different categories of text in Hinduism (heard vs remembered) – can students think of reasons why one may be more importan</w:t>
            </w:r>
            <w:r w:rsidR="00B31A98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than another? 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434">
              <w:rPr>
                <w:rFonts w:ascii="Arial" w:hAnsi="Arial" w:cs="Arial"/>
                <w:color w:val="000000"/>
                <w:sz w:val="22"/>
                <w:szCs w:val="22"/>
              </w:rPr>
              <w:t>Group work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r w:rsidRPr="004143C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teacher split class into groups, assign each group a different element of the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specification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eg</w:t>
            </w:r>
            <w:proofErr w:type="spellEnd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Vedas, Upanishads, Ramayana, the Bhagavad Gita, </w:t>
            </w:r>
            <w:proofErr w:type="spellStart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Manusmrti</w:t>
            </w:r>
            <w:proofErr w:type="spellEnd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Gurus (</w:t>
            </w:r>
            <w:r w:rsidRPr="004143C8">
              <w:rPr>
                <w:rFonts w:ascii="Arial" w:hAnsi="Arial" w:cs="Arial"/>
                <w:sz w:val="22"/>
                <w:szCs w:val="22"/>
              </w:rPr>
              <w:t xml:space="preserve">Swami </w:t>
            </w:r>
            <w:proofErr w:type="spellStart"/>
            <w:r w:rsidRPr="004143C8">
              <w:rPr>
                <w:rFonts w:ascii="Arial" w:hAnsi="Arial" w:cs="Arial"/>
                <w:sz w:val="22"/>
                <w:szCs w:val="22"/>
              </w:rPr>
              <w:t>Sivananda</w:t>
            </w:r>
            <w:proofErr w:type="spellEnd"/>
            <w:r w:rsidRPr="004143C8">
              <w:rPr>
                <w:rFonts w:ascii="Arial" w:hAnsi="Arial" w:cs="Arial"/>
                <w:sz w:val="22"/>
                <w:szCs w:val="22"/>
              </w:rPr>
              <w:t xml:space="preserve">). Teacher to devise criteria for students to use to create a handout, presentation, poster which contains relevant information. 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434">
              <w:rPr>
                <w:rFonts w:ascii="Arial" w:hAnsi="Arial" w:cs="Arial"/>
                <w:sz w:val="22"/>
                <w:szCs w:val="22"/>
              </w:rPr>
              <w:t>Presentation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4143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2434">
              <w:rPr>
                <w:rFonts w:ascii="Arial" w:hAnsi="Arial" w:cs="Arial"/>
                <w:sz w:val="22"/>
                <w:szCs w:val="22"/>
              </w:rPr>
              <w:t>s</w:t>
            </w:r>
            <w:r w:rsidRPr="004143C8">
              <w:rPr>
                <w:rFonts w:ascii="Arial" w:hAnsi="Arial" w:cs="Arial"/>
                <w:sz w:val="22"/>
                <w:szCs w:val="22"/>
              </w:rPr>
              <w:t xml:space="preserve">tudents </w:t>
            </w:r>
            <w:proofErr w:type="spellStart"/>
            <w:r w:rsidRPr="004143C8">
              <w:rPr>
                <w:rFonts w:ascii="Arial" w:hAnsi="Arial" w:cs="Arial"/>
                <w:sz w:val="22"/>
                <w:szCs w:val="22"/>
              </w:rPr>
              <w:t>feed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sz w:val="22"/>
                <w:szCs w:val="22"/>
              </w:rPr>
              <w:t>back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D</w:t>
            </w:r>
            <w:r w:rsidRPr="004143C8">
              <w:rPr>
                <w:rFonts w:ascii="Arial" w:hAnsi="Arial" w:cs="Arial"/>
                <w:sz w:val="22"/>
                <w:szCs w:val="22"/>
              </w:rPr>
              <w:t>uring fee</w:t>
            </w:r>
            <w:r>
              <w:rPr>
                <w:rFonts w:ascii="Arial" w:hAnsi="Arial" w:cs="Arial"/>
                <w:sz w:val="22"/>
                <w:szCs w:val="22"/>
              </w:rPr>
              <w:t>dback, students fill in teacher</w:t>
            </w:r>
            <w:r w:rsidR="00B31A98">
              <w:rPr>
                <w:rFonts w:ascii="Arial" w:hAnsi="Arial" w:cs="Arial"/>
                <w:sz w:val="22"/>
                <w:szCs w:val="22"/>
              </w:rPr>
              <w:t>-</w:t>
            </w:r>
            <w:r w:rsidRPr="004143C8">
              <w:rPr>
                <w:rFonts w:ascii="Arial" w:hAnsi="Arial" w:cs="Arial"/>
                <w:sz w:val="22"/>
                <w:szCs w:val="22"/>
              </w:rPr>
              <w:t>made grid w</w:t>
            </w: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Pr="004143C8">
              <w:rPr>
                <w:rFonts w:ascii="Arial" w:hAnsi="Arial" w:cs="Arial"/>
                <w:sz w:val="22"/>
                <w:szCs w:val="22"/>
              </w:rPr>
              <w:t xml:space="preserve">h necessary information. </w:t>
            </w:r>
          </w:p>
          <w:p w:rsidR="002D41FF" w:rsidRPr="004143C8" w:rsidRDefault="002D41FF" w:rsidP="00EC24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–</w:t>
            </w:r>
            <w:r w:rsidRPr="004143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2434">
              <w:rPr>
                <w:rFonts w:ascii="Arial" w:hAnsi="Arial" w:cs="Arial"/>
                <w:sz w:val="22"/>
                <w:szCs w:val="22"/>
              </w:rPr>
              <w:t>a</w:t>
            </w:r>
            <w:r w:rsidRPr="004143C8">
              <w:rPr>
                <w:rFonts w:ascii="Arial" w:hAnsi="Arial" w:cs="Arial"/>
                <w:sz w:val="22"/>
                <w:szCs w:val="22"/>
              </w:rPr>
              <w:t xml:space="preserve">fter all presentations, students to complete quiz/assessment to check knowledge and understanding </w:t>
            </w:r>
            <w:proofErr w:type="spellStart"/>
            <w:r w:rsidRPr="004143C8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4143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43C8">
              <w:rPr>
                <w:rFonts w:ascii="Arial" w:hAnsi="Arial" w:cs="Arial"/>
                <w:sz w:val="22"/>
                <w:szCs w:val="22"/>
              </w:rPr>
              <w:t>Kahoot</w:t>
            </w:r>
            <w:proofErr w:type="spellEnd"/>
            <w:r w:rsidRPr="004143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434">
              <w:rPr>
                <w:rFonts w:ascii="Arial" w:hAnsi="Arial" w:cs="Arial"/>
                <w:sz w:val="22"/>
                <w:szCs w:val="22"/>
              </w:rPr>
              <w:t>Introduction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143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2434">
              <w:rPr>
                <w:rFonts w:ascii="Arial" w:hAnsi="Arial" w:cs="Arial"/>
                <w:sz w:val="22"/>
                <w:szCs w:val="22"/>
              </w:rPr>
              <w:t>p</w:t>
            </w:r>
            <w:r w:rsidRPr="004143C8">
              <w:rPr>
                <w:rFonts w:ascii="Arial" w:hAnsi="Arial" w:cs="Arial"/>
                <w:sz w:val="22"/>
                <w:szCs w:val="22"/>
              </w:rPr>
              <w:t xml:space="preserve">rovide students with the </w:t>
            </w:r>
            <w:proofErr w:type="spellStart"/>
            <w:r w:rsidRPr="004143C8">
              <w:rPr>
                <w:rFonts w:ascii="Arial" w:hAnsi="Arial" w:cs="Arial"/>
                <w:sz w:val="22"/>
                <w:szCs w:val="22"/>
              </w:rPr>
              <w:t>Purusha</w:t>
            </w:r>
            <w:proofErr w:type="spellEnd"/>
            <w:r w:rsidRPr="004143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43C8">
              <w:rPr>
                <w:rFonts w:ascii="Arial" w:hAnsi="Arial" w:cs="Arial"/>
                <w:sz w:val="22"/>
                <w:szCs w:val="22"/>
              </w:rPr>
              <w:t>Sukta</w:t>
            </w:r>
            <w:proofErr w:type="spellEnd"/>
            <w:r w:rsidRPr="004143C8">
              <w:rPr>
                <w:rFonts w:ascii="Arial" w:hAnsi="Arial" w:cs="Arial"/>
                <w:sz w:val="22"/>
                <w:szCs w:val="22"/>
              </w:rPr>
              <w:t xml:space="preserve"> – ask students</w:t>
            </w:r>
            <w:r w:rsidR="00B31A98">
              <w:rPr>
                <w:rFonts w:ascii="Arial" w:hAnsi="Arial" w:cs="Arial"/>
                <w:sz w:val="22"/>
                <w:szCs w:val="22"/>
              </w:rPr>
              <w:t>:</w:t>
            </w:r>
            <w:r w:rsidRPr="004143C8">
              <w:rPr>
                <w:rFonts w:ascii="Arial" w:hAnsi="Arial" w:cs="Arial"/>
                <w:sz w:val="22"/>
                <w:szCs w:val="22"/>
              </w:rPr>
              <w:t xml:space="preserve"> what is the text suggesting? Focus attention o</w:t>
            </w:r>
            <w:r w:rsidR="00B31A98">
              <w:rPr>
                <w:rFonts w:ascii="Arial" w:hAnsi="Arial" w:cs="Arial"/>
                <w:sz w:val="22"/>
                <w:szCs w:val="22"/>
              </w:rPr>
              <w:t>n</w:t>
            </w:r>
            <w:r w:rsidRPr="004143C8">
              <w:rPr>
                <w:rFonts w:ascii="Arial" w:hAnsi="Arial" w:cs="Arial"/>
                <w:sz w:val="22"/>
                <w:szCs w:val="22"/>
              </w:rPr>
              <w:t xml:space="preserve"> V11-12. 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143C8">
              <w:rPr>
                <w:rFonts w:ascii="Arial" w:hAnsi="Arial" w:cs="Arial"/>
                <w:sz w:val="22"/>
                <w:szCs w:val="22"/>
              </w:rPr>
              <w:t xml:space="preserve">Explain/read about how each section of the man was used to </w:t>
            </w:r>
            <w:proofErr w:type="spellStart"/>
            <w:r w:rsidRPr="004143C8">
              <w:rPr>
                <w:rFonts w:ascii="Arial" w:hAnsi="Arial" w:cs="Arial"/>
                <w:sz w:val="22"/>
                <w:szCs w:val="22"/>
              </w:rPr>
              <w:t>symbolise</w:t>
            </w:r>
            <w:proofErr w:type="spellEnd"/>
            <w:r w:rsidRPr="004143C8">
              <w:rPr>
                <w:rFonts w:ascii="Arial" w:hAnsi="Arial" w:cs="Arial"/>
                <w:sz w:val="22"/>
                <w:szCs w:val="22"/>
              </w:rPr>
              <w:t xml:space="preserve"> a group of society.</w:t>
            </w:r>
            <w:r>
              <w:rPr>
                <w:rFonts w:ascii="Arial" w:hAnsi="Arial" w:cs="Arial"/>
                <w:sz w:val="22"/>
                <w:szCs w:val="22"/>
              </w:rPr>
              <w:t xml:space="preserve"> Think about the body part used.</w:t>
            </w:r>
            <w:r w:rsidRPr="004143C8">
              <w:rPr>
                <w:rFonts w:ascii="Arial" w:hAnsi="Arial" w:cs="Arial"/>
                <w:sz w:val="22"/>
                <w:szCs w:val="22"/>
              </w:rPr>
              <w:t xml:space="preserve"> What was the role of each section?</w:t>
            </w:r>
          </w:p>
          <w:p w:rsidR="002D41FF" w:rsidRPr="004143C8" w:rsidRDefault="002D41FF" w:rsidP="00EC24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143C8">
              <w:rPr>
                <w:rFonts w:ascii="Arial" w:hAnsi="Arial" w:cs="Arial"/>
                <w:sz w:val="22"/>
                <w:szCs w:val="22"/>
              </w:rPr>
              <w:t>Explore lasting impact this has had on Hindus/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sz w:val="22"/>
                <w:szCs w:val="22"/>
              </w:rPr>
              <w:t xml:space="preserve">Hinduism today. Explain how a class system has been turned into a caste system. Explore the legacy of this and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143C8">
              <w:rPr>
                <w:rFonts w:ascii="Arial" w:hAnsi="Arial" w:cs="Arial"/>
                <w:sz w:val="22"/>
                <w:szCs w:val="22"/>
              </w:rPr>
              <w:t xml:space="preserve">he impact today </w:t>
            </w:r>
            <w:proofErr w:type="spellStart"/>
            <w:r w:rsidRPr="004143C8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4143C8">
              <w:rPr>
                <w:rFonts w:ascii="Arial" w:hAnsi="Arial" w:cs="Arial"/>
                <w:sz w:val="22"/>
                <w:szCs w:val="22"/>
              </w:rPr>
              <w:t xml:space="preserve"> Dalits in India, the work of Gandhi to reform, Jay Lakhani.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Voiels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Hinduism: A New Approach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039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 5, 1998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Voiels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Hinduism: A New Approach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039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 5, 2005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Rodrigues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Rodrigues,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:rsidR="002D41FF" w:rsidRPr="004143C8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Jacobs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C6B67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 Today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2010</w:t>
            </w:r>
          </w:p>
          <w:p w:rsidR="002D41FF" w:rsidRPr="00B31A98" w:rsidRDefault="005C1AC9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YouTube – introduction to Hindu scriptures</w:t>
              </w:r>
            </w:hyperlink>
            <w:r w:rsidR="002D41FF" w:rsidRPr="00B31A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B31A98" w:rsidRDefault="005C1AC9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British Library – sacred texts</w:t>
              </w:r>
            </w:hyperlink>
            <w:r w:rsidR="002D41FF" w:rsidRPr="00B31A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B31A98" w:rsidRDefault="005C1AC9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Article – Swami </w:t>
              </w:r>
              <w:proofErr w:type="spellStart"/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Sivananda</w:t>
              </w:r>
              <w:proofErr w:type="spellEnd"/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: the life of a master</w:t>
              </w:r>
            </w:hyperlink>
          </w:p>
          <w:p w:rsidR="002D41FF" w:rsidRPr="00B31A98" w:rsidRDefault="005C1AC9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Article – the tradition of Gurus and </w:t>
              </w:r>
              <w:proofErr w:type="spellStart"/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Gurukulas</w:t>
              </w:r>
              <w:proofErr w:type="spellEnd"/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in Hinduism</w:t>
              </w:r>
            </w:hyperlink>
            <w:r w:rsidR="002D41FF" w:rsidRPr="00B31A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B31A98" w:rsidRDefault="005C1AC9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4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Rig Veda text</w:t>
              </w:r>
            </w:hyperlink>
            <w:r w:rsidR="002D41FF" w:rsidRPr="00B31A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EC2434" w:rsidRDefault="002D41FF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Fowler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Hinduism: Beliefs and Practices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1996</w:t>
            </w:r>
          </w:p>
          <w:p w:rsidR="002D41FF" w:rsidRPr="004143C8" w:rsidRDefault="002D41FF" w:rsidP="00EC24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Rodrigues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</w:p>
          <w:p w:rsidR="002D41FF" w:rsidRPr="004143C8" w:rsidRDefault="002D41FF" w:rsidP="00EC24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Rodrigues,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:rsidR="002D41FF" w:rsidRPr="00B31A98" w:rsidRDefault="005C1AC9" w:rsidP="004143C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BBC article – why are Hindus against a caste law?</w:t>
              </w:r>
            </w:hyperlink>
          </w:p>
        </w:tc>
      </w:tr>
    </w:tbl>
    <w:p w:rsidR="000C47D7" w:rsidRPr="005C1AC9" w:rsidRDefault="000C47D7" w:rsidP="000C47D7">
      <w:pPr>
        <w:pStyle w:val="AQASectionTitle1"/>
        <w:rPr>
          <w:b w:val="0"/>
        </w:rPr>
      </w:pPr>
      <w:r w:rsidRPr="005C1AC9">
        <w:rPr>
          <w:b w:val="0"/>
        </w:rPr>
        <w:lastRenderedPageBreak/>
        <w:t>Ultimate reality</w:t>
      </w:r>
    </w:p>
    <w:tbl>
      <w:tblPr>
        <w:tblStyle w:val="LightList-Accent1"/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804"/>
        <w:gridCol w:w="3861"/>
      </w:tblGrid>
      <w:tr w:rsidR="000C47D7" w:rsidRPr="000C47D7" w:rsidTr="005C1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47D7" w:rsidRPr="00AE350F" w:rsidRDefault="005C1AC9" w:rsidP="009C686B">
            <w:pPr>
              <w:spacing w:before="120" w:after="120" w:line="240" w:lineRule="atLeast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Week</w:t>
            </w:r>
          </w:p>
        </w:tc>
        <w:tc>
          <w:tcPr>
            <w:tcW w:w="2126" w:type="dxa"/>
          </w:tcPr>
          <w:p w:rsidR="000C47D7" w:rsidRPr="00AE350F" w:rsidRDefault="005C1AC9" w:rsidP="009C686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Specification content</w:t>
            </w:r>
          </w:p>
        </w:tc>
        <w:tc>
          <w:tcPr>
            <w:tcW w:w="6804" w:type="dxa"/>
          </w:tcPr>
          <w:p w:rsidR="000C47D7" w:rsidRPr="00AE350F" w:rsidRDefault="000C47D7" w:rsidP="009C686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Learning activities</w:t>
            </w:r>
          </w:p>
        </w:tc>
        <w:tc>
          <w:tcPr>
            <w:tcW w:w="3861" w:type="dxa"/>
          </w:tcPr>
          <w:p w:rsidR="000C47D7" w:rsidRPr="00AE350F" w:rsidRDefault="000C47D7" w:rsidP="009C686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Resources</w:t>
            </w:r>
          </w:p>
        </w:tc>
      </w:tr>
      <w:tr w:rsidR="000C47D7" w:rsidRPr="000C47D7" w:rsidTr="005C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47D7" w:rsidRPr="000C47D7" w:rsidRDefault="005C1AC9" w:rsidP="009C68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0C47D7" w:rsidRPr="000C47D7" w:rsidRDefault="005C1AC9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>Differing ideas about God and gods in the Rig Veda, and their importance for Hinduism today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</w:tcBorders>
          </w:tcPr>
          <w:p w:rsidR="000C47D7" w:rsidRPr="000C47D7" w:rsidRDefault="000C47D7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 xml:space="preserve">Opportunity for recap – quiz/assessment on the Vedas. </w:t>
            </w:r>
          </w:p>
          <w:p w:rsidR="000C47D7" w:rsidRPr="000C47D7" w:rsidRDefault="000C47D7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 xml:space="preserve">Students to research the different gods found in the Vedic period (they could produce character cards). In their research ensure they link to contemporary Hinduism –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explain if the </w:t>
            </w:r>
            <w:r w:rsidR="0048138C">
              <w:rPr>
                <w:rFonts w:ascii="Arial" w:hAnsi="Arial" w:cs="Arial"/>
                <w:sz w:val="22"/>
                <w:szCs w:val="22"/>
              </w:rPr>
              <w:t xml:space="preserve">God is still worshipped today </w:t>
            </w:r>
            <w:proofErr w:type="spellStart"/>
            <w:r w:rsidR="0048138C">
              <w:rPr>
                <w:rFonts w:ascii="Arial" w:hAnsi="Arial" w:cs="Arial"/>
                <w:sz w:val="22"/>
                <w:szCs w:val="22"/>
              </w:rPr>
              <w:t>e</w:t>
            </w:r>
            <w:r w:rsidRPr="000C47D7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Rudra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Visnu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(Flood, 1996). </w:t>
            </w:r>
          </w:p>
          <w:p w:rsidR="000C47D7" w:rsidRPr="000C47D7" w:rsidRDefault="005F084C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C47D7" w:rsidRPr="000C47D7">
              <w:rPr>
                <w:rFonts w:ascii="Arial" w:hAnsi="Arial" w:cs="Arial"/>
                <w:sz w:val="22"/>
                <w:szCs w:val="22"/>
              </w:rPr>
              <w:t>omprise l</w:t>
            </w:r>
            <w:r w:rsidR="0048138C">
              <w:rPr>
                <w:rFonts w:ascii="Arial" w:hAnsi="Arial" w:cs="Arial"/>
                <w:sz w:val="22"/>
                <w:szCs w:val="22"/>
              </w:rPr>
              <w:t xml:space="preserve">ist of </w:t>
            </w:r>
            <w:r w:rsidR="00A85915">
              <w:rPr>
                <w:rFonts w:ascii="Arial" w:hAnsi="Arial" w:cs="Arial"/>
                <w:sz w:val="22"/>
                <w:szCs w:val="22"/>
              </w:rPr>
              <w:t>g</w:t>
            </w:r>
            <w:r w:rsidR="0048138C">
              <w:rPr>
                <w:rFonts w:ascii="Arial" w:hAnsi="Arial" w:cs="Arial"/>
                <w:sz w:val="22"/>
                <w:szCs w:val="22"/>
              </w:rPr>
              <w:t xml:space="preserve">ods from Vedic period </w:t>
            </w:r>
            <w:proofErr w:type="spellStart"/>
            <w:r w:rsidR="0048138C">
              <w:rPr>
                <w:rFonts w:ascii="Arial" w:hAnsi="Arial" w:cs="Arial"/>
                <w:sz w:val="22"/>
                <w:szCs w:val="22"/>
              </w:rPr>
              <w:t>e</w:t>
            </w:r>
            <w:r w:rsidR="000C47D7" w:rsidRPr="000C47D7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0C47D7" w:rsidRPr="000C47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C47D7" w:rsidRPr="000C47D7">
              <w:rPr>
                <w:rFonts w:ascii="Arial" w:hAnsi="Arial" w:cs="Arial"/>
                <w:sz w:val="22"/>
                <w:szCs w:val="22"/>
              </w:rPr>
              <w:t>Indra</w:t>
            </w:r>
            <w:proofErr w:type="spellEnd"/>
            <w:r w:rsidR="000C47D7" w:rsidRPr="000C47D7">
              <w:rPr>
                <w:rFonts w:ascii="Arial" w:hAnsi="Arial" w:cs="Arial"/>
                <w:sz w:val="22"/>
                <w:szCs w:val="22"/>
              </w:rPr>
              <w:t xml:space="preserve">, Agni, Soma, the </w:t>
            </w:r>
            <w:proofErr w:type="spellStart"/>
            <w:r w:rsidR="000C47D7" w:rsidRPr="000C47D7">
              <w:rPr>
                <w:rFonts w:ascii="Arial" w:hAnsi="Arial" w:cs="Arial"/>
                <w:sz w:val="22"/>
                <w:szCs w:val="22"/>
              </w:rPr>
              <w:t>Ashvins</w:t>
            </w:r>
            <w:proofErr w:type="spellEnd"/>
            <w:r w:rsidR="000C47D7" w:rsidRPr="000C47D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C47D7" w:rsidRPr="000C47D7">
              <w:rPr>
                <w:rFonts w:ascii="Arial" w:hAnsi="Arial" w:cs="Arial"/>
                <w:sz w:val="22"/>
                <w:szCs w:val="22"/>
              </w:rPr>
              <w:t>Varuna</w:t>
            </w:r>
            <w:proofErr w:type="spellEnd"/>
            <w:r w:rsidR="000C47D7" w:rsidRPr="000C47D7">
              <w:rPr>
                <w:rFonts w:ascii="Arial" w:hAnsi="Arial" w:cs="Arial"/>
                <w:sz w:val="22"/>
                <w:szCs w:val="22"/>
              </w:rPr>
              <w:t xml:space="preserve">, the </w:t>
            </w:r>
            <w:proofErr w:type="spellStart"/>
            <w:r w:rsidR="000C47D7" w:rsidRPr="000C47D7">
              <w:rPr>
                <w:rFonts w:ascii="Arial" w:hAnsi="Arial" w:cs="Arial"/>
                <w:sz w:val="22"/>
                <w:szCs w:val="22"/>
              </w:rPr>
              <w:t>Rudras</w:t>
            </w:r>
            <w:proofErr w:type="spellEnd"/>
            <w:r w:rsidR="000C47D7" w:rsidRPr="000C47D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C47D7" w:rsidRPr="000C47D7">
              <w:rPr>
                <w:rFonts w:ascii="Arial" w:hAnsi="Arial" w:cs="Arial"/>
                <w:sz w:val="22"/>
                <w:szCs w:val="22"/>
              </w:rPr>
              <w:t>Mitra</w:t>
            </w:r>
            <w:proofErr w:type="spellEnd"/>
            <w:r w:rsidR="0048138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C47D7" w:rsidRPr="000C47D7" w:rsidRDefault="000C47D7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lastRenderedPageBreak/>
              <w:t>Students</w:t>
            </w:r>
            <w:r w:rsidR="005F084C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 present research back to class, others fill in own cards/grids.</w:t>
            </w:r>
          </w:p>
        </w:tc>
        <w:tc>
          <w:tcPr>
            <w:tcW w:w="38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47D7" w:rsidRPr="00664A92" w:rsidRDefault="005C1AC9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6" w:history="1">
              <w:r w:rsidR="005F084C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Gods and Goddess and the Vedas</w:t>
              </w:r>
            </w:hyperlink>
          </w:p>
          <w:p w:rsidR="000C47D7" w:rsidRPr="00664A92" w:rsidRDefault="005C1AC9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history="1">
              <w:r w:rsidR="005F084C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Development of contemporary Hinduism from Vedic Hinduism</w:t>
              </w:r>
            </w:hyperlink>
            <w:r w:rsidR="000C47D7" w:rsidRPr="00664A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F084C" w:rsidRPr="004143C8" w:rsidRDefault="005F084C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Rodrigues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</w:p>
          <w:p w:rsidR="005F084C" w:rsidRPr="004143C8" w:rsidRDefault="005F084C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Rodrigues,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:rsidR="000C47D7" w:rsidRPr="000C47D7" w:rsidRDefault="000C47D7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C47D7">
              <w:rPr>
                <w:rFonts w:ascii="Arial" w:hAnsi="Arial" w:cs="Arial"/>
                <w:color w:val="000000"/>
                <w:sz w:val="22"/>
                <w:szCs w:val="22"/>
              </w:rPr>
              <w:t>Brockington</w:t>
            </w:r>
            <w:r w:rsidR="005F084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C47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47D7"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Sacred Thread</w:t>
            </w:r>
            <w:r w:rsidR="005F084C">
              <w:rPr>
                <w:rFonts w:ascii="Arial" w:hAnsi="Arial" w:cs="Arial"/>
                <w:color w:val="000000"/>
                <w:sz w:val="22"/>
                <w:szCs w:val="22"/>
              </w:rPr>
              <w:t>, 1981</w:t>
            </w:r>
          </w:p>
          <w:p w:rsidR="000C47D7" w:rsidRPr="005F084C" w:rsidRDefault="000C47D7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color w:val="000000"/>
                <w:sz w:val="22"/>
                <w:szCs w:val="22"/>
              </w:rPr>
              <w:t>Flood</w:t>
            </w:r>
            <w:r w:rsidR="005F084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C47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C47D7">
              <w:rPr>
                <w:rFonts w:ascii="Arial" w:hAnsi="Arial" w:cs="Arial"/>
                <w:i/>
                <w:color w:val="000000"/>
                <w:sz w:val="22"/>
                <w:szCs w:val="22"/>
              </w:rPr>
              <w:t>An Introduction to Hinduism</w:t>
            </w:r>
            <w:r w:rsidR="005F084C">
              <w:rPr>
                <w:rFonts w:ascii="Arial" w:hAnsi="Arial" w:cs="Arial"/>
                <w:color w:val="000000"/>
                <w:sz w:val="22"/>
                <w:szCs w:val="22"/>
              </w:rPr>
              <w:t>, 1996</w:t>
            </w:r>
          </w:p>
        </w:tc>
      </w:tr>
      <w:tr w:rsidR="00415B57" w:rsidRPr="000C47D7" w:rsidTr="005C1AC9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15B57" w:rsidRPr="000C47D7" w:rsidRDefault="005C1AC9" w:rsidP="005C1A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</w:tcPr>
          <w:p w:rsidR="005C1AC9" w:rsidRPr="0048138C" w:rsidRDefault="005C1AC9" w:rsidP="005C1A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138C">
              <w:rPr>
                <w:rFonts w:ascii="Arial" w:hAnsi="Arial" w:cs="Arial"/>
                <w:sz w:val="22"/>
                <w:szCs w:val="22"/>
              </w:rPr>
              <w:t>Nirguna</w:t>
            </w:r>
            <w:proofErr w:type="spellEnd"/>
            <w:r w:rsidRPr="0048138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8138C">
              <w:rPr>
                <w:rFonts w:ascii="Arial" w:hAnsi="Arial" w:cs="Arial"/>
                <w:sz w:val="22"/>
                <w:szCs w:val="22"/>
              </w:rPr>
              <w:t>Saguna</w:t>
            </w:r>
            <w:proofErr w:type="spellEnd"/>
            <w:r w:rsidRPr="0048138C">
              <w:rPr>
                <w:rFonts w:ascii="Arial" w:hAnsi="Arial" w:cs="Arial"/>
                <w:sz w:val="22"/>
                <w:szCs w:val="22"/>
              </w:rPr>
              <w:t xml:space="preserve"> Brahman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1AC9" w:rsidRPr="000C47D7" w:rsidRDefault="005C1AC9" w:rsidP="005C1A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8138C">
              <w:rPr>
                <w:rFonts w:ascii="Arial" w:hAnsi="Arial" w:cs="Arial"/>
                <w:sz w:val="22"/>
                <w:szCs w:val="22"/>
              </w:rPr>
              <w:t>The Trimurti: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 the nature and roles of the three elements of the Trimurti and their relationship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Brahman.</w:t>
            </w:r>
          </w:p>
          <w:p w:rsidR="005C1AC9" w:rsidRPr="000C47D7" w:rsidRDefault="005C1AC9" w:rsidP="005C1A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>The importance of the Trimurti in Hinduism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8138C">
              <w:rPr>
                <w:rFonts w:ascii="Arial" w:hAnsi="Arial" w:cs="Arial"/>
                <w:sz w:val="22"/>
                <w:szCs w:val="22"/>
              </w:rPr>
              <w:t>Introduction:</w:t>
            </w:r>
            <w:r w:rsidRPr="000C47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isplay the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Brihadaranyaka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Upanishad 3:9:1. This is a dialogue in which the complexity of the divine is highlighted – ask students their interpretation. What does it reveal about the nature of God in Hinduism?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xplain to students that Hinduism has one God, </w:t>
            </w:r>
            <w:proofErr w:type="gramStart"/>
            <w:r w:rsidRPr="000C47D7">
              <w:rPr>
                <w:rFonts w:ascii="Arial" w:hAnsi="Arial" w:cs="Arial"/>
                <w:sz w:val="22"/>
                <w:szCs w:val="22"/>
              </w:rPr>
              <w:t>Brahman,</w:t>
            </w:r>
            <w:proofErr w:type="gramEnd"/>
            <w:r w:rsidRPr="000C47D7">
              <w:rPr>
                <w:rFonts w:ascii="Arial" w:hAnsi="Arial" w:cs="Arial"/>
                <w:sz w:val="22"/>
                <w:szCs w:val="22"/>
              </w:rPr>
              <w:t xml:space="preserve"> Brahman’s nature is explored/expressed through the plurality of other gods and goddesses in Hinduism. 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 xml:space="preserve">Explain how Hindus view Brahman in different ways –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Nirguna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Saguna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. Define these terms. One way to explain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Nirguna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is through the use of a salt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water analogy – mix salt into water and ask for a volunteer to drink some. Get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volunteer to explain what they taste and how this might link to an understanding of Brahman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Nirguna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. This is taken from a Hindu text: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Chandogya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Upanishad 1.13. Discuss what this means about nature of Brahman.   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 xml:space="preserve">Give students a selection of quotations from Hindu texts – see if they can identify if Brahman is being discussed </w:t>
            </w:r>
            <w:r>
              <w:rPr>
                <w:rFonts w:ascii="Arial" w:hAnsi="Arial" w:cs="Arial"/>
                <w:sz w:val="22"/>
                <w:szCs w:val="22"/>
              </w:rPr>
              <w:t xml:space="preserve">as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Nirguna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Saguna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Saguna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Brahman – Brahman with form, will be explored when student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 study avatars and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rimurti. 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>Mind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map ideas about why viewing Brahman as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Nirguna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might be important. 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lastRenderedPageBreak/>
              <w:t xml:space="preserve">What does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Kena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Upanishad 1.3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C47D7">
              <w:rPr>
                <w:rFonts w:ascii="Arial" w:hAnsi="Arial" w:cs="Arial"/>
                <w:sz w:val="22"/>
                <w:szCs w:val="22"/>
              </w:rPr>
              <w:t>8 reveal about Brahman’s nature?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 xml:space="preserve">Split students into groups of three. Assign each student one member of the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rimurti: Brahma, Vishnu or Shiva.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 to research their features, role and consorts. Prepare a poster.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then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 g</w:t>
            </w:r>
            <w:r>
              <w:rPr>
                <w:rFonts w:ascii="Arial" w:hAnsi="Arial" w:cs="Arial"/>
                <w:sz w:val="22"/>
                <w:szCs w:val="22"/>
              </w:rPr>
              <w:t xml:space="preserve">roup with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people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who have same T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rimurti member, check knowledge and information.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eturn to groups of three, teach each other and make posters for all three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rimurti members. 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 xml:space="preserve">Prepare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handout on the importance of the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rimurti, read through with pupils. 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>Why is viewing Brahman with form (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Saguna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) important? 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 class debate, ‘my G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od is better than yours’ – debate and discuss </w:t>
            </w:r>
            <w:r>
              <w:rPr>
                <w:rFonts w:ascii="Arial" w:hAnsi="Arial" w:cs="Arial"/>
                <w:sz w:val="22"/>
                <w:szCs w:val="22"/>
              </w:rPr>
              <w:t>who is most significant in the T</w:t>
            </w:r>
            <w:r w:rsidRPr="000C47D7">
              <w:rPr>
                <w:rFonts w:ascii="Arial" w:hAnsi="Arial" w:cs="Arial"/>
                <w:sz w:val="22"/>
                <w:szCs w:val="22"/>
              </w:rPr>
              <w:t>rimurti?</w:t>
            </w:r>
          </w:p>
        </w:tc>
        <w:tc>
          <w:tcPr>
            <w:tcW w:w="3861" w:type="dxa"/>
          </w:tcPr>
          <w:p w:rsidR="00415B57" w:rsidRPr="00A35D35" w:rsidRDefault="005C1AC9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8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An interpretation of </w:t>
              </w:r>
              <w:proofErr w:type="spellStart"/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Kena</w:t>
              </w:r>
              <w:proofErr w:type="spellEnd"/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Upanishad</w:t>
              </w:r>
            </w:hyperlink>
            <w:r w:rsidR="00415B57" w:rsidRPr="00A35D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A35D35" w:rsidRDefault="005C1AC9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9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Brahman, the highest God of Hinduism</w:t>
              </w:r>
            </w:hyperlink>
            <w:r w:rsidR="00415B57" w:rsidRPr="00A35D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Jones D,</w:t>
            </w:r>
            <w:r w:rsidRPr="000C47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F084C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 for AS Students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35039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hapter 1, 2007</w:t>
            </w:r>
          </w:p>
          <w:p w:rsidR="00415B57" w:rsidRPr="004143C8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Rodrigues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</w:p>
          <w:p w:rsidR="00415B57" w:rsidRPr="004143C8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Rodrigues,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:rsidR="00415B57" w:rsidRPr="004143C8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Voiels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Hinduism: A New Approach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039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 5, 1998</w:t>
            </w:r>
          </w:p>
          <w:p w:rsidR="00415B57" w:rsidRPr="004143C8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Voiels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Hinduism: A New Approach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039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 5, 2005</w:t>
            </w:r>
          </w:p>
          <w:p w:rsidR="00415B57" w:rsidRPr="00A35D35" w:rsidRDefault="005C1AC9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0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BBC Bitesize – beliefs about God</w:t>
              </w:r>
            </w:hyperlink>
            <w:r w:rsidR="00415B57" w:rsidRPr="00A35D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4143C8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Voiels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Hinduism: A New Approach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039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 2, 1998</w:t>
            </w:r>
          </w:p>
          <w:p w:rsidR="00415B57" w:rsidRPr="004143C8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Voiels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Hinduism: A New Approach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039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 2, 2005</w:t>
            </w:r>
          </w:p>
          <w:p w:rsidR="00415B57" w:rsidRPr="000C47D7" w:rsidRDefault="00415B57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Jones D,</w:t>
            </w:r>
            <w:r w:rsidRPr="000C47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F084C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 for AS Students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35039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hapter 2, 2007</w:t>
            </w:r>
          </w:p>
          <w:p w:rsidR="00415B57" w:rsidRPr="00A35D35" w:rsidRDefault="005C1AC9" w:rsidP="009C68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1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Brahma, Vishnu, Shiva, the highest gods of Hinduism</w:t>
              </w:r>
            </w:hyperlink>
          </w:p>
        </w:tc>
      </w:tr>
      <w:tr w:rsidR="000C47D7" w:rsidRPr="000C47D7" w:rsidTr="005C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47D7" w:rsidRPr="005C1AC9" w:rsidRDefault="005C1AC9" w:rsidP="009C68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C1AC9">
              <w:rPr>
                <w:rFonts w:ascii="Arial" w:hAnsi="Arial" w:cs="Arial"/>
                <w:sz w:val="22"/>
                <w:szCs w:val="22"/>
              </w:rPr>
              <w:lastRenderedPageBreak/>
              <w:t>3/4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C1AC9" w:rsidRPr="000C47D7" w:rsidRDefault="005C1AC9" w:rsidP="005C1A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8138C">
              <w:rPr>
                <w:rFonts w:ascii="Arial" w:hAnsi="Arial" w:cs="Arial"/>
                <w:sz w:val="22"/>
                <w:szCs w:val="22"/>
              </w:rPr>
              <w:t>The Trimurti: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he concept of avatar with particular reference to Krishna and Rama. </w:t>
            </w:r>
          </w:p>
          <w:p w:rsidR="000C47D7" w:rsidRPr="000C47D7" w:rsidRDefault="005C1AC9" w:rsidP="005C1A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>The importance of avatars in Hinduism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</w:tcBorders>
          </w:tcPr>
          <w:p w:rsidR="000C47D7" w:rsidRPr="000C47D7" w:rsidRDefault="000C47D7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>Explain meaning/definition of an avatar – a manifestation of a deity or released soul in bodily form on earth; an incarnate divine teacher.</w:t>
            </w:r>
          </w:p>
          <w:p w:rsidR="000C47D7" w:rsidRDefault="000C47D7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C47D7">
              <w:rPr>
                <w:rFonts w:ascii="Arial" w:hAnsi="Arial" w:cs="Arial"/>
                <w:sz w:val="22"/>
                <w:szCs w:val="22"/>
              </w:rPr>
              <w:t xml:space="preserve">Give background information to the 10 avatars of Vishnu – explain that Krishna and Rama are two of the most significant. Explore stories about both </w:t>
            </w:r>
            <w:r w:rsidR="002C48C6" w:rsidRPr="000C47D7">
              <w:rPr>
                <w:rFonts w:ascii="Arial" w:hAnsi="Arial" w:cs="Arial"/>
                <w:sz w:val="22"/>
                <w:szCs w:val="22"/>
              </w:rPr>
              <w:t>avatars;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 examine their </w:t>
            </w:r>
            <w:r w:rsidR="002C48C6">
              <w:rPr>
                <w:rFonts w:ascii="Arial" w:hAnsi="Arial" w:cs="Arial"/>
                <w:sz w:val="22"/>
                <w:szCs w:val="22"/>
              </w:rPr>
              <w:t>lives</w:t>
            </w:r>
            <w:r w:rsidR="002C48C6" w:rsidRPr="000C47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and legacy for contemporary Hinduism. </w:t>
            </w:r>
          </w:p>
          <w:p w:rsidR="005F49CA" w:rsidRPr="000C47D7" w:rsidRDefault="005F49CA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C47D7">
              <w:rPr>
                <w:rFonts w:ascii="Arial" w:hAnsi="Arial" w:cs="Arial"/>
                <w:sz w:val="22"/>
                <w:szCs w:val="22"/>
              </w:rPr>
              <w:t xml:space="preserve">hy might a bodily God be important for Hindus? Through this discussion, note some reasons to explain the importance of avatars </w:t>
            </w:r>
            <w:proofErr w:type="spellStart"/>
            <w:r w:rsidRPr="000C47D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0C47D7">
              <w:rPr>
                <w:rFonts w:ascii="Arial" w:hAnsi="Arial" w:cs="Arial"/>
                <w:sz w:val="22"/>
                <w:szCs w:val="22"/>
              </w:rPr>
              <w:t xml:space="preserve"> represent and breakdown Brahman, protect people, passed on messages, fight against evil.</w:t>
            </w:r>
          </w:p>
          <w:p w:rsidR="000C47D7" w:rsidRPr="000C47D7" w:rsidRDefault="005F49CA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Extension: a</w:t>
            </w:r>
            <w:r w:rsidR="000C47D7" w:rsidRPr="000C47D7">
              <w:rPr>
                <w:rFonts w:ascii="Arial" w:hAnsi="Arial" w:cs="Arial"/>
                <w:sz w:val="22"/>
                <w:szCs w:val="22"/>
              </w:rPr>
              <w:t>lthough not on the specification, the festival of Diwali/</w:t>
            </w:r>
            <w:proofErr w:type="spellStart"/>
            <w:r w:rsidR="000C47D7" w:rsidRPr="000C47D7">
              <w:rPr>
                <w:rFonts w:ascii="Arial" w:hAnsi="Arial" w:cs="Arial"/>
                <w:sz w:val="22"/>
                <w:szCs w:val="22"/>
              </w:rPr>
              <w:t>Divali</w:t>
            </w:r>
            <w:proofErr w:type="spellEnd"/>
            <w:r w:rsidR="000C47D7" w:rsidRPr="000C47D7">
              <w:rPr>
                <w:rFonts w:ascii="Arial" w:hAnsi="Arial" w:cs="Arial"/>
                <w:sz w:val="22"/>
                <w:szCs w:val="22"/>
              </w:rPr>
              <w:t xml:space="preserve"> and/or Holi could be explored to show the significance of Rama and/or Krishna.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C47D7" w:rsidRPr="000C47D7">
              <w:rPr>
                <w:rFonts w:ascii="Arial" w:hAnsi="Arial" w:cs="Arial"/>
                <w:sz w:val="22"/>
                <w:szCs w:val="22"/>
              </w:rPr>
              <w:t>repare P</w:t>
            </w:r>
            <w:r>
              <w:rPr>
                <w:rFonts w:ascii="Arial" w:hAnsi="Arial" w:cs="Arial"/>
                <w:sz w:val="22"/>
                <w:szCs w:val="22"/>
              </w:rPr>
              <w:t>ower</w:t>
            </w:r>
            <w:r w:rsidR="000C47D7" w:rsidRPr="000C47D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oint</w:t>
            </w:r>
            <w:r w:rsidR="000C47D7" w:rsidRPr="000C47D7">
              <w:rPr>
                <w:rFonts w:ascii="Arial" w:hAnsi="Arial" w:cs="Arial"/>
                <w:sz w:val="22"/>
                <w:szCs w:val="22"/>
              </w:rPr>
              <w:t xml:space="preserve"> with images and clips of stories and different festival celebrations. </w:t>
            </w:r>
          </w:p>
          <w:p w:rsidR="000C47D7" w:rsidRPr="005F49CA" w:rsidRDefault="005F49CA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ISKCON movement could </w:t>
            </w:r>
            <w:r w:rsidR="000C47D7" w:rsidRPr="000C47D7">
              <w:rPr>
                <w:rFonts w:ascii="Arial" w:hAnsi="Arial" w:cs="Arial"/>
                <w:sz w:val="22"/>
                <w:szCs w:val="22"/>
              </w:rPr>
              <w:t>be explored to highligh</w:t>
            </w:r>
            <w:r>
              <w:rPr>
                <w:rFonts w:ascii="Arial" w:hAnsi="Arial" w:cs="Arial"/>
                <w:sz w:val="22"/>
                <w:szCs w:val="22"/>
              </w:rPr>
              <w:t xml:space="preserve">t the significance of Krishna. </w:t>
            </w:r>
          </w:p>
        </w:tc>
        <w:tc>
          <w:tcPr>
            <w:tcW w:w="38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47D7" w:rsidRPr="00A35D35" w:rsidRDefault="005C1AC9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2" w:history="1">
              <w:r w:rsidR="000C47D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Overview of the Krishna Avatars</w:t>
              </w:r>
            </w:hyperlink>
            <w:r w:rsidR="000C47D7" w:rsidRPr="00A35D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C47D7" w:rsidRPr="00A35D35" w:rsidRDefault="005C1AC9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3" w:history="1">
              <w:r w:rsidR="005F49CA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BBC Bitesize – avatars</w:t>
              </w:r>
            </w:hyperlink>
            <w:r w:rsidR="000C47D7" w:rsidRPr="00A35D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C47D7" w:rsidRPr="000C47D7" w:rsidRDefault="000C47D7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47D7">
              <w:rPr>
                <w:rFonts w:ascii="Arial" w:hAnsi="Arial" w:cs="Arial"/>
                <w:color w:val="000000"/>
                <w:sz w:val="22"/>
                <w:szCs w:val="22"/>
              </w:rPr>
              <w:t>Jacobs</w:t>
            </w:r>
            <w:r w:rsidR="005F49C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0C47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F49CA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 Today</w:t>
            </w:r>
            <w:r w:rsidR="005F49CA">
              <w:rPr>
                <w:rFonts w:ascii="Arial" w:hAnsi="Arial" w:cs="Arial"/>
                <w:color w:val="000000"/>
                <w:sz w:val="22"/>
                <w:szCs w:val="22"/>
              </w:rPr>
              <w:t>, 2010</w:t>
            </w:r>
          </w:p>
          <w:p w:rsidR="005F49CA" w:rsidRPr="004143C8" w:rsidRDefault="005F49CA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Rodrigues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</w:p>
          <w:p w:rsidR="000C47D7" w:rsidRPr="005F49CA" w:rsidRDefault="005F49CA" w:rsidP="009C68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Rodrigues,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D41FF" w:rsidRDefault="002D41FF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  <w:r>
        <w:lastRenderedPageBreak/>
        <w:br w:type="page"/>
      </w:r>
    </w:p>
    <w:p w:rsidR="00B72D87" w:rsidRPr="005C1AC9" w:rsidRDefault="005F49CA" w:rsidP="005F49CA">
      <w:pPr>
        <w:pStyle w:val="AQASectionTitle1"/>
        <w:rPr>
          <w:b w:val="0"/>
        </w:rPr>
      </w:pPr>
      <w:r w:rsidRPr="005C1AC9">
        <w:rPr>
          <w:b w:val="0"/>
        </w:rPr>
        <w:lastRenderedPageBreak/>
        <w:t>Self, death and afterlife</w:t>
      </w:r>
    </w:p>
    <w:tbl>
      <w:tblPr>
        <w:tblStyle w:val="LightList-Accent1"/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804"/>
        <w:gridCol w:w="3861"/>
      </w:tblGrid>
      <w:tr w:rsidR="005F49CA" w:rsidRPr="008A1C96" w:rsidTr="005C1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49CA" w:rsidRPr="00AE350F" w:rsidRDefault="005C1AC9" w:rsidP="008A1C96">
            <w:pPr>
              <w:spacing w:before="120" w:after="120" w:line="240" w:lineRule="atLeast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Week</w:t>
            </w:r>
          </w:p>
        </w:tc>
        <w:tc>
          <w:tcPr>
            <w:tcW w:w="2126" w:type="dxa"/>
          </w:tcPr>
          <w:p w:rsidR="005F49CA" w:rsidRPr="00AE350F" w:rsidRDefault="005C1AC9" w:rsidP="008A1C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Specification content</w:t>
            </w:r>
          </w:p>
        </w:tc>
        <w:tc>
          <w:tcPr>
            <w:tcW w:w="6804" w:type="dxa"/>
          </w:tcPr>
          <w:p w:rsidR="005F49CA" w:rsidRPr="00AE350F" w:rsidRDefault="005F49CA" w:rsidP="008A1C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Learning activities</w:t>
            </w:r>
          </w:p>
        </w:tc>
        <w:tc>
          <w:tcPr>
            <w:tcW w:w="3861" w:type="dxa"/>
          </w:tcPr>
          <w:p w:rsidR="005F49CA" w:rsidRPr="00AE350F" w:rsidRDefault="005F49CA" w:rsidP="008A1C9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Resources</w:t>
            </w:r>
          </w:p>
        </w:tc>
      </w:tr>
      <w:tr w:rsidR="00415B57" w:rsidRPr="008A1C96" w:rsidTr="005C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5B57" w:rsidRPr="008A1C96" w:rsidRDefault="005C1AC9" w:rsidP="00FD4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C1AC9" w:rsidRPr="008A1C96" w:rsidRDefault="005C1AC9" w:rsidP="005C1A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A1C96">
              <w:rPr>
                <w:rFonts w:ascii="Arial" w:hAnsi="Arial" w:cs="Arial"/>
                <w:sz w:val="22"/>
                <w:szCs w:val="22"/>
              </w:rPr>
              <w:t>The meaning and purpose of life: the four aims of life;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their relative importance.</w:t>
            </w:r>
          </w:p>
          <w:p w:rsidR="005C1AC9" w:rsidRPr="008A1C96" w:rsidRDefault="005C1AC9" w:rsidP="005C1A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A1C96">
              <w:rPr>
                <w:rFonts w:ascii="Arial" w:hAnsi="Arial" w:cs="Arial"/>
                <w:sz w:val="22"/>
                <w:szCs w:val="22"/>
              </w:rPr>
              <w:t>Different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understandings of the nature of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A1C96">
              <w:rPr>
                <w:rFonts w:ascii="Arial" w:hAnsi="Arial" w:cs="Arial"/>
                <w:sz w:val="22"/>
                <w:szCs w:val="22"/>
              </w:rPr>
              <w:t>oksha.</w:t>
            </w:r>
          </w:p>
          <w:p w:rsidR="005C1AC9" w:rsidRPr="008A1C96" w:rsidRDefault="005C1AC9" w:rsidP="005C1A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A1C96">
              <w:rPr>
                <w:rFonts w:ascii="Arial" w:hAnsi="Arial" w:cs="Arial"/>
                <w:sz w:val="22"/>
                <w:szCs w:val="22"/>
              </w:rPr>
              <w:t>Need to understand the relationship between karma, reincarnation, samsara and moksha.</w:t>
            </w:r>
          </w:p>
          <w:p w:rsidR="005C1AC9" w:rsidRPr="008A1C96" w:rsidRDefault="005C1AC9" w:rsidP="005C1A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8A1C96">
              <w:rPr>
                <w:rFonts w:ascii="Arial" w:hAnsi="Arial" w:cs="Arial"/>
                <w:sz w:val="22"/>
                <w:szCs w:val="22"/>
              </w:rPr>
              <w:t xml:space="preserve">Could </w:t>
            </w:r>
            <w:proofErr w:type="gramStart"/>
            <w:r w:rsidRPr="008A1C96">
              <w:rPr>
                <w:rFonts w:ascii="Arial" w:hAnsi="Arial" w:cs="Arial"/>
                <w:sz w:val="22"/>
                <w:szCs w:val="22"/>
              </w:rPr>
              <w:t xml:space="preserve">introduce </w:t>
            </w:r>
            <w:r w:rsidRPr="008A1C96">
              <w:rPr>
                <w:rFonts w:ascii="Arial" w:hAnsi="Arial" w:cs="Arial"/>
                <w:color w:val="000000"/>
                <w:sz w:val="22"/>
                <w:szCs w:val="22"/>
              </w:rPr>
              <w:t xml:space="preserve"> Vedanta</w:t>
            </w:r>
            <w:proofErr w:type="gramEnd"/>
            <w:r w:rsidRPr="008A1C96">
              <w:rPr>
                <w:rFonts w:ascii="Arial" w:hAnsi="Arial" w:cs="Arial"/>
                <w:color w:val="000000"/>
                <w:sz w:val="22"/>
                <w:szCs w:val="22"/>
              </w:rPr>
              <w:t xml:space="preserve"> schools of philosophy.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415B57" w:rsidRPr="008A1C96" w:rsidRDefault="005C1AC9" w:rsidP="005C1A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Atman</w:t>
            </w:r>
          </w:p>
          <w:p w:rsidR="00415B57" w:rsidRPr="008A1C96" w:rsidRDefault="00415B57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</w:tcBorders>
          </w:tcPr>
          <w:p w:rsidR="00415B57" w:rsidRPr="008A1C96" w:rsidRDefault="00415B57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–</w:t>
            </w:r>
            <w:r w:rsidRPr="008A1C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D49A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sk students to list their aims in life.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 How might they achieve them? If they had to pick a top four what might they </w:t>
            </w:r>
            <w:proofErr w:type="gramStart"/>
            <w:r w:rsidRPr="008A1C96">
              <w:rPr>
                <w:rFonts w:ascii="Arial" w:hAnsi="Arial" w:cs="Arial"/>
                <w:sz w:val="22"/>
                <w:szCs w:val="22"/>
              </w:rPr>
              <w:t>be</w:t>
            </w:r>
            <w:proofErr w:type="gramEnd"/>
            <w:r w:rsidRPr="008A1C96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415B57" w:rsidRPr="008A1C96" w:rsidRDefault="00415B57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A1C96">
              <w:rPr>
                <w:rFonts w:ascii="Arial" w:hAnsi="Arial" w:cs="Arial"/>
                <w:sz w:val="22"/>
                <w:szCs w:val="22"/>
              </w:rPr>
              <w:t>Explain to students Hindus have four aims to meet in life (</w:t>
            </w:r>
            <w:proofErr w:type="spellStart"/>
            <w:r w:rsidRPr="008A1C96">
              <w:rPr>
                <w:rFonts w:ascii="Arial" w:hAnsi="Arial" w:cs="Arial"/>
                <w:sz w:val="22"/>
                <w:szCs w:val="22"/>
              </w:rPr>
              <w:t>Puruṣ</w:t>
            </w:r>
            <w:r>
              <w:rPr>
                <w:rFonts w:ascii="Arial" w:hAnsi="Arial" w:cs="Arial"/>
                <w:sz w:val="22"/>
                <w:szCs w:val="22"/>
              </w:rPr>
              <w:t>ārtha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–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8A1C96">
              <w:rPr>
                <w:rFonts w:ascii="Arial" w:hAnsi="Arial" w:cs="Arial"/>
                <w:sz w:val="22"/>
                <w:szCs w:val="22"/>
              </w:rPr>
              <w:t>ama</w:t>
            </w:r>
            <w:proofErr w:type="spellEnd"/>
            <w:r w:rsidRPr="008A1C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A1C96">
              <w:rPr>
                <w:rFonts w:ascii="Arial" w:hAnsi="Arial" w:cs="Arial"/>
                <w:sz w:val="22"/>
                <w:szCs w:val="22"/>
              </w:rPr>
              <w:t>rtha</w:t>
            </w:r>
            <w:proofErr w:type="spellEnd"/>
            <w:r w:rsidRPr="008A1C9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harma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oksha. </w:t>
            </w:r>
          </w:p>
          <w:p w:rsidR="00415B57" w:rsidRPr="008A1C96" w:rsidRDefault="00415B57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D49A5">
              <w:rPr>
                <w:rFonts w:ascii="Arial" w:hAnsi="Arial" w:cs="Arial"/>
                <w:sz w:val="22"/>
                <w:szCs w:val="22"/>
              </w:rPr>
              <w:t>P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repare some statements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 will prompt debate to explore the importance of aims and </w:t>
            </w:r>
            <w:r>
              <w:rPr>
                <w:rFonts w:ascii="Arial" w:hAnsi="Arial" w:cs="Arial"/>
                <w:sz w:val="22"/>
                <w:szCs w:val="22"/>
              </w:rPr>
              <w:t>perhaps which is most important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8A1C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there is no proof of m</w:t>
            </w:r>
            <w:r w:rsidRPr="008A1C96">
              <w:rPr>
                <w:rFonts w:ascii="Arial" w:hAnsi="Arial" w:cs="Arial"/>
                <w:sz w:val="22"/>
                <w:szCs w:val="22"/>
              </w:rPr>
              <w:t>oksha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A1C96">
              <w:rPr>
                <w:rFonts w:ascii="Arial" w:hAnsi="Arial" w:cs="Arial"/>
                <w:sz w:val="22"/>
                <w:szCs w:val="22"/>
              </w:rPr>
              <w:t>oney is more important than sexual pleasure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A1C96">
              <w:rPr>
                <w:rFonts w:ascii="Arial" w:hAnsi="Arial" w:cs="Arial"/>
                <w:sz w:val="22"/>
                <w:szCs w:val="22"/>
              </w:rPr>
              <w:t>ollowing your God</w:t>
            </w:r>
            <w:r w:rsidR="00E1494D">
              <w:rPr>
                <w:rFonts w:ascii="Arial" w:hAnsi="Arial" w:cs="Arial"/>
                <w:sz w:val="22"/>
                <w:szCs w:val="22"/>
              </w:rPr>
              <w:t>-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given duty is the most important thing to do. </w:t>
            </w:r>
          </w:p>
          <w:p w:rsidR="00415B57" w:rsidRPr="008A1C96" w:rsidRDefault="00415B57" w:rsidP="00FD49A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repare handout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1C96">
              <w:rPr>
                <w:rFonts w:ascii="Arial" w:hAnsi="Arial" w:cs="Arial"/>
                <w:sz w:val="22"/>
                <w:szCs w:val="22"/>
              </w:rPr>
              <w:t>summarises</w:t>
            </w:r>
            <w:proofErr w:type="spellEnd"/>
            <w:r w:rsidRPr="008A1C96">
              <w:rPr>
                <w:rFonts w:ascii="Arial" w:hAnsi="Arial" w:cs="Arial"/>
                <w:sz w:val="22"/>
                <w:szCs w:val="22"/>
              </w:rPr>
              <w:t xml:space="preserve"> aims and relative importance.  </w:t>
            </w:r>
          </w:p>
          <w:p w:rsidR="00415B57" w:rsidRPr="008A1C96" w:rsidRDefault="00415B57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xplain to students the meaning of </w:t>
            </w:r>
            <w:r>
              <w:rPr>
                <w:rFonts w:ascii="Arial" w:hAnsi="Arial" w:cs="Arial"/>
                <w:sz w:val="22"/>
                <w:szCs w:val="22"/>
              </w:rPr>
              <w:t>karma, reincarnation, samsara and m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oksha. All four are interdependent. </w:t>
            </w:r>
          </w:p>
          <w:p w:rsidR="00415B57" w:rsidRPr="008A1C96" w:rsidRDefault="00415B57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A1C96">
              <w:rPr>
                <w:rFonts w:ascii="Arial" w:hAnsi="Arial" w:cs="Arial"/>
                <w:sz w:val="22"/>
                <w:szCs w:val="22"/>
              </w:rPr>
              <w:t>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 research different understandings concerning the nature of moksha </w:t>
            </w:r>
            <w:proofErr w:type="spellStart"/>
            <w:r w:rsidRPr="008A1C9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8A1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1C96">
              <w:rPr>
                <w:rFonts w:ascii="Arial" w:hAnsi="Arial" w:cs="Arial"/>
                <w:sz w:val="22"/>
                <w:szCs w:val="22"/>
              </w:rPr>
              <w:t>Videhamukti</w:t>
            </w:r>
            <w:proofErr w:type="spellEnd"/>
            <w:r w:rsidRPr="008A1C9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A1C96">
              <w:rPr>
                <w:rFonts w:ascii="Arial" w:hAnsi="Arial" w:cs="Arial"/>
                <w:sz w:val="22"/>
                <w:szCs w:val="22"/>
              </w:rPr>
              <w:t>afterdeath</w:t>
            </w:r>
            <w:proofErr w:type="spellEnd"/>
            <w:r w:rsidRPr="008A1C96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vs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Jivanmukta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(whilst living).</w:t>
            </w:r>
          </w:p>
          <w:p w:rsidR="00415B57" w:rsidRPr="008A1C96" w:rsidRDefault="00415B57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A1C96">
              <w:rPr>
                <w:rFonts w:ascii="Arial" w:hAnsi="Arial" w:cs="Arial"/>
                <w:sz w:val="22"/>
                <w:szCs w:val="22"/>
              </w:rPr>
              <w:t xml:space="preserve">Prepare a handout which explains the term atman and the different views of its relationship with Brahman. </w:t>
            </w:r>
          </w:p>
          <w:p w:rsidR="00415B57" w:rsidRPr="008A1C96" w:rsidRDefault="00415B57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Whilst </w:t>
            </w:r>
            <w:r w:rsidR="00AE350F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 xml:space="preserve">some Hindu schools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A1C96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Pr="008A1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1C96">
              <w:rPr>
                <w:rFonts w:ascii="Arial" w:hAnsi="Arial" w:cs="Arial"/>
                <w:sz w:val="22"/>
                <w:szCs w:val="22"/>
              </w:rPr>
              <w:t>Advaita</w:t>
            </w:r>
            <w:proofErr w:type="spellEnd"/>
            <w:r w:rsidRPr="008A1C96">
              <w:rPr>
                <w:rFonts w:ascii="Arial" w:hAnsi="Arial" w:cs="Arial"/>
                <w:sz w:val="22"/>
                <w:szCs w:val="22"/>
              </w:rPr>
              <w:t xml:space="preserve"> Vedanta (non-dualism), there is no difference between Brahman and Atman. Other Hindu schools </w:t>
            </w:r>
            <w:proofErr w:type="spellStart"/>
            <w:r w:rsidRPr="008A1C9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8A1C96">
              <w:rPr>
                <w:rFonts w:ascii="Arial" w:hAnsi="Arial" w:cs="Arial"/>
                <w:sz w:val="22"/>
                <w:szCs w:val="22"/>
              </w:rPr>
              <w:t xml:space="preserve"> Samkhya (dualism) suggest Brahman and Atman are different. </w:t>
            </w:r>
          </w:p>
          <w:p w:rsidR="00415B57" w:rsidRPr="008A1C96" w:rsidRDefault="00415B57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A1C96">
              <w:rPr>
                <w:rFonts w:ascii="Arial" w:hAnsi="Arial" w:cs="Arial"/>
                <w:sz w:val="22"/>
                <w:szCs w:val="22"/>
              </w:rPr>
              <w:t xml:space="preserve">What does the Katha Upanishad suggest about the atman? What does it reveal about </w:t>
            </w:r>
            <w:r>
              <w:rPr>
                <w:rFonts w:ascii="Arial" w:hAnsi="Arial" w:cs="Arial"/>
                <w:sz w:val="22"/>
                <w:szCs w:val="22"/>
              </w:rPr>
              <w:t xml:space="preserve">its relationship with Brahman? </w:t>
            </w:r>
          </w:p>
        </w:tc>
        <w:tc>
          <w:tcPr>
            <w:tcW w:w="38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5B57" w:rsidRPr="00E1494D" w:rsidRDefault="005C1AC9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4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YouTube – overview of the four aims</w:t>
              </w:r>
            </w:hyperlink>
            <w:r w:rsidR="00415B57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E1494D" w:rsidRDefault="005C1AC9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5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Video – introduction to the four aims</w:t>
              </w:r>
            </w:hyperlink>
            <w:r w:rsidR="00415B57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E1494D" w:rsidRDefault="005C1AC9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6" w:anchor="cite_note-The_Principles_of_Hindu_Ethics-6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Wikipedia – references for further reading</w:t>
              </w:r>
            </w:hyperlink>
            <w:r w:rsidR="00415B57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E1494D" w:rsidRDefault="005C1AC9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7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Video – moksha in Hinduism</w:t>
              </w:r>
            </w:hyperlink>
            <w:r w:rsidR="00415B57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E1494D" w:rsidRDefault="005C1AC9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8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moksha: liberation/salvation</w:t>
              </w:r>
            </w:hyperlink>
            <w:r w:rsidR="00415B57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E1494D" w:rsidRDefault="00415B57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Good overview of </w:t>
            </w:r>
            <w:r w:rsidRPr="00E149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Vedanta  and Moksha: </w:t>
            </w:r>
            <w:r w:rsidRPr="00E1494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9" w:anchor="Vaisnavas_challenge" w:history="1">
              <w:r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Wikipedia – </w:t>
              </w:r>
              <w:proofErr w:type="spellStart"/>
              <w:r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Vaisnavas</w:t>
              </w:r>
              <w:proofErr w:type="spellEnd"/>
              <w:r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challenge</w:t>
              </w:r>
            </w:hyperlink>
            <w:r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E1494D" w:rsidRDefault="005C1AC9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0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Vedanta overview</w:t>
              </w:r>
            </w:hyperlink>
            <w:r w:rsidR="00415B57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E1494D" w:rsidRDefault="005C1AC9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1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Vedanta overview</w:t>
              </w:r>
            </w:hyperlink>
          </w:p>
          <w:p w:rsidR="00415B57" w:rsidRPr="00E1494D" w:rsidRDefault="005C1AC9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2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Katha Upanishad overview</w:t>
              </w:r>
            </w:hyperlink>
            <w:r w:rsidR="00415B57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415B57" w:rsidRPr="00E1494D" w:rsidRDefault="005C1AC9" w:rsidP="008A1C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3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Translation of the Katha Upanishad</w:t>
              </w:r>
            </w:hyperlink>
            <w:r w:rsidR="00415B57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8A1C96" w:rsidRDefault="00415B57" w:rsidP="0035039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Jones D, </w:t>
            </w:r>
            <w:r w:rsidRPr="00E1494D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 for AS Students</w:t>
            </w:r>
            <w:r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35039C" w:rsidRPr="00E1494D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hapter 1, 2007 – offers a very brief and basic overview. </w:t>
            </w:r>
          </w:p>
        </w:tc>
      </w:tr>
      <w:tr w:rsidR="005F49CA" w:rsidRPr="008A1C96" w:rsidTr="005C1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49CA" w:rsidRPr="008A1C96" w:rsidRDefault="005C1AC9" w:rsidP="005C1A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5C1AC9" w:rsidRPr="008A1C96" w:rsidRDefault="005C1AC9" w:rsidP="005C1A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8A1C96">
              <w:rPr>
                <w:rFonts w:ascii="Arial" w:hAnsi="Arial" w:cs="Arial"/>
                <w:sz w:val="22"/>
                <w:szCs w:val="22"/>
              </w:rPr>
              <w:t>Samsara</w:t>
            </w:r>
          </w:p>
          <w:p w:rsidR="005F49CA" w:rsidRPr="008A1C96" w:rsidRDefault="005F49CA" w:rsidP="008A1C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5F49CA" w:rsidRPr="008A1C96" w:rsidRDefault="008A1C96" w:rsidP="008504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A1C96">
              <w:rPr>
                <w:rFonts w:ascii="Arial" w:hAnsi="Arial" w:cs="Arial"/>
                <w:sz w:val="22"/>
                <w:szCs w:val="22"/>
              </w:rPr>
              <w:t>Prepare P</w:t>
            </w:r>
            <w:r w:rsidR="00850406">
              <w:rPr>
                <w:rFonts w:ascii="Arial" w:hAnsi="Arial" w:cs="Arial"/>
                <w:sz w:val="22"/>
                <w:szCs w:val="22"/>
              </w:rPr>
              <w:t>ower</w:t>
            </w:r>
            <w:r w:rsidRPr="008A1C96">
              <w:rPr>
                <w:rFonts w:ascii="Arial" w:hAnsi="Arial" w:cs="Arial"/>
                <w:sz w:val="22"/>
                <w:szCs w:val="22"/>
              </w:rPr>
              <w:t>P</w:t>
            </w:r>
            <w:r w:rsidR="00850406">
              <w:rPr>
                <w:rFonts w:ascii="Arial" w:hAnsi="Arial" w:cs="Arial"/>
                <w:sz w:val="22"/>
                <w:szCs w:val="22"/>
              </w:rPr>
              <w:t>oint</w:t>
            </w:r>
            <w:r w:rsidRPr="008A1C96">
              <w:rPr>
                <w:rFonts w:ascii="Arial" w:hAnsi="Arial" w:cs="Arial"/>
                <w:sz w:val="22"/>
                <w:szCs w:val="22"/>
              </w:rPr>
              <w:t xml:space="preserve">/handout with definitions of </w:t>
            </w:r>
            <w:r w:rsidR="00850406">
              <w:rPr>
                <w:rFonts w:ascii="Arial" w:hAnsi="Arial" w:cs="Arial"/>
                <w:sz w:val="22"/>
                <w:szCs w:val="22"/>
              </w:rPr>
              <w:t>S</w:t>
            </w:r>
            <w:r w:rsidRPr="008A1C96">
              <w:rPr>
                <w:rFonts w:ascii="Arial" w:hAnsi="Arial" w:cs="Arial"/>
                <w:sz w:val="22"/>
                <w:szCs w:val="22"/>
              </w:rPr>
              <w:t>amsara and beliefs about reincarnation. Alternatively, give students access to internet/books and allow them to research topic. Feed</w:t>
            </w:r>
            <w:r w:rsidR="00E12A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C96">
              <w:rPr>
                <w:rFonts w:ascii="Arial" w:hAnsi="Arial" w:cs="Arial"/>
                <w:sz w:val="22"/>
                <w:szCs w:val="22"/>
              </w:rPr>
              <w:t>back at end.</w:t>
            </w:r>
          </w:p>
        </w:tc>
        <w:tc>
          <w:tcPr>
            <w:tcW w:w="3861" w:type="dxa"/>
          </w:tcPr>
          <w:p w:rsidR="008A1C96" w:rsidRPr="00E1494D" w:rsidRDefault="005C1AC9" w:rsidP="008A1C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4" w:history="1">
              <w:r w:rsidR="00850406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Hinduism and the belief in rebirth</w:t>
              </w:r>
            </w:hyperlink>
            <w:r w:rsidR="008A1C96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F49CA" w:rsidRPr="008A1C96" w:rsidRDefault="005C1AC9" w:rsidP="008A1C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850406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Karma in Hinduism</w:t>
              </w:r>
            </w:hyperlink>
          </w:p>
        </w:tc>
      </w:tr>
    </w:tbl>
    <w:p w:rsidR="005F49CA" w:rsidRPr="005C1AC9" w:rsidRDefault="00850406" w:rsidP="00850406">
      <w:pPr>
        <w:pStyle w:val="AQASectionTitle1"/>
        <w:rPr>
          <w:b w:val="0"/>
        </w:rPr>
      </w:pPr>
      <w:r w:rsidRPr="005C1AC9">
        <w:rPr>
          <w:b w:val="0"/>
        </w:rPr>
        <w:t>Good conduct and key moral principles</w:t>
      </w:r>
    </w:p>
    <w:tbl>
      <w:tblPr>
        <w:tblStyle w:val="LightList-Accent1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5670"/>
      </w:tblGrid>
      <w:tr w:rsidR="002D41FF" w:rsidRPr="00850406" w:rsidTr="005C1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D41FF" w:rsidRPr="00AE350F" w:rsidRDefault="005A5B2F" w:rsidP="00850406">
            <w:pPr>
              <w:spacing w:before="120" w:after="120" w:line="240" w:lineRule="atLeast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Week</w:t>
            </w:r>
          </w:p>
        </w:tc>
        <w:tc>
          <w:tcPr>
            <w:tcW w:w="7087" w:type="dxa"/>
          </w:tcPr>
          <w:p w:rsidR="002D41FF" w:rsidRPr="00AE350F" w:rsidRDefault="002D41FF" w:rsidP="008504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Learning activities</w:t>
            </w:r>
          </w:p>
        </w:tc>
        <w:tc>
          <w:tcPr>
            <w:tcW w:w="5670" w:type="dxa"/>
          </w:tcPr>
          <w:p w:rsidR="002D41FF" w:rsidRPr="00AE350F" w:rsidRDefault="002D41FF" w:rsidP="008504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Resources</w:t>
            </w:r>
          </w:p>
        </w:tc>
      </w:tr>
      <w:tr w:rsidR="002D41FF" w:rsidRPr="00850406" w:rsidTr="005C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41FF" w:rsidRPr="00850406" w:rsidRDefault="002D41FF" w:rsidP="008504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D41FF" w:rsidRPr="00850406" w:rsidRDefault="002D41FF" w:rsidP="008504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</w:tcBorders>
          </w:tcPr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Mind map</w:t>
            </w:r>
            <w:r w:rsidRPr="008504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what is meant by yoga – teacher explanation that in Hinduism yoga means ‘path to God’ and there are four types: karma, bhakti, jnana and raja.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0406">
              <w:rPr>
                <w:rFonts w:ascii="Arial" w:hAnsi="Arial" w:cs="Arial"/>
                <w:sz w:val="22"/>
                <w:szCs w:val="22"/>
              </w:rPr>
              <w:t xml:space="preserve">Review definition of karma – discuss impact on a Hindu’s life – how do students think this will lead Hindus to be moral.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0406">
              <w:rPr>
                <w:rFonts w:ascii="Arial" w:hAnsi="Arial" w:cs="Arial"/>
                <w:sz w:val="22"/>
                <w:szCs w:val="22"/>
              </w:rPr>
              <w:t xml:space="preserve">Research textual basis for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arma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oga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Gita Chapter 3.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0406">
              <w:rPr>
                <w:rFonts w:ascii="Arial" w:hAnsi="Arial" w:cs="Arial"/>
                <w:sz w:val="22"/>
                <w:szCs w:val="22"/>
              </w:rPr>
              <w:t xml:space="preserve">Explore karma yoga – the performing of good deeds with an attitude of selflessness. What actions might this take? Research Hindu projects which highlight the expression of karma yoga. </w:t>
            </w:r>
            <w:r w:rsidRPr="00850406">
              <w:rPr>
                <w:rFonts w:ascii="Arial" w:hAnsi="Arial" w:cs="Arial"/>
                <w:color w:val="000000"/>
                <w:sz w:val="22"/>
                <w:szCs w:val="22"/>
              </w:rPr>
              <w:t xml:space="preserve"> Rodrigues cites Gandhi as a case-study example.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0406">
              <w:rPr>
                <w:rFonts w:ascii="Arial" w:hAnsi="Arial" w:cs="Arial"/>
                <w:sz w:val="22"/>
                <w:szCs w:val="22"/>
              </w:rPr>
              <w:t>Class debate: is an action ever selfless?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0406">
              <w:rPr>
                <w:rFonts w:ascii="Arial" w:hAnsi="Arial" w:cs="Arial"/>
                <w:sz w:val="22"/>
                <w:szCs w:val="22"/>
              </w:rPr>
              <w:t>Expl</w:t>
            </w:r>
            <w:r>
              <w:rPr>
                <w:rFonts w:ascii="Arial" w:hAnsi="Arial" w:cs="Arial"/>
                <w:sz w:val="22"/>
                <w:szCs w:val="22"/>
              </w:rPr>
              <w:t xml:space="preserve">ore meaning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Sanatana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dharma: e</w:t>
            </w:r>
            <w:r w:rsidRPr="00850406">
              <w:rPr>
                <w:rFonts w:ascii="Arial" w:hAnsi="Arial" w:cs="Arial"/>
                <w:sz w:val="22"/>
                <w:szCs w:val="22"/>
              </w:rPr>
              <w:t>ternal laws and fundamental absolute moral principles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Ahimsa (non-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violence); Satya (truth);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Asetya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(not stealing);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Sauca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(purity) – explore how these concepts may impact a Hindu’s life today.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0406">
              <w:rPr>
                <w:rFonts w:ascii="Arial" w:hAnsi="Arial" w:cs="Arial"/>
                <w:sz w:val="22"/>
                <w:szCs w:val="22"/>
              </w:rPr>
              <w:t xml:space="preserve">Link back/review work on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Purusha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Sukta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varnadharma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– dharma concerned with position in society/class. </w:t>
            </w:r>
          </w:p>
          <w:p w:rsidR="002D41FF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Explore the different stages of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ashrama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dharma: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Brahmacharya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tudent);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Grihastha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ouseholder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tage);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Vanaprastha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retirement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tage) and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Sannyasa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enunciation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0406">
              <w:rPr>
                <w:rFonts w:ascii="Arial" w:hAnsi="Arial" w:cs="Arial"/>
                <w:sz w:val="22"/>
                <w:szCs w:val="22"/>
              </w:rPr>
              <w:t>ta</w:t>
            </w:r>
            <w:r>
              <w:rPr>
                <w:rFonts w:ascii="Arial" w:hAnsi="Arial" w:cs="Arial"/>
                <w:sz w:val="22"/>
                <w:szCs w:val="22"/>
              </w:rPr>
              <w:t xml:space="preserve">ge).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Devise a car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ousel activity where </w:t>
            </w:r>
            <w:r>
              <w:rPr>
                <w:rFonts w:ascii="Arial" w:hAnsi="Arial" w:cs="Arial"/>
                <w:sz w:val="22"/>
                <w:szCs w:val="22"/>
              </w:rPr>
              <w:t>students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 note down each stage, duties associated, importance of each and relevance today.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0406">
              <w:rPr>
                <w:rFonts w:ascii="Arial" w:hAnsi="Arial" w:cs="Arial"/>
                <w:sz w:val="22"/>
                <w:szCs w:val="22"/>
              </w:rPr>
              <w:t xml:space="preserve">Explore the dialogue between </w:t>
            </w: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Arjuna</w:t>
            </w:r>
            <w:proofErr w:type="spellEnd"/>
            <w:r w:rsidRPr="00850406">
              <w:rPr>
                <w:rFonts w:ascii="Arial" w:hAnsi="Arial" w:cs="Arial"/>
                <w:sz w:val="22"/>
                <w:szCs w:val="22"/>
              </w:rPr>
              <w:t xml:space="preserve"> and Krishna in the Bhagavad Gita – what do students think this means about the i</w:t>
            </w:r>
            <w:r>
              <w:rPr>
                <w:rFonts w:ascii="Arial" w:hAnsi="Arial" w:cs="Arial"/>
                <w:sz w:val="22"/>
                <w:szCs w:val="22"/>
              </w:rPr>
              <w:t xml:space="preserve">mportance of duty in Hinduism?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0406">
              <w:rPr>
                <w:rFonts w:ascii="Arial" w:hAnsi="Arial" w:cs="Arial"/>
                <w:sz w:val="22"/>
                <w:szCs w:val="22"/>
              </w:rPr>
              <w:t xml:space="preserve">Students to research the meaning of ahimsa and find scriptural evidence/support. Share knowledge in lesson, ensuring all students have defined and understood concept.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50406">
              <w:rPr>
                <w:rFonts w:ascii="Arial" w:hAnsi="Arial" w:cs="Arial"/>
                <w:sz w:val="22"/>
                <w:szCs w:val="22"/>
              </w:rPr>
              <w:t xml:space="preserve">Split class into </w:t>
            </w:r>
            <w:r w:rsidR="00F86190" w:rsidRPr="00850406">
              <w:rPr>
                <w:rFonts w:ascii="Arial" w:hAnsi="Arial" w:cs="Arial"/>
                <w:sz w:val="22"/>
                <w:szCs w:val="22"/>
              </w:rPr>
              <w:t>groups;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 assign each group </w:t>
            </w:r>
            <w:r>
              <w:rPr>
                <w:rFonts w:ascii="Arial" w:hAnsi="Arial" w:cs="Arial"/>
                <w:sz w:val="22"/>
                <w:szCs w:val="22"/>
              </w:rPr>
              <w:t>a topic from the specification: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 embryo and the unborn child, treatment of animals and war</w:t>
            </w:r>
            <w:r w:rsidR="00F86190">
              <w:rPr>
                <w:rFonts w:ascii="Arial" w:hAnsi="Arial" w:cs="Arial"/>
                <w:sz w:val="22"/>
                <w:szCs w:val="22"/>
              </w:rPr>
              <w:t>,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 including the use of weapons of mass destruction. Each group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850406">
              <w:rPr>
                <w:rFonts w:ascii="Arial" w:hAnsi="Arial" w:cs="Arial"/>
                <w:sz w:val="22"/>
                <w:szCs w:val="22"/>
              </w:rPr>
              <w:t>prepare a presentation on</w:t>
            </w:r>
            <w:r w:rsidR="00F86190">
              <w:rPr>
                <w:rFonts w:ascii="Arial" w:hAnsi="Arial" w:cs="Arial"/>
                <w:sz w:val="22"/>
                <w:szCs w:val="22"/>
              </w:rPr>
              <w:t xml:space="preserve"> their</w:t>
            </w:r>
            <w:r w:rsidRPr="00850406">
              <w:rPr>
                <w:rFonts w:ascii="Arial" w:hAnsi="Arial" w:cs="Arial"/>
                <w:sz w:val="22"/>
                <w:szCs w:val="22"/>
              </w:rPr>
              <w:t xml:space="preserve"> issue. Presentation must make reference to different views in Hinduism.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0406">
              <w:rPr>
                <w:rFonts w:ascii="Arial" w:hAnsi="Arial" w:cs="Arial"/>
                <w:sz w:val="22"/>
                <w:szCs w:val="22"/>
              </w:rPr>
              <w:t>Feed</w:t>
            </w:r>
            <w:r>
              <w:rPr>
                <w:rFonts w:ascii="Arial" w:hAnsi="Arial" w:cs="Arial"/>
                <w:sz w:val="22"/>
                <w:szCs w:val="22"/>
              </w:rPr>
              <w:t xml:space="preserve"> back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ideas to class. </w:t>
            </w: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41FF" w:rsidRPr="00E1494D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6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the four paths of yoga</w:t>
              </w:r>
            </w:hyperlink>
            <w:r w:rsidR="002D41FF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E1494D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406">
              <w:rPr>
                <w:rFonts w:ascii="Arial" w:hAnsi="Arial" w:cs="Arial"/>
                <w:color w:val="000000"/>
                <w:sz w:val="22"/>
                <w:szCs w:val="22"/>
              </w:rPr>
              <w:t xml:space="preserve">Overview and discussion of karma yoga: </w:t>
            </w:r>
            <w:hyperlink r:id="rId37" w:history="1">
              <w:r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karma yoga</w:t>
              </w:r>
            </w:hyperlink>
            <w:r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4143C8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Rodrigues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</w:p>
          <w:p w:rsidR="002D41FF" w:rsidRPr="00850406" w:rsidRDefault="002D41FF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Rodrigues,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2D41FF" w:rsidRPr="00E1494D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8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dharma</w:t>
              </w:r>
            </w:hyperlink>
          </w:p>
          <w:p w:rsidR="002D41FF" w:rsidRPr="00E1494D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9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the four stages of human life</w:t>
              </w:r>
            </w:hyperlink>
            <w:r w:rsidR="002D41FF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E1494D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0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Video – the four stages of life</w:t>
              </w:r>
            </w:hyperlink>
            <w:r w:rsidR="002D41FF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850406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1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YouTube – four </w:t>
              </w:r>
              <w:proofErr w:type="spellStart"/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ashramas</w:t>
              </w:r>
              <w:proofErr w:type="spellEnd"/>
            </w:hyperlink>
            <w:r w:rsidR="002D41FF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2D41FF" w:rsidRPr="0085040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2D41FF" w:rsidRPr="004143C8" w:rsidRDefault="002D41FF" w:rsidP="00E12A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Rodrigues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</w:p>
          <w:p w:rsidR="002D41FF" w:rsidRPr="00850406" w:rsidRDefault="002D41FF" w:rsidP="00E12A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Rodrigues,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Introducing 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2D41FF" w:rsidRPr="00E1494D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2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Extract – Ahimsa: to do no harm</w:t>
              </w:r>
            </w:hyperlink>
            <w:r w:rsidR="002D41FF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E350F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3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YouTube – Gandhi's first protest</w:t>
              </w:r>
            </w:hyperlink>
            <w:r w:rsidR="002D41FF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E350F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4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YouTube – Gandhi, the salt march</w:t>
              </w:r>
            </w:hyperlink>
            <w:r w:rsidR="002D41FF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E1494D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5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YouTube – non-violent protest with Gandhi</w:t>
              </w:r>
            </w:hyperlink>
            <w:r w:rsidR="002D41FF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850406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6" w:anchor="v=onepage&amp;q=hinduism%20and%20weapons%20of%20mass%20destruction&amp;f=false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Extract – Hinduism and the ethics of weapons of mass </w:t>
              </w:r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destruction</w:t>
              </w:r>
            </w:hyperlink>
            <w:r w:rsidR="002D41FF" w:rsidRPr="008504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E1494D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7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– treatment of animals in Hinduism</w:t>
              </w:r>
            </w:hyperlink>
            <w:r w:rsidR="002D41FF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E1494D" w:rsidRDefault="005C1AC9" w:rsidP="008504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8" w:history="1">
              <w:r w:rsidR="002D41FF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Website – ISKCON and cows</w:t>
              </w:r>
            </w:hyperlink>
            <w:r w:rsidR="002D41FF" w:rsidRPr="00E149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D41FF" w:rsidRPr="004143C8" w:rsidRDefault="002D41FF" w:rsidP="00E12A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Voiels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Hinduism: A New Approach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039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 10, 1998</w:t>
            </w:r>
          </w:p>
          <w:p w:rsidR="002D41FF" w:rsidRPr="004143C8" w:rsidRDefault="002D41FF" w:rsidP="00E12A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Voiels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43C8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Hinduism: A New Approach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5039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43C8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 8, 2005</w:t>
            </w:r>
          </w:p>
          <w:p w:rsidR="002D41FF" w:rsidRPr="00850406" w:rsidRDefault="002D41FF" w:rsidP="00E12A4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50406">
              <w:rPr>
                <w:rFonts w:ascii="Arial" w:hAnsi="Arial" w:cs="Arial"/>
                <w:color w:val="000000"/>
                <w:sz w:val="22"/>
                <w:szCs w:val="22"/>
              </w:rPr>
              <w:t>Morgan and Lawton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504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50406">
              <w:rPr>
                <w:rFonts w:ascii="Arial" w:hAnsi="Arial" w:cs="Arial"/>
                <w:i/>
                <w:color w:val="000000"/>
                <w:sz w:val="22"/>
                <w:szCs w:val="22"/>
              </w:rPr>
              <w:t>Ethical Issues in Six Religious Traditions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2007</w:t>
            </w:r>
          </w:p>
        </w:tc>
      </w:tr>
    </w:tbl>
    <w:p w:rsidR="00E12A47" w:rsidRDefault="00E12A47" w:rsidP="00E12A47">
      <w:pPr>
        <w:pStyle w:val="AQASectionTitle1"/>
      </w:pPr>
    </w:p>
    <w:p w:rsidR="00E12A47" w:rsidRDefault="00E12A47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  <w:r>
        <w:br w:type="page"/>
      </w:r>
    </w:p>
    <w:p w:rsidR="00850406" w:rsidRPr="005C1AC9" w:rsidRDefault="00E12A47" w:rsidP="00E12A47">
      <w:pPr>
        <w:pStyle w:val="AQASectionTitle1"/>
        <w:rPr>
          <w:b w:val="0"/>
        </w:rPr>
      </w:pPr>
      <w:r w:rsidRPr="005C1AC9">
        <w:rPr>
          <w:b w:val="0"/>
        </w:rPr>
        <w:lastRenderedPageBreak/>
        <w:t>Expressions of religious identity</w:t>
      </w:r>
    </w:p>
    <w:tbl>
      <w:tblPr>
        <w:tblStyle w:val="LightList-Accent1"/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6804"/>
        <w:gridCol w:w="3861"/>
      </w:tblGrid>
      <w:tr w:rsidR="00E12A47" w:rsidRPr="00850406" w:rsidTr="005C1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12A47" w:rsidRPr="00AE350F" w:rsidRDefault="00E12A47" w:rsidP="00E877C4">
            <w:pPr>
              <w:spacing w:before="120" w:after="120" w:line="240" w:lineRule="atLeast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Specification content</w:t>
            </w:r>
          </w:p>
        </w:tc>
        <w:tc>
          <w:tcPr>
            <w:tcW w:w="2126" w:type="dxa"/>
          </w:tcPr>
          <w:p w:rsidR="00E12A47" w:rsidRPr="00AE350F" w:rsidRDefault="005A5B2F" w:rsidP="00E877C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Week</w:t>
            </w:r>
          </w:p>
        </w:tc>
        <w:tc>
          <w:tcPr>
            <w:tcW w:w="6804" w:type="dxa"/>
          </w:tcPr>
          <w:p w:rsidR="00E12A47" w:rsidRPr="00AE350F" w:rsidRDefault="00E12A47" w:rsidP="00E877C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Learning activities</w:t>
            </w:r>
          </w:p>
        </w:tc>
        <w:tc>
          <w:tcPr>
            <w:tcW w:w="3861" w:type="dxa"/>
          </w:tcPr>
          <w:p w:rsidR="00E12A47" w:rsidRPr="00AE350F" w:rsidRDefault="00E12A47" w:rsidP="00E877C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AE350F">
              <w:rPr>
                <w:rFonts w:cs="Arial"/>
                <w:b/>
                <w:color w:val="FFFFFF" w:themeColor="background1"/>
                <w:szCs w:val="22"/>
              </w:rPr>
              <w:t>Resources</w:t>
            </w:r>
          </w:p>
        </w:tc>
      </w:tr>
      <w:tr w:rsidR="00415B57" w:rsidRPr="00850406" w:rsidTr="005C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15B57" w:rsidRPr="00845A76" w:rsidRDefault="005C1AC9" w:rsidP="005C1A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C1AC9" w:rsidRPr="00845A76" w:rsidRDefault="005C1AC9" w:rsidP="005C1AC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845A76">
              <w:rPr>
                <w:rFonts w:ascii="Arial" w:hAnsi="Arial" w:cs="Arial"/>
                <w:sz w:val="22"/>
                <w:szCs w:val="22"/>
              </w:rPr>
              <w:t>Yoga 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45A76">
              <w:rPr>
                <w:rFonts w:ascii="Arial" w:hAnsi="Arial" w:cs="Arial"/>
                <w:sz w:val="22"/>
                <w:szCs w:val="22"/>
              </w:rPr>
              <w:t xml:space="preserve">ifferent types of character link to the three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gunas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Tamas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>, Rajas and Sattva.)</w:t>
            </w:r>
          </w:p>
          <w:p w:rsidR="005C1AC9" w:rsidRPr="00845A76" w:rsidRDefault="005C1AC9" w:rsidP="005C1AC9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845A76">
              <w:rPr>
                <w:rFonts w:ascii="Arial" w:hAnsi="Arial" w:cs="Arial"/>
                <w:sz w:val="22"/>
                <w:szCs w:val="22"/>
              </w:rPr>
              <w:t xml:space="preserve">Bhakti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845A76">
              <w:rPr>
                <w:rFonts w:ascii="Arial" w:hAnsi="Arial" w:cs="Arial"/>
                <w:sz w:val="22"/>
                <w:szCs w:val="22"/>
              </w:rPr>
              <w:t xml:space="preserve">oga: </w:t>
            </w:r>
            <w:r w:rsidRPr="00AE350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the nature and importance of </w:t>
            </w:r>
            <w:proofErr w:type="spellStart"/>
            <w:r w:rsidRPr="00AE350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bhatki</w:t>
            </w:r>
            <w:proofErr w:type="spellEnd"/>
            <w:r w:rsidRPr="00AE350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yoga; </w:t>
            </w:r>
            <w:proofErr w:type="spellStart"/>
            <w:r w:rsidRPr="00AE350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darshan</w:t>
            </w:r>
            <w:proofErr w:type="spellEnd"/>
            <w:r w:rsidRPr="00AE350F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at shrines, temples and on pilgrimage with particular reference to the Ganges.</w:t>
            </w:r>
          </w:p>
          <w:p w:rsidR="00415B57" w:rsidRPr="00845A76" w:rsidRDefault="00415B57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415B57" w:rsidRPr="00845A76" w:rsidRDefault="00415B57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one" w:sz="0" w:space="0" w:color="auto"/>
              <w:bottom w:val="none" w:sz="0" w:space="0" w:color="auto"/>
            </w:tcBorders>
          </w:tcPr>
          <w:p w:rsidR="00415B57" w:rsidRPr="00845A76" w:rsidRDefault="00415B57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45A76">
              <w:rPr>
                <w:rFonts w:ascii="Arial" w:hAnsi="Arial" w:cs="Arial"/>
                <w:sz w:val="22"/>
                <w:szCs w:val="22"/>
              </w:rPr>
              <w:t>From previous learning students should already know that there are four types of yoga</w:t>
            </w:r>
            <w:r w:rsidR="00845A76">
              <w:rPr>
                <w:rFonts w:ascii="Arial" w:hAnsi="Arial" w:cs="Arial"/>
                <w:sz w:val="22"/>
                <w:szCs w:val="22"/>
              </w:rPr>
              <w:t>:</w:t>
            </w:r>
            <w:r w:rsidRPr="00845A76">
              <w:rPr>
                <w:rFonts w:ascii="Arial" w:hAnsi="Arial" w:cs="Arial"/>
                <w:sz w:val="22"/>
                <w:szCs w:val="22"/>
              </w:rPr>
              <w:t xml:space="preserve"> karma, bhakti, jnana and raja. </w:t>
            </w:r>
          </w:p>
          <w:p w:rsidR="00415B57" w:rsidRPr="00845A76" w:rsidRDefault="00415B57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45A76">
              <w:rPr>
                <w:rFonts w:ascii="Arial" w:hAnsi="Arial" w:cs="Arial"/>
                <w:sz w:val="22"/>
                <w:szCs w:val="22"/>
              </w:rPr>
              <w:t xml:space="preserve">Karma Yoga has already been covered. </w:t>
            </w:r>
          </w:p>
          <w:p w:rsidR="00415B57" w:rsidRPr="00845A76" w:rsidRDefault="00415B57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45A76">
              <w:rPr>
                <w:rFonts w:ascii="Arial" w:hAnsi="Arial" w:cs="Arial"/>
                <w:sz w:val="22"/>
                <w:szCs w:val="22"/>
              </w:rPr>
              <w:t xml:space="preserve">Bhakti Yoga covered in the next section. </w:t>
            </w:r>
          </w:p>
          <w:p w:rsidR="00415B57" w:rsidRPr="00845A76" w:rsidRDefault="00415B57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45A76">
              <w:rPr>
                <w:rFonts w:ascii="Arial" w:hAnsi="Arial" w:cs="Arial"/>
                <w:sz w:val="22"/>
                <w:szCs w:val="22"/>
              </w:rPr>
              <w:t>Teacher</w:t>
            </w:r>
            <w:r w:rsidR="00845A76">
              <w:rPr>
                <w:rFonts w:ascii="Arial" w:hAnsi="Arial" w:cs="Arial"/>
                <w:sz w:val="22"/>
                <w:szCs w:val="22"/>
              </w:rPr>
              <w:t>-</w:t>
            </w:r>
            <w:r w:rsidRPr="00845A76">
              <w:rPr>
                <w:rFonts w:ascii="Arial" w:hAnsi="Arial" w:cs="Arial"/>
                <w:sz w:val="22"/>
                <w:szCs w:val="22"/>
              </w:rPr>
              <w:t>led discussion/PPT/reading on jnana (knowledge) and raja (physical and mental exercise).</w:t>
            </w:r>
          </w:p>
          <w:p w:rsidR="00415B57" w:rsidRPr="00845A76" w:rsidRDefault="00415B57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45A76">
              <w:rPr>
                <w:rFonts w:ascii="Arial" w:hAnsi="Arial" w:cs="Arial"/>
                <w:sz w:val="22"/>
                <w:szCs w:val="22"/>
              </w:rPr>
              <w:t xml:space="preserve">Explore the nature of Bhakti Yoga: the path of loving devotion. </w:t>
            </w:r>
          </w:p>
          <w:p w:rsidR="00415B57" w:rsidRPr="00845A76" w:rsidRDefault="00415B57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45A76">
              <w:rPr>
                <w:rFonts w:ascii="Arial" w:hAnsi="Arial" w:cs="Arial"/>
                <w:sz w:val="22"/>
                <w:szCs w:val="22"/>
              </w:rPr>
              <w:t xml:space="preserve">Explore how Bhakti Yoga is expressed, use a case study of a Hindu movement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 ISCKON. Also examine how Bhakti Yoga is expressed through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darshan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 (sighting of a deity or holy person) and through devotion on pilgrimage (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yatra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 by visiting places connected to a chosen god and performing ritual acts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arti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 by the Ganges, bathing in the Ganges, visiting Varanasi on the banks of the Ganges as home of Shiva. </w:t>
            </w:r>
          </w:p>
          <w:p w:rsidR="00415B57" w:rsidRPr="00845A76" w:rsidRDefault="00415B57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45A76">
              <w:rPr>
                <w:rFonts w:ascii="Arial" w:hAnsi="Arial" w:cs="Arial"/>
                <w:sz w:val="22"/>
                <w:szCs w:val="22"/>
              </w:rPr>
              <w:t xml:space="preserve">Explore reasons why it might be important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 it is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emphasised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 in sacred texts. For example, in the Bhagavad Gita Krishna teaches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Arjuna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 that it is only through devotion that he can reach him. It offers a simple pathway to God. For example, devoting oneself to God through worship, singing and dancing </w:t>
            </w:r>
            <w:proofErr w:type="spellStart"/>
            <w:r w:rsidRPr="00845A76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845A76">
              <w:rPr>
                <w:rFonts w:ascii="Arial" w:hAnsi="Arial" w:cs="Arial"/>
                <w:sz w:val="22"/>
                <w:szCs w:val="22"/>
              </w:rPr>
              <w:t xml:space="preserve"> is achievable by all Hindus regardless of age, gender and caste.</w:t>
            </w:r>
          </w:p>
        </w:tc>
        <w:tc>
          <w:tcPr>
            <w:tcW w:w="38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15B57" w:rsidRPr="00AE350F" w:rsidRDefault="005C1AC9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49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Overview of yoga</w:t>
              </w:r>
            </w:hyperlink>
            <w:r w:rsidR="00415B57" w:rsidRPr="00AE350F">
              <w:rPr>
                <w:rStyle w:val="Hyperlink"/>
              </w:rPr>
              <w:t xml:space="preserve"> </w:t>
            </w:r>
          </w:p>
          <w:p w:rsidR="00415B57" w:rsidRPr="00845A76" w:rsidRDefault="005C1AC9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hyperlink r:id="rId50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 and interview audio: history of yoga</w:t>
              </w:r>
            </w:hyperlink>
          </w:p>
          <w:p w:rsidR="00415B57" w:rsidRPr="00845A76" w:rsidRDefault="005C1AC9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1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Overview of Bhakti Yoga</w:t>
              </w:r>
            </w:hyperlink>
          </w:p>
          <w:p w:rsidR="00415B57" w:rsidRPr="00845A76" w:rsidRDefault="005C1AC9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2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BBC documentary: the Ganges</w:t>
              </w:r>
            </w:hyperlink>
            <w:r w:rsidR="00415B57" w:rsidRPr="00845A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15B57" w:rsidRPr="00845A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5B57" w:rsidRPr="002B3FE0" w:rsidRDefault="00415B57" w:rsidP="00E877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B3FE0">
              <w:rPr>
                <w:rFonts w:ascii="Arial" w:hAnsi="Arial" w:cs="Arial"/>
                <w:color w:val="000000"/>
                <w:sz w:val="22"/>
                <w:szCs w:val="22"/>
              </w:rPr>
              <w:t>Knott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3F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B3FE0">
              <w:rPr>
                <w:rFonts w:ascii="Arial" w:hAnsi="Arial" w:cs="Arial"/>
                <w:i/>
                <w:color w:val="000000"/>
                <w:sz w:val="22"/>
                <w:szCs w:val="22"/>
              </w:rPr>
              <w:t>My Sweet Lord:</w:t>
            </w:r>
            <w:r w:rsidRPr="002B3F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B3F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FE0">
              <w:rPr>
                <w:rFonts w:ascii="Arial" w:hAnsi="Arial" w:cs="Arial"/>
                <w:i/>
                <w:color w:val="000000"/>
                <w:sz w:val="22"/>
                <w:szCs w:val="22"/>
              </w:rPr>
              <w:t>Hare Krishna Movement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1986</w:t>
            </w:r>
          </w:p>
        </w:tc>
      </w:tr>
      <w:tr w:rsidR="00415B57" w:rsidRPr="00850406" w:rsidTr="005C1AC9">
        <w:trPr>
          <w:trHeight w:val="4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15B57" w:rsidRDefault="005C1AC9" w:rsidP="00E877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</w:tcPr>
          <w:p w:rsidR="005C1AC9" w:rsidRDefault="005C1AC9" w:rsidP="005C1A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2B3FE0">
              <w:rPr>
                <w:rFonts w:ascii="Arial" w:hAnsi="Arial" w:cs="Arial"/>
                <w:sz w:val="22"/>
                <w:szCs w:val="22"/>
              </w:rPr>
              <w:t>Bhakti Yoga</w:t>
            </w:r>
            <w:r>
              <w:rPr>
                <w:rFonts w:ascii="Arial" w:hAnsi="Arial" w:cs="Arial"/>
                <w:sz w:val="22"/>
                <w:szCs w:val="22"/>
              </w:rPr>
              <w:t>: t</w:t>
            </w:r>
            <w:r w:rsidRPr="002B3FE0">
              <w:rPr>
                <w:rFonts w:ascii="Arial" w:hAnsi="Arial" w:cs="Arial"/>
                <w:sz w:val="22"/>
                <w:szCs w:val="22"/>
              </w:rPr>
              <w:t>he key aspects of puja.</w:t>
            </w:r>
          </w:p>
          <w:p w:rsidR="00415B57" w:rsidRDefault="005C1AC9" w:rsidP="005C1A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changing role of ashrams.</w:t>
            </w:r>
          </w:p>
        </w:tc>
        <w:tc>
          <w:tcPr>
            <w:tcW w:w="6804" w:type="dxa"/>
          </w:tcPr>
          <w:p w:rsidR="00415B57" w:rsidRPr="002B3FE0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3FE0">
              <w:rPr>
                <w:rFonts w:ascii="Arial" w:hAnsi="Arial" w:cs="Arial"/>
                <w:sz w:val="22"/>
                <w:szCs w:val="22"/>
              </w:rPr>
              <w:t xml:space="preserve">Introduce concept of puja – one form of Hindu worship. </w:t>
            </w:r>
          </w:p>
          <w:p w:rsidR="00415B57" w:rsidRPr="002B3FE0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3FE0">
              <w:rPr>
                <w:rFonts w:ascii="Arial" w:hAnsi="Arial" w:cs="Arial"/>
                <w:sz w:val="22"/>
                <w:szCs w:val="22"/>
              </w:rPr>
              <w:t xml:space="preserve">Show students clip/series of images of puja. </w:t>
            </w:r>
          </w:p>
          <w:p w:rsidR="00415B57" w:rsidRPr="002B3FE0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3FE0">
              <w:rPr>
                <w:rFonts w:ascii="Arial" w:hAnsi="Arial" w:cs="Arial"/>
                <w:sz w:val="22"/>
                <w:szCs w:val="22"/>
              </w:rPr>
              <w:t xml:space="preserve">Complete a visual hexagon task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2B3FE0">
              <w:rPr>
                <w:rFonts w:ascii="Arial" w:hAnsi="Arial" w:cs="Arial"/>
                <w:sz w:val="22"/>
                <w:szCs w:val="22"/>
              </w:rPr>
              <w:t xml:space="preserve"> outlines and explains the key aspects and their symbolism. Alternatively, a series of pictures placed in the correct order and labelled. </w:t>
            </w:r>
          </w:p>
          <w:p w:rsidR="00415B57" w:rsidRPr="002B3FE0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Define ashram: </w:t>
            </w:r>
            <w:r w:rsidRPr="002B3FE0">
              <w:rPr>
                <w:rFonts w:ascii="Arial" w:hAnsi="Arial" w:cs="Arial"/>
                <w:sz w:val="22"/>
                <w:szCs w:val="22"/>
              </w:rPr>
              <w:t xml:space="preserve">spiritual retreat </w:t>
            </w:r>
            <w:proofErr w:type="spellStart"/>
            <w:r w:rsidRPr="002B3FE0">
              <w:rPr>
                <w:rFonts w:ascii="Arial" w:hAnsi="Arial" w:cs="Arial"/>
                <w:sz w:val="22"/>
                <w:szCs w:val="22"/>
              </w:rPr>
              <w:t>centres</w:t>
            </w:r>
            <w:proofErr w:type="spellEnd"/>
            <w:r w:rsidRPr="002B3FE0">
              <w:rPr>
                <w:rFonts w:ascii="Arial" w:hAnsi="Arial" w:cs="Arial"/>
                <w:sz w:val="22"/>
                <w:szCs w:val="22"/>
              </w:rPr>
              <w:t xml:space="preserve"> in Hinduism. </w:t>
            </w:r>
          </w:p>
          <w:p w:rsidR="00415B57" w:rsidRPr="002B3FE0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3FE0">
              <w:rPr>
                <w:rFonts w:ascii="Arial" w:hAnsi="Arial" w:cs="Arial"/>
                <w:sz w:val="22"/>
                <w:szCs w:val="22"/>
              </w:rPr>
              <w:t>Independent research: students to produce fact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FE0">
              <w:rPr>
                <w:rFonts w:ascii="Arial" w:hAnsi="Arial" w:cs="Arial"/>
                <w:sz w:val="22"/>
                <w:szCs w:val="22"/>
              </w:rPr>
              <w:t xml:space="preserve">file on two ashrams stated in specification: </w:t>
            </w:r>
            <w:proofErr w:type="spellStart"/>
            <w:r w:rsidRPr="002B3FE0">
              <w:rPr>
                <w:rFonts w:ascii="Arial" w:hAnsi="Arial" w:cs="Arial"/>
                <w:sz w:val="22"/>
                <w:szCs w:val="22"/>
              </w:rPr>
              <w:t>Sivananda</w:t>
            </w:r>
            <w:proofErr w:type="spellEnd"/>
            <w:r w:rsidRPr="002B3FE0">
              <w:rPr>
                <w:rFonts w:ascii="Arial" w:hAnsi="Arial" w:cs="Arial"/>
                <w:sz w:val="22"/>
                <w:szCs w:val="22"/>
              </w:rPr>
              <w:t xml:space="preserve"> Yoga Vedanta </w:t>
            </w:r>
            <w:proofErr w:type="spellStart"/>
            <w:r w:rsidRPr="002B3FE0">
              <w:rPr>
                <w:rFonts w:ascii="Arial" w:hAnsi="Arial" w:cs="Arial"/>
                <w:sz w:val="22"/>
                <w:szCs w:val="22"/>
              </w:rPr>
              <w:t>Dhanwantari</w:t>
            </w:r>
            <w:proofErr w:type="spellEnd"/>
            <w:r w:rsidRPr="002B3FE0">
              <w:rPr>
                <w:rFonts w:ascii="Arial" w:hAnsi="Arial" w:cs="Arial"/>
                <w:sz w:val="22"/>
                <w:szCs w:val="22"/>
              </w:rPr>
              <w:t xml:space="preserve"> Ashram in Kerala, and </w:t>
            </w:r>
            <w:proofErr w:type="spellStart"/>
            <w:r w:rsidRPr="002B3FE0">
              <w:rPr>
                <w:rFonts w:ascii="Arial" w:hAnsi="Arial" w:cs="Arial"/>
                <w:sz w:val="22"/>
                <w:szCs w:val="22"/>
              </w:rPr>
              <w:t>Skanda</w:t>
            </w:r>
            <w:proofErr w:type="spellEnd"/>
            <w:r w:rsidRPr="002B3FE0">
              <w:rPr>
                <w:rFonts w:ascii="Arial" w:hAnsi="Arial" w:cs="Arial"/>
                <w:sz w:val="22"/>
                <w:szCs w:val="22"/>
              </w:rPr>
              <w:t xml:space="preserve"> Vale Ashram UK.</w:t>
            </w:r>
          </w:p>
          <w:p w:rsidR="00415B57" w:rsidRPr="002B3FE0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3FE0">
              <w:rPr>
                <w:rFonts w:ascii="Arial" w:hAnsi="Arial" w:cs="Arial"/>
                <w:sz w:val="22"/>
                <w:szCs w:val="22"/>
              </w:rPr>
              <w:t xml:space="preserve">Basic information: name, founder, date, location, services, philosophy. </w:t>
            </w:r>
          </w:p>
          <w:p w:rsidR="00415B57" w:rsidRPr="002B3FE0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3FE0">
              <w:rPr>
                <w:rFonts w:ascii="Arial" w:hAnsi="Arial" w:cs="Arial"/>
                <w:sz w:val="22"/>
                <w:szCs w:val="22"/>
              </w:rPr>
              <w:t xml:space="preserve">Compare and contrast the two ashrams – what is different, what is the same etc. </w:t>
            </w:r>
          </w:p>
          <w:p w:rsidR="00415B57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3FE0">
              <w:rPr>
                <w:rFonts w:ascii="Arial" w:hAnsi="Arial" w:cs="Arial"/>
                <w:sz w:val="22"/>
                <w:szCs w:val="22"/>
              </w:rPr>
              <w:t xml:space="preserve">Visit </w:t>
            </w:r>
            <w:proofErr w:type="spellStart"/>
            <w:r w:rsidRPr="002B3FE0">
              <w:rPr>
                <w:rFonts w:ascii="Arial" w:hAnsi="Arial" w:cs="Arial"/>
                <w:sz w:val="22"/>
                <w:szCs w:val="22"/>
              </w:rPr>
              <w:t>Skanda</w:t>
            </w:r>
            <w:proofErr w:type="spellEnd"/>
            <w:r w:rsidRPr="002B3FE0">
              <w:rPr>
                <w:rFonts w:ascii="Arial" w:hAnsi="Arial" w:cs="Arial"/>
                <w:sz w:val="22"/>
                <w:szCs w:val="22"/>
              </w:rPr>
              <w:t xml:space="preserve"> Vale Ashram UK if possible.</w:t>
            </w:r>
          </w:p>
        </w:tc>
        <w:tc>
          <w:tcPr>
            <w:tcW w:w="3861" w:type="dxa"/>
          </w:tcPr>
          <w:p w:rsidR="00415B57" w:rsidRPr="005E3175" w:rsidRDefault="005C1AC9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3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YouTube: home puja</w:t>
              </w:r>
            </w:hyperlink>
            <w:r w:rsidR="00415B57" w:rsidRPr="005E3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5E3175" w:rsidRDefault="005C1AC9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4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Article: significance of puja</w:t>
              </w:r>
            </w:hyperlink>
            <w:r w:rsidR="00415B57" w:rsidRPr="005E3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5E3175" w:rsidRDefault="005C1AC9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5" w:history="1"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Visual hexagons</w:t>
              </w:r>
            </w:hyperlink>
            <w:r w:rsidR="00415B57" w:rsidRPr="005E3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2B3FE0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FE0">
              <w:rPr>
                <w:rFonts w:ascii="Arial" w:hAnsi="Arial" w:cs="Arial"/>
                <w:color w:val="000000"/>
                <w:sz w:val="22"/>
                <w:szCs w:val="22"/>
              </w:rPr>
              <w:t>Fuller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3F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B3FE0"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Camphor Flame: Popular Hi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nduism and Society in </w:t>
            </w:r>
            <w:r w:rsidRPr="004B709A">
              <w:rPr>
                <w:rFonts w:ascii="Arial" w:hAnsi="Arial" w:cs="Arial"/>
                <w:color w:val="000000"/>
                <w:sz w:val="22"/>
                <w:szCs w:val="22"/>
              </w:rPr>
              <w:t>Hinduism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c</w:t>
            </w:r>
            <w:r w:rsidRPr="004B709A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B709A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ter</w:t>
            </w:r>
            <w:r w:rsidRPr="002B3FE0"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1992</w:t>
            </w:r>
            <w:r w:rsidRPr="002B3F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2B3FE0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B3FE0">
              <w:rPr>
                <w:rFonts w:ascii="Arial" w:hAnsi="Arial" w:cs="Arial"/>
                <w:color w:val="000000"/>
                <w:sz w:val="22"/>
                <w:szCs w:val="22"/>
              </w:rPr>
              <w:t>Srinivasan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B3F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B709A">
              <w:rPr>
                <w:rFonts w:ascii="Arial" w:hAnsi="Arial" w:cs="Arial"/>
                <w:i/>
                <w:color w:val="000000"/>
                <w:sz w:val="22"/>
                <w:szCs w:val="22"/>
              </w:rPr>
              <w:t>Hinduism for Dummies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2011 – very good for home puja</w:t>
            </w:r>
          </w:p>
          <w:p w:rsidR="00415B57" w:rsidRPr="005E3175" w:rsidRDefault="005C1AC9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6" w:history="1">
              <w:proofErr w:type="spellStart"/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Sivananda</w:t>
              </w:r>
              <w:proofErr w:type="spellEnd"/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Vedanta </w:t>
              </w:r>
              <w:proofErr w:type="spellStart"/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Dhanwantari</w:t>
              </w:r>
              <w:proofErr w:type="spellEnd"/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Ashram</w:t>
              </w:r>
            </w:hyperlink>
            <w:r w:rsidR="00415B57" w:rsidRPr="005E3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5E3175" w:rsidRDefault="005C1AC9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7" w:history="1">
              <w:proofErr w:type="spellStart"/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>Skanda</w:t>
              </w:r>
              <w:proofErr w:type="spellEnd"/>
              <w:r w:rsidR="00415B57" w:rsidRPr="00AE350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Vale</w:t>
              </w:r>
            </w:hyperlink>
            <w:r w:rsidR="00415B57" w:rsidRPr="005E31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15B57" w:rsidRPr="002B3FE0" w:rsidRDefault="00415B57" w:rsidP="00E877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709A" w:rsidRDefault="004B709A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</w:p>
    <w:sectPr w:rsidR="004B709A" w:rsidSect="004D7B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BF" w:rsidRDefault="00E22DBF" w:rsidP="00B829AB">
      <w:r>
        <w:separator/>
      </w:r>
    </w:p>
  </w:endnote>
  <w:endnote w:type="continuationSeparator" w:id="0">
    <w:p w:rsidR="00E22DBF" w:rsidRDefault="00E22DBF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BF" w:rsidRDefault="00E22DBF" w:rsidP="00B829AB">
      <w:r>
        <w:separator/>
      </w:r>
    </w:p>
  </w:footnote>
  <w:footnote w:type="continuationSeparator" w:id="0">
    <w:p w:rsidR="00E22DBF" w:rsidRDefault="00E22DBF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4969D2"/>
    <w:multiLevelType w:val="hybridMultilevel"/>
    <w:tmpl w:val="E580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6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E7397"/>
    <w:multiLevelType w:val="hybridMultilevel"/>
    <w:tmpl w:val="503EB9DA"/>
    <w:lvl w:ilvl="0" w:tplc="003A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4086E"/>
    <w:multiLevelType w:val="hybridMultilevel"/>
    <w:tmpl w:val="23EC9148"/>
    <w:lvl w:ilvl="0" w:tplc="003A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6">
    <w:nsid w:val="68AA0B14"/>
    <w:multiLevelType w:val="hybridMultilevel"/>
    <w:tmpl w:val="0986A6E0"/>
    <w:lvl w:ilvl="0" w:tplc="FE602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13"/>
  </w:num>
  <w:num w:numId="17">
    <w:abstractNumId w:val="12"/>
  </w:num>
  <w:num w:numId="18">
    <w:abstractNumId w:val="27"/>
  </w:num>
  <w:num w:numId="19">
    <w:abstractNumId w:val="20"/>
  </w:num>
  <w:num w:numId="20">
    <w:abstractNumId w:val="21"/>
  </w:num>
  <w:num w:numId="21">
    <w:abstractNumId w:val="14"/>
  </w:num>
  <w:num w:numId="22">
    <w:abstractNumId w:val="28"/>
  </w:num>
  <w:num w:numId="23">
    <w:abstractNumId w:val="16"/>
  </w:num>
  <w:num w:numId="24">
    <w:abstractNumId w:val="23"/>
  </w:num>
  <w:num w:numId="25">
    <w:abstractNumId w:val="17"/>
  </w:num>
  <w:num w:numId="26">
    <w:abstractNumId w:val="22"/>
  </w:num>
  <w:num w:numId="27">
    <w:abstractNumId w:val="26"/>
  </w:num>
  <w:num w:numId="28">
    <w:abstractNumId w:val="9"/>
  </w:num>
  <w:num w:numId="29">
    <w:abstractNumId w:val="24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47D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2A64"/>
    <w:rsid w:val="001A6DBB"/>
    <w:rsid w:val="001B04C4"/>
    <w:rsid w:val="001B0591"/>
    <w:rsid w:val="001B0CCE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1F352C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57F6B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3FE0"/>
    <w:rsid w:val="002B484E"/>
    <w:rsid w:val="002B6BB4"/>
    <w:rsid w:val="002C26FA"/>
    <w:rsid w:val="002C48C6"/>
    <w:rsid w:val="002C6497"/>
    <w:rsid w:val="002D41FF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039C"/>
    <w:rsid w:val="0035631A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3C8"/>
    <w:rsid w:val="0041449E"/>
    <w:rsid w:val="00415B57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38C"/>
    <w:rsid w:val="0048161D"/>
    <w:rsid w:val="0049238E"/>
    <w:rsid w:val="00493BA0"/>
    <w:rsid w:val="00495A25"/>
    <w:rsid w:val="004A3157"/>
    <w:rsid w:val="004A6805"/>
    <w:rsid w:val="004B3F5C"/>
    <w:rsid w:val="004B709A"/>
    <w:rsid w:val="004C135A"/>
    <w:rsid w:val="004C148E"/>
    <w:rsid w:val="004C4B9B"/>
    <w:rsid w:val="004D0ABA"/>
    <w:rsid w:val="004D2029"/>
    <w:rsid w:val="004D69F3"/>
    <w:rsid w:val="004D7B6F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73647"/>
    <w:rsid w:val="005812C3"/>
    <w:rsid w:val="00597D8A"/>
    <w:rsid w:val="005A0E29"/>
    <w:rsid w:val="005A2D8B"/>
    <w:rsid w:val="005A2EF6"/>
    <w:rsid w:val="005A4C78"/>
    <w:rsid w:val="005A5ABE"/>
    <w:rsid w:val="005A5B2F"/>
    <w:rsid w:val="005A5F6D"/>
    <w:rsid w:val="005A6125"/>
    <w:rsid w:val="005B026F"/>
    <w:rsid w:val="005B5462"/>
    <w:rsid w:val="005C1AC9"/>
    <w:rsid w:val="005C6B87"/>
    <w:rsid w:val="005E0C06"/>
    <w:rsid w:val="005E3175"/>
    <w:rsid w:val="005E615B"/>
    <w:rsid w:val="005F0812"/>
    <w:rsid w:val="005F084C"/>
    <w:rsid w:val="005F2C10"/>
    <w:rsid w:val="005F49CA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2C9D"/>
    <w:rsid w:val="00644C5D"/>
    <w:rsid w:val="006453BA"/>
    <w:rsid w:val="00647021"/>
    <w:rsid w:val="00651403"/>
    <w:rsid w:val="00651DB9"/>
    <w:rsid w:val="006600A8"/>
    <w:rsid w:val="00660B68"/>
    <w:rsid w:val="00664A92"/>
    <w:rsid w:val="00672255"/>
    <w:rsid w:val="00672DB4"/>
    <w:rsid w:val="00673E25"/>
    <w:rsid w:val="00682DD0"/>
    <w:rsid w:val="0069554A"/>
    <w:rsid w:val="0069559D"/>
    <w:rsid w:val="00697580"/>
    <w:rsid w:val="006A5679"/>
    <w:rsid w:val="006A7F64"/>
    <w:rsid w:val="006B0064"/>
    <w:rsid w:val="006C0700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C7BFB"/>
    <w:rsid w:val="007D04C2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34AE"/>
    <w:rsid w:val="00827C5B"/>
    <w:rsid w:val="00834CFE"/>
    <w:rsid w:val="008357EB"/>
    <w:rsid w:val="008358EB"/>
    <w:rsid w:val="00843221"/>
    <w:rsid w:val="00845651"/>
    <w:rsid w:val="00845A76"/>
    <w:rsid w:val="00850406"/>
    <w:rsid w:val="0085397C"/>
    <w:rsid w:val="008571C0"/>
    <w:rsid w:val="00865AFA"/>
    <w:rsid w:val="00865F62"/>
    <w:rsid w:val="008700C6"/>
    <w:rsid w:val="00871EE0"/>
    <w:rsid w:val="008765BB"/>
    <w:rsid w:val="00877C94"/>
    <w:rsid w:val="0088040F"/>
    <w:rsid w:val="00881D0A"/>
    <w:rsid w:val="00892603"/>
    <w:rsid w:val="0089406C"/>
    <w:rsid w:val="0089497C"/>
    <w:rsid w:val="00895A90"/>
    <w:rsid w:val="008A025F"/>
    <w:rsid w:val="008A1C96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8280B"/>
    <w:rsid w:val="00985298"/>
    <w:rsid w:val="009859BE"/>
    <w:rsid w:val="00985BBA"/>
    <w:rsid w:val="009923A1"/>
    <w:rsid w:val="00995CC6"/>
    <w:rsid w:val="009A7103"/>
    <w:rsid w:val="009B043C"/>
    <w:rsid w:val="009B1BB7"/>
    <w:rsid w:val="009B49FB"/>
    <w:rsid w:val="009B60AD"/>
    <w:rsid w:val="009C30F6"/>
    <w:rsid w:val="009C686B"/>
    <w:rsid w:val="009D4B8A"/>
    <w:rsid w:val="009E2F24"/>
    <w:rsid w:val="009E5ED9"/>
    <w:rsid w:val="00A01CC3"/>
    <w:rsid w:val="00A03FD9"/>
    <w:rsid w:val="00A100C0"/>
    <w:rsid w:val="00A12D25"/>
    <w:rsid w:val="00A140A6"/>
    <w:rsid w:val="00A144DF"/>
    <w:rsid w:val="00A14570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35D35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5915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350F"/>
    <w:rsid w:val="00AE7A92"/>
    <w:rsid w:val="00AF1741"/>
    <w:rsid w:val="00AF43AF"/>
    <w:rsid w:val="00AF79D0"/>
    <w:rsid w:val="00B00411"/>
    <w:rsid w:val="00B10912"/>
    <w:rsid w:val="00B123DA"/>
    <w:rsid w:val="00B2596F"/>
    <w:rsid w:val="00B2673F"/>
    <w:rsid w:val="00B26A36"/>
    <w:rsid w:val="00B30DCD"/>
    <w:rsid w:val="00B31A98"/>
    <w:rsid w:val="00B32AAC"/>
    <w:rsid w:val="00B342C6"/>
    <w:rsid w:val="00B367B1"/>
    <w:rsid w:val="00B36933"/>
    <w:rsid w:val="00B53B7B"/>
    <w:rsid w:val="00B55270"/>
    <w:rsid w:val="00B61452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4E2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41420"/>
    <w:rsid w:val="00C41461"/>
    <w:rsid w:val="00C5075D"/>
    <w:rsid w:val="00C54B4C"/>
    <w:rsid w:val="00C57EC8"/>
    <w:rsid w:val="00C7611A"/>
    <w:rsid w:val="00C762FB"/>
    <w:rsid w:val="00C7744D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61D85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C6B67"/>
    <w:rsid w:val="00DD4F44"/>
    <w:rsid w:val="00DF1924"/>
    <w:rsid w:val="00DF4BF1"/>
    <w:rsid w:val="00DF6343"/>
    <w:rsid w:val="00E04A3C"/>
    <w:rsid w:val="00E12A47"/>
    <w:rsid w:val="00E12AA3"/>
    <w:rsid w:val="00E12EF9"/>
    <w:rsid w:val="00E14888"/>
    <w:rsid w:val="00E1494D"/>
    <w:rsid w:val="00E20009"/>
    <w:rsid w:val="00E2065F"/>
    <w:rsid w:val="00E22DBF"/>
    <w:rsid w:val="00E26981"/>
    <w:rsid w:val="00E32014"/>
    <w:rsid w:val="00E32F5E"/>
    <w:rsid w:val="00E37342"/>
    <w:rsid w:val="00E443CC"/>
    <w:rsid w:val="00E53C4E"/>
    <w:rsid w:val="00E55EF1"/>
    <w:rsid w:val="00E5677F"/>
    <w:rsid w:val="00E65850"/>
    <w:rsid w:val="00E6679E"/>
    <w:rsid w:val="00E81C87"/>
    <w:rsid w:val="00E84E8D"/>
    <w:rsid w:val="00E877B4"/>
    <w:rsid w:val="00E877C4"/>
    <w:rsid w:val="00EA02B2"/>
    <w:rsid w:val="00EA5D37"/>
    <w:rsid w:val="00EA7328"/>
    <w:rsid w:val="00EA7864"/>
    <w:rsid w:val="00EB0455"/>
    <w:rsid w:val="00EB2BA2"/>
    <w:rsid w:val="00EC2434"/>
    <w:rsid w:val="00EC2F83"/>
    <w:rsid w:val="00EC7F22"/>
    <w:rsid w:val="00ED0736"/>
    <w:rsid w:val="00ED2145"/>
    <w:rsid w:val="00ED60A3"/>
    <w:rsid w:val="00EE0F76"/>
    <w:rsid w:val="00EE476B"/>
    <w:rsid w:val="00EF0F3D"/>
    <w:rsid w:val="00EF586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532C1"/>
    <w:rsid w:val="00F56E36"/>
    <w:rsid w:val="00F61CF4"/>
    <w:rsid w:val="00F638AB"/>
    <w:rsid w:val="00F743FD"/>
    <w:rsid w:val="00F75AF0"/>
    <w:rsid w:val="00F80A27"/>
    <w:rsid w:val="00F82ABB"/>
    <w:rsid w:val="00F86190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49A5"/>
    <w:rsid w:val="00FD5D33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nduwebsite.com/gurus.asp" TargetMode="External"/><Relationship Id="rId18" Type="http://schemas.openxmlformats.org/officeDocument/2006/relationships/hyperlink" Target="http://www.yogananda.com.au/upa/Kena_Upanishad.html" TargetMode="External"/><Relationship Id="rId26" Type="http://schemas.openxmlformats.org/officeDocument/2006/relationships/hyperlink" Target="https://en.wikipedia.org/wiki/Puru%E1%B9%A3%C4%81rtha" TargetMode="External"/><Relationship Id="rId39" Type="http://schemas.openxmlformats.org/officeDocument/2006/relationships/hyperlink" Target="http://www.hinduwebsite.com/hinduism/concepts/ashramas.asp" TargetMode="External"/><Relationship Id="rId21" Type="http://schemas.openxmlformats.org/officeDocument/2006/relationships/hyperlink" Target="http://www.hinduwebsite.com/hinduism/hindutrinity.asp" TargetMode="External"/><Relationship Id="rId34" Type="http://schemas.openxmlformats.org/officeDocument/2006/relationships/hyperlink" Target="http://www.hinduwebsite.com/reincarnation.asp" TargetMode="External"/><Relationship Id="rId42" Type="http://schemas.openxmlformats.org/officeDocument/2006/relationships/hyperlink" Target="http://www.hinduismtoday.com/pdf_downloads/what_is_hinduism/Sec6/WIH_Sec6_Chapter45.pdf" TargetMode="External"/><Relationship Id="rId47" Type="http://schemas.openxmlformats.org/officeDocument/2006/relationships/hyperlink" Target="http://www.hinduwebsite.com/hinduism/essays/animals.asp" TargetMode="External"/><Relationship Id="rId50" Type="http://schemas.openxmlformats.org/officeDocument/2006/relationships/hyperlink" Target="http://www.religiousstudiesproject.com/podcast/historical-popular-and-scholarly-constructions-of-yoga/" TargetMode="External"/><Relationship Id="rId55" Type="http://schemas.openxmlformats.org/officeDocument/2006/relationships/hyperlink" Target="http://www.pedagoo.org/visual-hexagon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ivananda.org/teachings/swami-sivananda.html" TargetMode="External"/><Relationship Id="rId17" Type="http://schemas.openxmlformats.org/officeDocument/2006/relationships/hyperlink" Target="http://apocryphile.org/jrm/articles/hindudiff.html" TargetMode="External"/><Relationship Id="rId25" Type="http://schemas.openxmlformats.org/officeDocument/2006/relationships/hyperlink" Target="http://study.com/academy/lesson/the-four-goals-of-hindu-life-kama-artha-dharma-moksha.html" TargetMode="External"/><Relationship Id="rId33" Type="http://schemas.openxmlformats.org/officeDocument/2006/relationships/hyperlink" Target="http://www.vedarahasya.net/katha.htm" TargetMode="External"/><Relationship Id="rId38" Type="http://schemas.openxmlformats.org/officeDocument/2006/relationships/hyperlink" Target="https://iskconeducationalservices.org/HoH/concepts/108a.htm" TargetMode="External"/><Relationship Id="rId46" Type="http://schemas.openxmlformats.org/officeDocument/2006/relationships/hyperlink" Target="https://books.google.co.uk/books?id=18hFz4SfrXcC&amp;pg=PA277&amp;lpg=PA277&amp;dq=hinduism+and+weapons+of+mass+destruction&amp;source=bl&amp;ots=RzDSPf5jdA&amp;sig=OXQN7QDWJqrFJ1Bz2NHEEYs_O_M&amp;hl=en&amp;sa=X&amp;ved=0ahUKEwiVn5LUt5TSAhXCDcAKHSrpBK8Q6AEIKDAC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induwebsite.com/hinduism/vedicgods.asp" TargetMode="External"/><Relationship Id="rId20" Type="http://schemas.openxmlformats.org/officeDocument/2006/relationships/hyperlink" Target="http://www.bbc.co.uk/schools/gcsebitesize/rs/god/hinduismrev1.shtml" TargetMode="External"/><Relationship Id="rId29" Type="http://schemas.openxmlformats.org/officeDocument/2006/relationships/hyperlink" Target="https://en.wikipedia.org/wiki/Moksha" TargetMode="External"/><Relationship Id="rId41" Type="http://schemas.openxmlformats.org/officeDocument/2006/relationships/hyperlink" Target="https://www.youtube.com/watch?v=iXtK40EgJb4" TargetMode="External"/><Relationship Id="rId54" Type="http://schemas.openxmlformats.org/officeDocument/2006/relationships/hyperlink" Target="http://www.hinduwebsite.com/symbolisminpuja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.uk/onlinegallery/sacredtexts/" TargetMode="External"/><Relationship Id="rId24" Type="http://schemas.openxmlformats.org/officeDocument/2006/relationships/hyperlink" Target="https://www.youtube.com/watch?v=D2t8DsOYh_0" TargetMode="External"/><Relationship Id="rId32" Type="http://schemas.openxmlformats.org/officeDocument/2006/relationships/hyperlink" Target="http://www.angelfire.com/md2/timewarp/upanishad.html" TargetMode="External"/><Relationship Id="rId37" Type="http://schemas.openxmlformats.org/officeDocument/2006/relationships/hyperlink" Target="https://www.hinduismtoday.com/modules/smartsection/item.php?itemid=5648" TargetMode="External"/><Relationship Id="rId40" Type="http://schemas.openxmlformats.org/officeDocument/2006/relationships/hyperlink" Target="http://study.com/academy/lesson/hinduism-the-four-stages-of-life.html" TargetMode="External"/><Relationship Id="rId45" Type="http://schemas.openxmlformats.org/officeDocument/2006/relationships/hyperlink" Target="https://www.youtube.com/watch?v=ex03Lyl6AbQ" TargetMode="External"/><Relationship Id="rId53" Type="http://schemas.openxmlformats.org/officeDocument/2006/relationships/hyperlink" Target="https://www.youtube.com/watch?v=Pbxlh8oRNW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bc.co.uk/news/uk-england-38663143" TargetMode="External"/><Relationship Id="rId23" Type="http://schemas.openxmlformats.org/officeDocument/2006/relationships/hyperlink" Target="http://www.bbc.co.uk/schools/gcsebitesize/rs/god/hinduismrev2.shtml" TargetMode="External"/><Relationship Id="rId28" Type="http://schemas.openxmlformats.org/officeDocument/2006/relationships/hyperlink" Target="https://iskconeducationalservices.org/HoH/concepts/106.htm" TargetMode="External"/><Relationship Id="rId36" Type="http://schemas.openxmlformats.org/officeDocument/2006/relationships/hyperlink" Target="http://www.sivananda.org/teachings/fourpaths.html" TargetMode="External"/><Relationship Id="rId49" Type="http://schemas.openxmlformats.org/officeDocument/2006/relationships/hyperlink" Target="http://www.hinduwebsite.com/yoga.asp" TargetMode="External"/><Relationship Id="rId57" Type="http://schemas.openxmlformats.org/officeDocument/2006/relationships/hyperlink" Target="http://www.skandavale.org/" TargetMode="External"/><Relationship Id="rId10" Type="http://schemas.openxmlformats.org/officeDocument/2006/relationships/hyperlink" Target="https://www.youtube.com/watch?v=Z1SScv2f_Io" TargetMode="External"/><Relationship Id="rId19" Type="http://schemas.openxmlformats.org/officeDocument/2006/relationships/hyperlink" Target="http://www.hinduwebsite.com/brahmanmain.asp" TargetMode="External"/><Relationship Id="rId31" Type="http://schemas.openxmlformats.org/officeDocument/2006/relationships/hyperlink" Target="https://www.scienceandnonduality.com/nondualism-a-brief-history-of-a-timeless-concept/" TargetMode="External"/><Relationship Id="rId44" Type="http://schemas.openxmlformats.org/officeDocument/2006/relationships/hyperlink" Target="https://www.youtube.com/watch?v=WW3uk95VGes" TargetMode="External"/><Relationship Id="rId52" Type="http://schemas.openxmlformats.org/officeDocument/2006/relationships/hyperlink" Target="http://www.bbc.co.uk/programmes/b04l911c/episodes/gui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acred-texts.com/hin/rigveda/rv10090.htm" TargetMode="External"/><Relationship Id="rId22" Type="http://schemas.openxmlformats.org/officeDocument/2006/relationships/hyperlink" Target="http://d6.krishna.com/krishnas-avatars" TargetMode="External"/><Relationship Id="rId27" Type="http://schemas.openxmlformats.org/officeDocument/2006/relationships/hyperlink" Target="http://study.com/academy/lesson/moksha-in-hinduism-definition-lesson-quiz.html" TargetMode="External"/><Relationship Id="rId30" Type="http://schemas.openxmlformats.org/officeDocument/2006/relationships/hyperlink" Target="http://www.hinduwebsite.com/hinduism/essays/vedanta.asp" TargetMode="External"/><Relationship Id="rId35" Type="http://schemas.openxmlformats.org/officeDocument/2006/relationships/hyperlink" Target="http://www.hinduwebsite.com/hinduism/h_karma.asp" TargetMode="External"/><Relationship Id="rId43" Type="http://schemas.openxmlformats.org/officeDocument/2006/relationships/hyperlink" Target="https://www.youtube.com/watch?v=SNmJqRV7LOA" TargetMode="External"/><Relationship Id="rId48" Type="http://schemas.openxmlformats.org/officeDocument/2006/relationships/hyperlink" Target="http://www.bhaktivedantamanor.co.uk/home/" TargetMode="External"/><Relationship Id="rId56" Type="http://schemas.openxmlformats.org/officeDocument/2006/relationships/hyperlink" Target="http://sivananda.org.in/neyyarda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yogajournal.com/article/practice-section/bhakti-yoga-love-devotion-relationship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DFC70-A8E7-4019-82D4-97510AA3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2825</Words>
  <Characters>16105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2017-09-04T11:03:00Z</dcterms:created>
  <dcterms:modified xsi:type="dcterms:W3CDTF">2017-09-04T11:03:00Z</dcterms:modified>
</cp:coreProperties>
</file>