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7" w:rsidRDefault="00D64801" w:rsidP="00B72D87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0193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web_master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F8" w:rsidRDefault="00C7744D" w:rsidP="009159F8">
      <w:pPr>
        <w:pStyle w:val="Title"/>
      </w:pPr>
      <w:r>
        <w:t xml:space="preserve">Scheme of work – </w:t>
      </w:r>
      <w:r w:rsidR="00170525">
        <w:t>Judaism</w:t>
      </w:r>
    </w:p>
    <w:p w:rsidR="00532A67" w:rsidRDefault="00C7744D" w:rsidP="00C7744D">
      <w:pPr>
        <w:tabs>
          <w:tab w:val="left" w:pos="10095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This scheme of work for A</w:t>
      </w:r>
      <w:r w:rsidR="003A097D">
        <w:rPr>
          <w:rFonts w:ascii="Arial" w:hAnsi="Arial" w:cs="Arial"/>
          <w:color w:val="auto"/>
          <w:sz w:val="22"/>
        </w:rPr>
        <w:t>S</w:t>
      </w:r>
      <w:r>
        <w:rPr>
          <w:rFonts w:ascii="Arial" w:hAnsi="Arial" w:cs="Arial"/>
          <w:color w:val="auto"/>
          <w:sz w:val="22"/>
        </w:rPr>
        <w:t xml:space="preserve"> Religious Studies (706</w:t>
      </w:r>
      <w:r w:rsidR="003A097D">
        <w:rPr>
          <w:rFonts w:ascii="Arial" w:hAnsi="Arial" w:cs="Arial"/>
          <w:color w:val="auto"/>
          <w:sz w:val="22"/>
        </w:rPr>
        <w:t>1</w:t>
      </w:r>
      <w:r>
        <w:rPr>
          <w:rFonts w:ascii="Arial" w:hAnsi="Arial" w:cs="Arial"/>
          <w:color w:val="auto"/>
          <w:sz w:val="22"/>
        </w:rPr>
        <w:t>) is designed to help you plan your teaching.</w:t>
      </w:r>
      <w:r>
        <w:rPr>
          <w:rFonts w:ascii="Arial" w:hAnsi="Arial" w:cs="Arial"/>
          <w:color w:val="auto"/>
          <w:sz w:val="22"/>
        </w:rPr>
        <w:tab/>
      </w:r>
    </w:p>
    <w:p w:rsidR="00C7744D" w:rsidRPr="00D64801" w:rsidRDefault="00C7744D" w:rsidP="00C7744D">
      <w:pPr>
        <w:pStyle w:val="AQASectionTitle1"/>
        <w:rPr>
          <w:b w:val="0"/>
        </w:rPr>
      </w:pPr>
      <w:r w:rsidRPr="00D64801">
        <w:rPr>
          <w:b w:val="0"/>
        </w:rPr>
        <w:t>Assumed coverage</w:t>
      </w:r>
    </w:p>
    <w:p w:rsidR="00C7744D" w:rsidRPr="0035631A" w:rsidRDefault="00C7744D" w:rsidP="00C7744D">
      <w:pPr>
        <w:rPr>
          <w:rFonts w:ascii="Arial" w:hAnsi="Arial" w:cs="Arial"/>
          <w:sz w:val="22"/>
        </w:rPr>
      </w:pPr>
      <w:r w:rsidRPr="0035631A">
        <w:rPr>
          <w:rFonts w:ascii="Arial" w:hAnsi="Arial" w:cs="Arial"/>
          <w:sz w:val="22"/>
        </w:rPr>
        <w:t xml:space="preserve">This scheme of work is based on </w:t>
      </w:r>
      <w:r w:rsidR="003A097D">
        <w:rPr>
          <w:rFonts w:ascii="Arial" w:hAnsi="Arial" w:cs="Arial"/>
          <w:sz w:val="22"/>
        </w:rPr>
        <w:t>180</w:t>
      </w:r>
      <w:r w:rsidRPr="0035631A">
        <w:rPr>
          <w:rFonts w:ascii="Arial" w:hAnsi="Arial" w:cs="Arial"/>
          <w:sz w:val="22"/>
        </w:rPr>
        <w:t xml:space="preserve"> guided learning hours. </w:t>
      </w:r>
    </w:p>
    <w:p w:rsidR="00C7744D" w:rsidRPr="00D64801" w:rsidRDefault="00C7744D" w:rsidP="00C7744D">
      <w:pPr>
        <w:pStyle w:val="AQASectionTitle1"/>
        <w:rPr>
          <w:b w:val="0"/>
        </w:rPr>
      </w:pPr>
      <w:r w:rsidRPr="00D64801">
        <w:rPr>
          <w:b w:val="0"/>
        </w:rPr>
        <w:t>Sources of wisdom and authority</w:t>
      </w:r>
    </w:p>
    <w:tbl>
      <w:tblPr>
        <w:tblStyle w:val="LightList-Accent1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5245"/>
      </w:tblGrid>
      <w:tr w:rsidR="002D41FF" w:rsidRPr="004143C8" w:rsidTr="00D36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D41FF" w:rsidRPr="00E22DBF" w:rsidRDefault="005A5B2F" w:rsidP="005A5B2F">
            <w:pPr>
              <w:spacing w:before="120" w:after="12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Week</w:t>
            </w:r>
          </w:p>
        </w:tc>
        <w:tc>
          <w:tcPr>
            <w:tcW w:w="7512" w:type="dxa"/>
          </w:tcPr>
          <w:p w:rsidR="002D41FF" w:rsidRPr="00E22DBF" w:rsidRDefault="002D41FF" w:rsidP="004143C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E22DBF">
              <w:rPr>
                <w:rFonts w:cs="Arial"/>
                <w:b/>
                <w:color w:val="FFFFFF" w:themeColor="background1"/>
                <w:szCs w:val="22"/>
              </w:rPr>
              <w:t>Learning activities</w:t>
            </w:r>
          </w:p>
        </w:tc>
        <w:tc>
          <w:tcPr>
            <w:tcW w:w="5245" w:type="dxa"/>
          </w:tcPr>
          <w:p w:rsidR="002D41FF" w:rsidRPr="00E22DBF" w:rsidRDefault="002D41FF" w:rsidP="004143C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E22DBF">
              <w:rPr>
                <w:rFonts w:cs="Arial"/>
                <w:b/>
                <w:color w:val="FFFFFF" w:themeColor="background1"/>
                <w:szCs w:val="22"/>
              </w:rPr>
              <w:t>Resources</w:t>
            </w:r>
          </w:p>
        </w:tc>
      </w:tr>
      <w:tr w:rsidR="002D41FF" w:rsidRPr="004143C8" w:rsidTr="00D36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D41FF" w:rsidRPr="002B48A6" w:rsidRDefault="002D41FF" w:rsidP="000328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B48A6">
              <w:rPr>
                <w:rFonts w:ascii="Arial" w:hAnsi="Arial" w:cs="Arial"/>
                <w:sz w:val="22"/>
                <w:szCs w:val="22"/>
              </w:rPr>
              <w:t>1</w:t>
            </w:r>
            <w:r w:rsidR="00032870">
              <w:rPr>
                <w:rFonts w:ascii="Arial" w:hAnsi="Arial" w:cs="Arial"/>
                <w:sz w:val="22"/>
                <w:szCs w:val="22"/>
              </w:rPr>
              <w:t>–</w:t>
            </w:r>
            <w:r w:rsidR="00E07583" w:rsidRPr="002B48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</w:tcBorders>
          </w:tcPr>
          <w:p w:rsidR="00804FC4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48A6">
              <w:rPr>
                <w:rFonts w:ascii="Arial" w:hAnsi="Arial" w:cs="Arial"/>
                <w:sz w:val="22"/>
                <w:szCs w:val="22"/>
              </w:rPr>
              <w:t>Students should understand</w:t>
            </w:r>
            <w:r w:rsidR="00804FC4">
              <w:rPr>
                <w:rFonts w:ascii="Arial" w:hAnsi="Arial" w:cs="Arial"/>
                <w:sz w:val="22"/>
                <w:szCs w:val="22"/>
              </w:rPr>
              <w:t>: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7583" w:rsidRPr="00804FC4" w:rsidRDefault="00E07583" w:rsidP="00AC569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04FC4">
              <w:rPr>
                <w:rFonts w:ascii="Arial" w:hAnsi="Arial" w:cs="Arial"/>
                <w:sz w:val="22"/>
                <w:szCs w:val="22"/>
              </w:rPr>
              <w:t xml:space="preserve">the meaning </w:t>
            </w:r>
            <w:r w:rsidR="00804FC4">
              <w:rPr>
                <w:rFonts w:ascii="Arial" w:hAnsi="Arial" w:cs="Arial"/>
                <w:sz w:val="22"/>
                <w:szCs w:val="22"/>
              </w:rPr>
              <w:t>of the term Tenakh</w:t>
            </w:r>
          </w:p>
          <w:p w:rsidR="00E07583" w:rsidRPr="00804FC4" w:rsidRDefault="00E07583" w:rsidP="00AC569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04FC4">
              <w:rPr>
                <w:rFonts w:ascii="Arial" w:hAnsi="Arial" w:cs="Arial"/>
                <w:sz w:val="22"/>
                <w:szCs w:val="22"/>
              </w:rPr>
              <w:t>the different  denominational beliefs</w:t>
            </w:r>
            <w:r w:rsidR="00804FC4" w:rsidRPr="00804F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FC4">
              <w:rPr>
                <w:rFonts w:ascii="Arial" w:hAnsi="Arial" w:cs="Arial"/>
                <w:sz w:val="22"/>
                <w:szCs w:val="22"/>
              </w:rPr>
              <w:t>within Judaism  regarding the nature and authority of the Tenakh (ie Orthodox Jewish belief in Divin</w:t>
            </w:r>
            <w:r w:rsidR="00804FC4">
              <w:rPr>
                <w:rFonts w:ascii="Arial" w:hAnsi="Arial" w:cs="Arial"/>
                <w:sz w:val="22"/>
                <w:szCs w:val="22"/>
              </w:rPr>
              <w:t>e Authorship and immutability</w:t>
            </w:r>
            <w:r w:rsidRPr="00804FC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E07583" w:rsidRPr="00804FC4" w:rsidRDefault="00804FC4" w:rsidP="00AC569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absolute Word of God</w:t>
            </w:r>
          </w:p>
          <w:p w:rsidR="00E07583" w:rsidRPr="00804FC4" w:rsidRDefault="00804FC4" w:rsidP="00AC569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07583" w:rsidRPr="00804FC4">
              <w:rPr>
                <w:rFonts w:ascii="Arial" w:hAnsi="Arial" w:cs="Arial"/>
                <w:sz w:val="22"/>
                <w:szCs w:val="22"/>
              </w:rPr>
              <w:t>rogressive belief in h</w:t>
            </w:r>
            <w:r>
              <w:rPr>
                <w:rFonts w:ascii="Arial" w:hAnsi="Arial" w:cs="Arial"/>
                <w:sz w:val="22"/>
                <w:szCs w:val="22"/>
              </w:rPr>
              <w:t>uman authorship inspired by God</w:t>
            </w:r>
          </w:p>
          <w:p w:rsidR="002D41FF" w:rsidRPr="00804FC4" w:rsidRDefault="00804FC4" w:rsidP="00AC569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E07583" w:rsidRPr="00804FC4">
              <w:rPr>
                <w:rFonts w:ascii="Arial" w:hAnsi="Arial" w:cs="Arial"/>
                <w:sz w:val="22"/>
                <w:szCs w:val="22"/>
              </w:rPr>
              <w:t>se of Tenakh in daily life, worship and as source of authority</w:t>
            </w:r>
            <w:r w:rsidR="00AC56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C5697" w:rsidRDefault="00AC5697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Explain: </w:t>
            </w:r>
          </w:p>
          <w:p w:rsidR="00AC5697" w:rsidRDefault="00AC5697" w:rsidP="00AC569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C5697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term r</w:t>
            </w:r>
            <w:r w:rsidR="003D2AF6" w:rsidRPr="00AC5697">
              <w:rPr>
                <w:rFonts w:ascii="Arial" w:hAnsi="Arial" w:cs="Arial"/>
                <w:sz w:val="22"/>
                <w:szCs w:val="22"/>
              </w:rPr>
              <w:t>abbi</w:t>
            </w:r>
          </w:p>
          <w:p w:rsidR="00AC5697" w:rsidRDefault="00AC5697" w:rsidP="00AC569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E07583" w:rsidRPr="00AC5697">
              <w:rPr>
                <w:rFonts w:ascii="Arial" w:hAnsi="Arial" w:cs="Arial"/>
                <w:sz w:val="22"/>
                <w:szCs w:val="22"/>
              </w:rPr>
              <w:t xml:space="preserve">ow a rabbi is trained; emphasis </w:t>
            </w:r>
            <w:r>
              <w:rPr>
                <w:rFonts w:ascii="Arial" w:hAnsi="Arial" w:cs="Arial"/>
                <w:sz w:val="22"/>
                <w:szCs w:val="22"/>
              </w:rPr>
              <w:t>on study of Halakha and Talmud</w:t>
            </w:r>
          </w:p>
          <w:p w:rsidR="00AC5697" w:rsidRDefault="00AC5697" w:rsidP="00AC569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07583" w:rsidRPr="00AC5697">
              <w:rPr>
                <w:rFonts w:ascii="Arial" w:hAnsi="Arial" w:cs="Arial"/>
                <w:sz w:val="22"/>
                <w:szCs w:val="22"/>
              </w:rPr>
              <w:t xml:space="preserve">ole of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07583" w:rsidRPr="00AC5697">
              <w:rPr>
                <w:rFonts w:ascii="Arial" w:hAnsi="Arial" w:cs="Arial"/>
                <w:sz w:val="22"/>
                <w:szCs w:val="22"/>
              </w:rPr>
              <w:t>abb</w:t>
            </w:r>
            <w:r>
              <w:rPr>
                <w:rFonts w:ascii="Arial" w:hAnsi="Arial" w:cs="Arial"/>
                <w:sz w:val="22"/>
                <w:szCs w:val="22"/>
              </w:rPr>
              <w:t>i within contemporary community</w:t>
            </w:r>
          </w:p>
          <w:p w:rsidR="00AC5697" w:rsidRDefault="00AC5697" w:rsidP="00AC569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  <w:r w:rsidR="00E07583" w:rsidRPr="00AC5697">
              <w:rPr>
                <w:rFonts w:ascii="Arial" w:hAnsi="Arial" w:cs="Arial"/>
                <w:sz w:val="22"/>
                <w:szCs w:val="22"/>
              </w:rPr>
              <w:t>ifferent roles ie Synagogue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7583" w:rsidRPr="00AC5697">
              <w:rPr>
                <w:rFonts w:ascii="Arial" w:hAnsi="Arial" w:cs="Arial"/>
                <w:sz w:val="22"/>
                <w:szCs w:val="22"/>
              </w:rPr>
              <w:t>(pastoral role) Communal (Halakhic and Educational)</w:t>
            </w:r>
          </w:p>
          <w:p w:rsidR="00E4655E" w:rsidRDefault="00AC5697" w:rsidP="00AC569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07583" w:rsidRPr="00AC5697">
              <w:rPr>
                <w:rFonts w:ascii="Arial" w:hAnsi="Arial" w:cs="Arial"/>
                <w:sz w:val="22"/>
                <w:szCs w:val="22"/>
              </w:rPr>
              <w:t xml:space="preserve">enominational differences regarding roles of rabbis </w:t>
            </w:r>
          </w:p>
          <w:p w:rsidR="00E07583" w:rsidRPr="002B48A6" w:rsidRDefault="00AC5697" w:rsidP="00AC569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E07583" w:rsidRPr="002B48A6">
              <w:rPr>
                <w:rFonts w:ascii="Arial" w:hAnsi="Arial" w:cs="Arial"/>
                <w:sz w:val="22"/>
                <w:szCs w:val="22"/>
              </w:rPr>
              <w:t>ender</w:t>
            </w:r>
            <w:proofErr w:type="gramEnd"/>
            <w:r w:rsidR="00E07583" w:rsidRPr="002B48A6">
              <w:rPr>
                <w:rFonts w:ascii="Arial" w:hAnsi="Arial" w:cs="Arial"/>
                <w:sz w:val="22"/>
                <w:szCs w:val="22"/>
              </w:rPr>
              <w:t xml:space="preserve"> issues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07583" w:rsidRPr="002B48A6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48A6">
              <w:rPr>
                <w:rFonts w:ascii="Arial" w:hAnsi="Arial" w:cs="Arial"/>
                <w:sz w:val="22"/>
                <w:szCs w:val="22"/>
              </w:rPr>
              <w:lastRenderedPageBreak/>
              <w:t>Worksheet showing composition</w:t>
            </w:r>
            <w:r w:rsidR="003D2A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50A">
              <w:rPr>
                <w:rFonts w:ascii="Arial" w:hAnsi="Arial" w:cs="Arial"/>
                <w:sz w:val="22"/>
                <w:szCs w:val="22"/>
              </w:rPr>
              <w:t>of different books of Tenakh</w:t>
            </w:r>
          </w:p>
          <w:p w:rsidR="00E07583" w:rsidRPr="002B48A6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48A6">
              <w:rPr>
                <w:rFonts w:ascii="Arial" w:hAnsi="Arial" w:cs="Arial"/>
                <w:sz w:val="22"/>
                <w:szCs w:val="22"/>
              </w:rPr>
              <w:t>Solomon</w:t>
            </w:r>
            <w:r w:rsidR="007345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50A" w:rsidRPr="002B48A6">
              <w:rPr>
                <w:rFonts w:ascii="Arial" w:hAnsi="Arial" w:cs="Arial"/>
                <w:sz w:val="22"/>
                <w:szCs w:val="22"/>
              </w:rPr>
              <w:t>N</w:t>
            </w:r>
            <w:r w:rsidR="0073450A">
              <w:rPr>
                <w:rFonts w:ascii="Arial" w:hAnsi="Arial" w:cs="Arial"/>
                <w:sz w:val="22"/>
                <w:szCs w:val="22"/>
              </w:rPr>
              <w:t>,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450A">
              <w:rPr>
                <w:rFonts w:ascii="Arial" w:hAnsi="Arial" w:cs="Arial"/>
                <w:i/>
                <w:sz w:val="22"/>
                <w:szCs w:val="22"/>
              </w:rPr>
              <w:t>Judaism a very short introduction</w:t>
            </w:r>
            <w:r w:rsidR="0073450A">
              <w:rPr>
                <w:rFonts w:ascii="Arial" w:hAnsi="Arial" w:cs="Arial"/>
                <w:sz w:val="22"/>
                <w:szCs w:val="22"/>
              </w:rPr>
              <w:t>,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Oxford</w:t>
            </w:r>
          </w:p>
          <w:p w:rsidR="00E07583" w:rsidRPr="002B48A6" w:rsidRDefault="00370D0F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Unterma</w:t>
            </w:r>
            <w:r w:rsidR="00E07583" w:rsidRPr="002B48A6">
              <w:rPr>
                <w:rFonts w:ascii="Arial" w:hAnsi="Arial" w:cs="Arial"/>
                <w:sz w:val="22"/>
                <w:szCs w:val="22"/>
              </w:rPr>
              <w:t>n</w:t>
            </w:r>
            <w:r w:rsidR="007345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50A" w:rsidRPr="002B48A6">
              <w:rPr>
                <w:rFonts w:ascii="Arial" w:hAnsi="Arial" w:cs="Arial"/>
                <w:sz w:val="22"/>
                <w:szCs w:val="22"/>
              </w:rPr>
              <w:t>A</w:t>
            </w:r>
            <w:r w:rsidR="007345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07583" w:rsidRPr="0073450A">
              <w:rPr>
                <w:rFonts w:ascii="Arial" w:hAnsi="Arial" w:cs="Arial"/>
                <w:i/>
                <w:sz w:val="22"/>
                <w:szCs w:val="22"/>
              </w:rPr>
              <w:t>Jews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E07583" w:rsidRPr="0073450A">
              <w:rPr>
                <w:rFonts w:ascii="Arial" w:hAnsi="Arial" w:cs="Arial"/>
                <w:i/>
                <w:sz w:val="22"/>
                <w:szCs w:val="22"/>
              </w:rPr>
              <w:t xml:space="preserve"> their religious beliefs and practices</w:t>
            </w:r>
            <w:r w:rsidR="0073450A">
              <w:rPr>
                <w:rFonts w:ascii="Arial" w:hAnsi="Arial" w:cs="Arial"/>
                <w:sz w:val="22"/>
                <w:szCs w:val="22"/>
              </w:rPr>
              <w:t>,</w:t>
            </w:r>
            <w:r w:rsidR="00E07583" w:rsidRPr="002B48A6">
              <w:rPr>
                <w:rFonts w:ascii="Arial" w:hAnsi="Arial" w:cs="Arial"/>
                <w:sz w:val="22"/>
                <w:szCs w:val="22"/>
              </w:rPr>
              <w:t xml:space="preserve"> Sussex</w:t>
            </w:r>
          </w:p>
          <w:p w:rsidR="002D41FF" w:rsidRPr="0038799E" w:rsidRDefault="00E07583" w:rsidP="00370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2B48A6">
              <w:rPr>
                <w:rFonts w:ascii="Arial" w:hAnsi="Arial" w:cs="Arial"/>
                <w:sz w:val="22"/>
                <w:szCs w:val="22"/>
              </w:rPr>
              <w:t>Cohn-Sherbok</w:t>
            </w:r>
            <w:r w:rsidR="007345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50A" w:rsidRPr="002B48A6">
              <w:rPr>
                <w:rFonts w:ascii="Arial" w:hAnsi="Arial" w:cs="Arial"/>
                <w:sz w:val="22"/>
                <w:szCs w:val="22"/>
              </w:rPr>
              <w:t>D</w:t>
            </w:r>
            <w:r w:rsidR="0073450A">
              <w:rPr>
                <w:rFonts w:ascii="Arial" w:hAnsi="Arial" w:cs="Arial"/>
                <w:sz w:val="22"/>
                <w:szCs w:val="22"/>
              </w:rPr>
              <w:t>,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799E">
              <w:rPr>
                <w:rFonts w:ascii="Arial" w:hAnsi="Arial" w:cs="Arial"/>
                <w:i/>
                <w:sz w:val="22"/>
                <w:szCs w:val="22"/>
              </w:rPr>
              <w:t>Judaism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370D0F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istory </w:t>
            </w:r>
            <w:r w:rsidR="00370D0F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elief and </w:t>
            </w:r>
            <w:r w:rsidR="00370D0F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>ractice</w:t>
            </w:r>
            <w:r w:rsidR="0038799E" w:rsidRPr="0038799E">
              <w:rPr>
                <w:rFonts w:ascii="Arial" w:hAnsi="Arial" w:cs="Arial"/>
                <w:sz w:val="22"/>
                <w:szCs w:val="22"/>
              </w:rPr>
              <w:t>,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Routledge</w:t>
            </w:r>
            <w:r w:rsidR="0038799E" w:rsidRPr="0038799E">
              <w:rPr>
                <w:rFonts w:ascii="Arial" w:hAnsi="Arial" w:cs="Arial"/>
                <w:sz w:val="22"/>
                <w:szCs w:val="22"/>
              </w:rPr>
              <w:t xml:space="preserve"> – there’s also a companion website</w:t>
            </w:r>
          </w:p>
        </w:tc>
      </w:tr>
    </w:tbl>
    <w:p w:rsidR="002B48A6" w:rsidRDefault="002B48A6" w:rsidP="00170525">
      <w:pPr>
        <w:pStyle w:val="AQASectionTitle1"/>
      </w:pPr>
    </w:p>
    <w:p w:rsidR="002B48A6" w:rsidRDefault="002B48A6">
      <w:pPr>
        <w:spacing w:before="0"/>
        <w:rPr>
          <w:rFonts w:eastAsiaTheme="majorEastAsia" w:cstheme="majorBidi"/>
          <w:b/>
          <w:bCs/>
          <w:color w:val="0070C0"/>
          <w:sz w:val="32"/>
          <w:szCs w:val="32"/>
        </w:rPr>
      </w:pPr>
      <w:r>
        <w:br w:type="page"/>
      </w:r>
    </w:p>
    <w:p w:rsidR="00170525" w:rsidRPr="00D64801" w:rsidRDefault="00170525" w:rsidP="00170525">
      <w:pPr>
        <w:pStyle w:val="AQASectionTitle1"/>
        <w:rPr>
          <w:b w:val="0"/>
        </w:rPr>
      </w:pPr>
      <w:r w:rsidRPr="00D64801">
        <w:rPr>
          <w:b w:val="0"/>
        </w:rPr>
        <w:lastRenderedPageBreak/>
        <w:t>God</w:t>
      </w:r>
    </w:p>
    <w:tbl>
      <w:tblPr>
        <w:tblStyle w:val="LightList-Accent1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5245"/>
      </w:tblGrid>
      <w:tr w:rsidR="00170525" w:rsidRPr="004143C8" w:rsidTr="00D36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70525" w:rsidRPr="00E22DBF" w:rsidRDefault="00170525" w:rsidP="00E07583">
            <w:pPr>
              <w:spacing w:before="120" w:after="12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Week</w:t>
            </w:r>
          </w:p>
        </w:tc>
        <w:tc>
          <w:tcPr>
            <w:tcW w:w="7512" w:type="dxa"/>
          </w:tcPr>
          <w:p w:rsidR="00170525" w:rsidRPr="00E22DBF" w:rsidRDefault="00170525" w:rsidP="00E0758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E22DBF">
              <w:rPr>
                <w:rFonts w:cs="Arial"/>
                <w:b/>
                <w:color w:val="FFFFFF" w:themeColor="background1"/>
                <w:szCs w:val="22"/>
              </w:rPr>
              <w:t>Learning activities</w:t>
            </w:r>
          </w:p>
        </w:tc>
        <w:tc>
          <w:tcPr>
            <w:tcW w:w="5245" w:type="dxa"/>
          </w:tcPr>
          <w:p w:rsidR="00170525" w:rsidRPr="00E22DBF" w:rsidRDefault="00170525" w:rsidP="00E0758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E22DBF">
              <w:rPr>
                <w:rFonts w:cs="Arial"/>
                <w:b/>
                <w:color w:val="FFFFFF" w:themeColor="background1"/>
                <w:szCs w:val="22"/>
              </w:rPr>
              <w:t>Resources</w:t>
            </w:r>
          </w:p>
        </w:tc>
      </w:tr>
      <w:tr w:rsidR="00170525" w:rsidRPr="004143C8" w:rsidTr="00D36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0525" w:rsidRPr="002B48A6" w:rsidRDefault="00E07583" w:rsidP="000328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B48A6">
              <w:rPr>
                <w:rFonts w:ascii="Arial" w:hAnsi="Arial" w:cs="Arial"/>
                <w:sz w:val="22"/>
                <w:szCs w:val="22"/>
              </w:rPr>
              <w:t>3</w:t>
            </w:r>
            <w:r w:rsidR="00032870">
              <w:rPr>
                <w:rFonts w:ascii="Arial" w:hAnsi="Arial" w:cs="Arial"/>
                <w:sz w:val="22"/>
                <w:szCs w:val="22"/>
              </w:rPr>
              <w:t>–</w:t>
            </w:r>
            <w:r w:rsidRPr="002B48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</w:tcBorders>
          </w:tcPr>
          <w:p w:rsidR="00E07583" w:rsidRPr="002B48A6" w:rsidRDefault="00E07583" w:rsidP="00AC569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Introduction: </w:t>
            </w:r>
            <w:r w:rsidR="00AC5697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explain</w:t>
            </w: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to students that one cannot assume that all religious traditions necessarily understand religious language in the same way. The notion of a God has specific meanings within each tradition.</w:t>
            </w:r>
          </w:p>
          <w:p w:rsidR="00E07583" w:rsidRPr="002B48A6" w:rsidRDefault="00AC5697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Get</w:t>
            </w:r>
            <w:r w:rsidR="00E07583"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students to define what they understand by God. </w:t>
            </w:r>
            <w:r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A</w:t>
            </w:r>
            <w:r w:rsidR="00E07583"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rrive at a Jewish understanding of God. </w:t>
            </w:r>
          </w:p>
          <w:p w:rsidR="00E07583" w:rsidRPr="002B48A6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Start with</w:t>
            </w:r>
            <w:r w:rsidR="00D55611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covering</w:t>
            </w: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the great monotheistic declaration,</w:t>
            </w:r>
            <w:r w:rsidR="00D55611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</w:t>
            </w: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the Shema. </w:t>
            </w:r>
          </w:p>
          <w:p w:rsidR="00D55611" w:rsidRDefault="00D55611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Discuss: </w:t>
            </w:r>
          </w:p>
          <w:p w:rsidR="00D55611" w:rsidRPr="00D55611" w:rsidRDefault="00D55611" w:rsidP="00D55611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55611">
              <w:rPr>
                <w:rFonts w:ascii="Arial" w:hAnsi="Arial" w:cs="Arial"/>
                <w:sz w:val="22"/>
                <w:szCs w:val="22"/>
              </w:rPr>
              <w:t>w</w:t>
            </w:r>
            <w:r w:rsidR="00E07583" w:rsidRPr="00D55611">
              <w:rPr>
                <w:rFonts w:ascii="Arial" w:hAnsi="Arial" w:cs="Arial"/>
                <w:sz w:val="22"/>
                <w:szCs w:val="22"/>
              </w:rPr>
              <w:t xml:space="preserve">hat does the Tanach say about Monotheism? </w:t>
            </w:r>
          </w:p>
          <w:p w:rsidR="00D55611" w:rsidRPr="00D55611" w:rsidRDefault="00D55611" w:rsidP="00D55611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55611">
              <w:rPr>
                <w:rFonts w:ascii="Arial" w:hAnsi="Arial" w:cs="Arial"/>
                <w:sz w:val="22"/>
                <w:szCs w:val="22"/>
              </w:rPr>
              <w:t>w</w:t>
            </w:r>
            <w:r w:rsidR="00E07583" w:rsidRPr="00D55611">
              <w:rPr>
                <w:rFonts w:ascii="Arial" w:hAnsi="Arial" w:cs="Arial"/>
                <w:sz w:val="22"/>
                <w:szCs w:val="22"/>
              </w:rPr>
              <w:t xml:space="preserve">hat type of God is suggested by the quotes? </w:t>
            </w:r>
          </w:p>
          <w:p w:rsidR="00170525" w:rsidRPr="002B48A6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Read the thirteen principles. </w:t>
            </w:r>
            <w:r w:rsidR="00D55611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W</w:t>
            </w: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hich ones are about God directly? What other ideas are central to a Jewish world view?</w:t>
            </w:r>
          </w:p>
          <w:p w:rsidR="00E07583" w:rsidRPr="002B48A6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Using the reference section</w:t>
            </w:r>
            <w:r w:rsidR="00D55611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,</w:t>
            </w: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look up the passages where anthropomorphic language is used. </w:t>
            </w:r>
            <w:r w:rsidR="00D55611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Get students to e</w:t>
            </w: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xplain the passages in </w:t>
            </w:r>
            <w:r w:rsidR="00D55611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thei</w:t>
            </w: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r own words using the language in the text</w:t>
            </w:r>
            <w:r w:rsidR="00E64C58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,</w:t>
            </w: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</w:t>
            </w:r>
            <w:proofErr w:type="gramStart"/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then</w:t>
            </w:r>
            <w:proofErr w:type="gramEnd"/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</w:t>
            </w:r>
            <w:r w:rsidR="00E64C58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do the same</w:t>
            </w: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avoiding any anthropomorphic words. How does the language in the text aid in understanding the narrative?</w:t>
            </w:r>
          </w:p>
          <w:p w:rsidR="00E07583" w:rsidRPr="002B48A6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Look up the prayer Avinu Malkeinu. How does the use of King and Father aid or hinder the meaning of the prayer?</w:t>
            </w:r>
          </w:p>
          <w:p w:rsidR="00E07583" w:rsidRPr="002B48A6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For specialist teachers on Judaism this section presents something new. There are many good summaries online that explain Buber’s teachings. </w:t>
            </w:r>
          </w:p>
          <w:p w:rsidR="00E07583" w:rsidRPr="002B48A6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According to Buber, what is the connection between relationships among human beings and the relationship between human beings and God?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10" w:history="1">
              <w:r w:rsidR="00DD1D60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>Video – the case for God part 1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11" w:history="1">
              <w:r w:rsidR="00DD1D60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>Video – the case for God part 2</w:t>
              </w:r>
            </w:hyperlink>
            <w:r w:rsidR="00DD1D60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  </w:t>
            </w:r>
            <w:r w:rsidR="00E07583"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 </w:t>
            </w:r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12" w:history="1">
              <w:r w:rsidR="00DD1D60" w:rsidRPr="00DD1D60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Video – Rabbi Lord Jonathan Sacks: Faith</w:t>
              </w:r>
            </w:hyperlink>
            <w:r w:rsidR="00E07583"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 </w:t>
            </w:r>
          </w:p>
          <w:p w:rsidR="00DD1D60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13" w:history="1">
              <w:r w:rsidR="00DD1D60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>The guide for the perplexed – chapters 51-60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14" w:history="1">
              <w:r w:rsidR="00E07583" w:rsidRPr="002B48A6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bidi="he-IL"/>
                </w:rPr>
                <w:t>aish.com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he-IL"/>
              </w:rPr>
            </w:pPr>
            <w:hyperlink r:id="rId15" w:tooltip="JewishHistoryDotOrg" w:history="1">
              <w:r w:rsidR="00DD1D60" w:rsidRPr="00DD1D60">
                <w:rPr>
                  <w:rFonts w:ascii="Arial" w:eastAsia="Times New Roman" w:hAnsi="Arial" w:cs="Arial"/>
                  <w:bCs/>
                  <w:color w:val="0000FF"/>
                  <w:sz w:val="22"/>
                  <w:szCs w:val="22"/>
                  <w:u w:val="single"/>
                  <w:lang w:bidi="he-IL"/>
                </w:rPr>
                <w:t>Video – Rabbi Berel Wein</w:t>
              </w:r>
            </w:hyperlink>
          </w:p>
          <w:p w:rsidR="00E07583" w:rsidRPr="00DD1D60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2"/>
                <w:szCs w:val="22"/>
                <w:lang w:bidi="he-IL"/>
              </w:rPr>
            </w:pP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Ariel</w:t>
            </w:r>
            <w:r w:rsidR="00370D0F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DS</w:t>
            </w:r>
            <w:r w:rsidR="00DD1D60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, </w:t>
            </w:r>
            <w:r w:rsidR="00DD1D60" w:rsidRPr="00DD1D60">
              <w:rPr>
                <w:rFonts w:ascii="Arial" w:eastAsia="Times New Roman" w:hAnsi="Arial" w:cs="Arial"/>
                <w:i/>
                <w:sz w:val="22"/>
                <w:szCs w:val="22"/>
                <w:lang w:bidi="he-IL"/>
              </w:rPr>
              <w:t>What do Jews believe?</w:t>
            </w:r>
          </w:p>
          <w:p w:rsidR="00370D0F" w:rsidRDefault="00370D0F" w:rsidP="00370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48A6">
              <w:rPr>
                <w:rFonts w:ascii="Arial" w:hAnsi="Arial" w:cs="Arial"/>
                <w:sz w:val="22"/>
                <w:szCs w:val="22"/>
              </w:rPr>
              <w:t>Cohn-Sherbok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8A6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Judaism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istory </w:t>
            </w: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elief and 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>ractice</w:t>
            </w:r>
            <w:r w:rsidRPr="0038799E">
              <w:rPr>
                <w:rFonts w:ascii="Arial" w:hAnsi="Arial" w:cs="Arial"/>
                <w:sz w:val="22"/>
                <w:szCs w:val="22"/>
              </w:rPr>
              <w:t>,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Routledge</w:t>
            </w:r>
            <w:r w:rsidRPr="003879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0D0F" w:rsidRPr="002B48A6" w:rsidRDefault="00370D0F" w:rsidP="00370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Unterma</w:t>
            </w:r>
            <w:r w:rsidRPr="002B48A6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8A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3450A">
              <w:rPr>
                <w:rFonts w:ascii="Arial" w:hAnsi="Arial" w:cs="Arial"/>
                <w:i/>
                <w:sz w:val="22"/>
                <w:szCs w:val="22"/>
              </w:rPr>
              <w:t>Jews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73450A">
              <w:rPr>
                <w:rFonts w:ascii="Arial" w:hAnsi="Arial" w:cs="Arial"/>
                <w:i/>
                <w:sz w:val="22"/>
                <w:szCs w:val="22"/>
              </w:rPr>
              <w:t xml:space="preserve"> their religious beliefs and practices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Sussex</w:t>
            </w:r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16" w:history="1">
              <w:r w:rsidR="00E07583" w:rsidRPr="002B48A6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bidi="he-IL"/>
                </w:rPr>
                <w:t>myjewishlearning.com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17" w:history="1">
              <w:r w:rsidR="00370D0F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 xml:space="preserve">myjewishlearning.com – the feminist critique of God language </w:t>
              </w:r>
            </w:hyperlink>
            <w:r w:rsidR="00E07583" w:rsidRPr="002B48A6">
              <w:rPr>
                <w:rFonts w:ascii="Arial" w:eastAsia="Times New Roman" w:hAnsi="Arial" w:cs="Arial"/>
                <w:color w:val="0000FF"/>
                <w:sz w:val="22"/>
                <w:szCs w:val="22"/>
                <w:lang w:bidi="he-IL"/>
              </w:rPr>
              <w:t xml:space="preserve"> </w:t>
            </w:r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18" w:history="1">
              <w:r w:rsidR="00370D0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bidi="he-IL"/>
                </w:rPr>
                <w:t>crosscurrents.org – who's blessing whom?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19" w:history="1">
              <w:r w:rsidR="00370D0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bidi="he-IL"/>
                </w:rPr>
                <w:t>ou.org – anthropomorphism of God in the Torah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20" w:history="1">
              <w:r w:rsidR="00370D0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bidi="he-IL"/>
                </w:rPr>
                <w:t>Article – Martin Buber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21" w:history="1">
              <w:r w:rsidR="00E07583" w:rsidRPr="002B48A6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bidi="he-IL"/>
                </w:rPr>
                <w:t>sparknotes.com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22" w:history="1">
              <w:r w:rsidR="00370D0F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 xml:space="preserve">Video – Buber in ten minutes </w:t>
              </w:r>
            </w:hyperlink>
            <w:r w:rsid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</w:t>
            </w:r>
          </w:p>
        </w:tc>
      </w:tr>
    </w:tbl>
    <w:p w:rsidR="00B72D87" w:rsidRPr="00D64801" w:rsidRDefault="005F49CA" w:rsidP="005F49CA">
      <w:pPr>
        <w:pStyle w:val="AQASectionTitle1"/>
        <w:rPr>
          <w:b w:val="0"/>
        </w:rPr>
      </w:pPr>
      <w:r w:rsidRPr="00D64801">
        <w:rPr>
          <w:b w:val="0"/>
        </w:rPr>
        <w:lastRenderedPageBreak/>
        <w:t>Self, death and afterlife</w:t>
      </w:r>
    </w:p>
    <w:tbl>
      <w:tblPr>
        <w:tblStyle w:val="LightList-Accent1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5245"/>
      </w:tblGrid>
      <w:tr w:rsidR="00170525" w:rsidRPr="008A1C96" w:rsidTr="00D6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70525" w:rsidRPr="00AE350F" w:rsidRDefault="00170525" w:rsidP="008A1C96">
            <w:pPr>
              <w:spacing w:before="120" w:after="12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Week</w:t>
            </w:r>
          </w:p>
        </w:tc>
        <w:tc>
          <w:tcPr>
            <w:tcW w:w="7512" w:type="dxa"/>
          </w:tcPr>
          <w:p w:rsidR="00170525" w:rsidRPr="00AE350F" w:rsidRDefault="00170525" w:rsidP="008A1C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Learning activities</w:t>
            </w:r>
          </w:p>
        </w:tc>
        <w:tc>
          <w:tcPr>
            <w:tcW w:w="5245" w:type="dxa"/>
          </w:tcPr>
          <w:p w:rsidR="00170525" w:rsidRPr="00AE350F" w:rsidRDefault="00170525" w:rsidP="008A1C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Resources</w:t>
            </w:r>
          </w:p>
        </w:tc>
      </w:tr>
      <w:tr w:rsidR="00170525" w:rsidRPr="008A1C96" w:rsidTr="00D6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0525" w:rsidRPr="002B48A6" w:rsidRDefault="00E07583" w:rsidP="002B48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B48A6">
              <w:rPr>
                <w:rFonts w:ascii="Arial" w:hAnsi="Arial" w:cs="Arial"/>
                <w:sz w:val="22"/>
                <w:szCs w:val="22"/>
              </w:rPr>
              <w:t>5</w:t>
            </w:r>
            <w:r w:rsidR="00032870">
              <w:rPr>
                <w:rFonts w:ascii="Arial" w:hAnsi="Arial" w:cs="Arial"/>
                <w:sz w:val="22"/>
                <w:szCs w:val="22"/>
              </w:rPr>
              <w:t>–</w:t>
            </w:r>
            <w:r w:rsidRPr="002B48A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70525" w:rsidRPr="002B48A6" w:rsidRDefault="00170525" w:rsidP="002B48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</w:tcBorders>
          </w:tcPr>
          <w:p w:rsidR="00E07583" w:rsidRPr="002B48A6" w:rsidRDefault="00370D0F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Explain two perspectives when considering this topic:</w:t>
            </w:r>
            <w:r w:rsidR="00E07583"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ab/>
            </w:r>
          </w:p>
          <w:p w:rsidR="00E07583" w:rsidRPr="00370D0F" w:rsidRDefault="00370D0F" w:rsidP="00370D0F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07583" w:rsidRPr="00370D0F">
              <w:rPr>
                <w:rFonts w:ascii="Arial" w:hAnsi="Arial" w:cs="Arial"/>
                <w:sz w:val="22"/>
                <w:szCs w:val="22"/>
              </w:rPr>
              <w:t>he physical response to creation</w:t>
            </w:r>
            <w:r w:rsidR="00EA499C">
              <w:rPr>
                <w:rFonts w:ascii="Arial" w:hAnsi="Arial" w:cs="Arial"/>
                <w:sz w:val="22"/>
                <w:szCs w:val="22"/>
              </w:rPr>
              <w:t>,</w:t>
            </w:r>
            <w:r w:rsidR="00E07583" w:rsidRPr="00370D0F">
              <w:rPr>
                <w:rFonts w:ascii="Arial" w:hAnsi="Arial" w:cs="Arial"/>
                <w:sz w:val="22"/>
                <w:szCs w:val="22"/>
              </w:rPr>
              <w:t xml:space="preserve"> ie to fulfil the terms of the Adamic covenant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E07583" w:rsidRPr="00370D0F">
              <w:rPr>
                <w:rFonts w:ascii="Arial" w:hAnsi="Arial" w:cs="Arial"/>
                <w:sz w:val="22"/>
                <w:szCs w:val="22"/>
              </w:rPr>
              <w:t xml:space="preserve"> to be fruitful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E07583" w:rsidRPr="00370D0F">
              <w:rPr>
                <w:rFonts w:ascii="Arial" w:hAnsi="Arial" w:cs="Arial"/>
                <w:sz w:val="22"/>
                <w:szCs w:val="22"/>
              </w:rPr>
              <w:t xml:space="preserve"> multiply and establish comm</w:t>
            </w:r>
            <w:r>
              <w:rPr>
                <w:rFonts w:ascii="Arial" w:hAnsi="Arial" w:cs="Arial"/>
                <w:sz w:val="22"/>
                <w:szCs w:val="22"/>
              </w:rPr>
              <w:t>unities</w:t>
            </w:r>
            <w:r w:rsidR="00E07583" w:rsidRPr="00370D0F">
              <w:rPr>
                <w:rFonts w:ascii="Arial" w:hAnsi="Arial" w:cs="Arial"/>
                <w:sz w:val="22"/>
                <w:szCs w:val="22"/>
              </w:rPr>
              <w:tab/>
            </w:r>
          </w:p>
          <w:p w:rsidR="00170525" w:rsidRPr="00370D0F" w:rsidRDefault="00370D0F" w:rsidP="00370D0F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07583" w:rsidRPr="00370D0F">
              <w:rPr>
                <w:rFonts w:ascii="Arial" w:hAnsi="Arial" w:cs="Arial"/>
                <w:sz w:val="22"/>
                <w:szCs w:val="22"/>
              </w:rPr>
              <w:t>o form a spiritual relationship with G</w:t>
            </w:r>
            <w:r>
              <w:rPr>
                <w:rFonts w:ascii="Arial" w:hAnsi="Arial" w:cs="Arial"/>
                <w:sz w:val="22"/>
                <w:szCs w:val="22"/>
              </w:rPr>
              <w:t>od through adherence to the c</w:t>
            </w:r>
            <w:r w:rsidR="00E07583" w:rsidRPr="00370D0F">
              <w:rPr>
                <w:rFonts w:ascii="Arial" w:hAnsi="Arial" w:cs="Arial"/>
                <w:sz w:val="22"/>
                <w:szCs w:val="22"/>
              </w:rPr>
              <w:t xml:space="preserve">ommandments – Halakha. An understanding of the terms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07583" w:rsidRPr="00370D0F">
              <w:rPr>
                <w:rFonts w:ascii="Arial" w:hAnsi="Arial" w:cs="Arial"/>
                <w:sz w:val="22"/>
                <w:szCs w:val="22"/>
              </w:rPr>
              <w:t xml:space="preserve">thical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07583" w:rsidRPr="00370D0F">
              <w:rPr>
                <w:rFonts w:ascii="Arial" w:hAnsi="Arial" w:cs="Arial"/>
                <w:sz w:val="22"/>
                <w:szCs w:val="22"/>
              </w:rPr>
              <w:t>onotheism is useful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48A6" w:rsidRPr="00370D0F" w:rsidRDefault="00370D0F" w:rsidP="00EA499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Pr="002B48A6">
              <w:rPr>
                <w:rFonts w:ascii="Arial" w:eastAsia="Calibri" w:hAnsi="Arial" w:cs="Arial"/>
                <w:sz w:val="22"/>
                <w:szCs w:val="22"/>
              </w:rPr>
              <w:t>ompare and contrast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the</w:t>
            </w:r>
            <w:r w:rsidRPr="002B48A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concept of Messiah in Judaism </w:t>
            </w:r>
            <w:r w:rsidR="00E07583" w:rsidRPr="002B48A6">
              <w:rPr>
                <w:rFonts w:ascii="Arial" w:eastAsia="Calibri" w:hAnsi="Arial" w:cs="Arial"/>
                <w:sz w:val="22"/>
                <w:szCs w:val="22"/>
              </w:rPr>
              <w:t>to Christianity.</w:t>
            </w:r>
            <w:r w:rsidR="00EA499C">
              <w:rPr>
                <w:rFonts w:ascii="Arial" w:eastAsia="Calibri" w:hAnsi="Arial" w:cs="Arial"/>
                <w:sz w:val="22"/>
                <w:szCs w:val="22"/>
              </w:rPr>
              <w:t xml:space="preserve"> R</w:t>
            </w:r>
            <w:r w:rsidR="00E07583" w:rsidRPr="00370D0F">
              <w:rPr>
                <w:rFonts w:ascii="Arial" w:eastAsia="Calibri" w:hAnsi="Arial" w:cs="Arial"/>
                <w:sz w:val="22"/>
                <w:szCs w:val="22"/>
              </w:rPr>
              <w:t xml:space="preserve">eference to </w:t>
            </w:r>
            <w:r w:rsidR="0013160C" w:rsidRPr="00370D0F">
              <w:rPr>
                <w:rFonts w:ascii="Arial" w:eastAsia="Calibri" w:hAnsi="Arial" w:cs="Arial"/>
                <w:sz w:val="22"/>
                <w:szCs w:val="22"/>
              </w:rPr>
              <w:t>Maimonides</w:t>
            </w:r>
            <w:r w:rsidR="00E07583" w:rsidRPr="00370D0F">
              <w:rPr>
                <w:rFonts w:ascii="Arial" w:eastAsia="Calibri" w:hAnsi="Arial" w:cs="Arial"/>
                <w:sz w:val="22"/>
                <w:szCs w:val="22"/>
              </w:rPr>
              <w:t xml:space="preserve"> for a very good understanding of Messiah (</w:t>
            </w:r>
            <w:proofErr w:type="spellStart"/>
            <w:r w:rsidR="00E07583" w:rsidRPr="00370D0F">
              <w:rPr>
                <w:rFonts w:ascii="Arial" w:eastAsia="Calibri" w:hAnsi="Arial" w:cs="Arial"/>
                <w:sz w:val="22"/>
                <w:szCs w:val="22"/>
              </w:rPr>
              <w:t>Mashiach</w:t>
            </w:r>
            <w:proofErr w:type="spellEnd"/>
            <w:r w:rsidR="00E07583" w:rsidRPr="00370D0F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64C5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07583" w:rsidRPr="00370D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E07583" w:rsidRPr="002B48A6" w:rsidRDefault="00E07583" w:rsidP="00EA499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2B48A6">
              <w:rPr>
                <w:rFonts w:ascii="Arial" w:eastAsia="Calibri" w:hAnsi="Arial" w:cs="Arial"/>
                <w:sz w:val="22"/>
                <w:szCs w:val="22"/>
              </w:rPr>
              <w:t>Eschatology – explore meaning of term with reference to Tanakh. Various references in Tanakh, including 1 Sam 28 11-20</w:t>
            </w:r>
            <w:r w:rsidR="00E64C5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2B48A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2B48A6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2B48A6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2B48A6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:rsidR="00E07583" w:rsidRPr="002B48A6" w:rsidRDefault="00EA499C" w:rsidP="00EA499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Students should u</w:t>
            </w:r>
            <w:r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nderstand</w:t>
            </w:r>
            <w:r w:rsidR="00E07583"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the meaning of the term Kabbalah in Jewish thought. Reinca</w:t>
            </w:r>
            <w:r w:rsid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rnation as part of the concept.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07583" w:rsidRPr="002B48A6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Dennis Prager </w:t>
            </w:r>
            <w:r w:rsidR="00370D0F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–</w:t>
            </w: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article on </w:t>
            </w:r>
            <w:r w:rsidR="00370D0F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e</w:t>
            </w: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thical </w:t>
            </w:r>
            <w:r w:rsidR="00370D0F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m</w:t>
            </w:r>
            <w:r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onotheism  </w:t>
            </w:r>
          </w:p>
          <w:p w:rsidR="00370D0F" w:rsidRDefault="00370D0F" w:rsidP="00370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48A6">
              <w:rPr>
                <w:rFonts w:ascii="Arial" w:hAnsi="Arial" w:cs="Arial"/>
                <w:sz w:val="22"/>
                <w:szCs w:val="22"/>
              </w:rPr>
              <w:t>Cohn-Sherbok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8A6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Judaism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istory </w:t>
            </w: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elief and 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>ractice</w:t>
            </w:r>
            <w:r w:rsidRPr="0038799E">
              <w:rPr>
                <w:rFonts w:ascii="Arial" w:hAnsi="Arial" w:cs="Arial"/>
                <w:sz w:val="22"/>
                <w:szCs w:val="22"/>
              </w:rPr>
              <w:t>,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Routledge</w:t>
            </w:r>
            <w:r w:rsidRPr="003879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0D0F" w:rsidRDefault="00676842" w:rsidP="00370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hyperlink r:id="rId23" w:history="1">
              <w:r w:rsidR="00370D0F" w:rsidRPr="00370D0F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Judaism 101</w:t>
              </w:r>
            </w:hyperlink>
          </w:p>
          <w:p w:rsidR="00E07583" w:rsidRPr="002B48A6" w:rsidRDefault="00676842" w:rsidP="00370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hyperlink r:id="rId24" w:history="1">
              <w:r w:rsidR="00370D0F" w:rsidRPr="00370D0F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Article – Maimonides</w:t>
              </w:r>
            </w:hyperlink>
          </w:p>
          <w:p w:rsidR="00E07583" w:rsidRPr="002B48A6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2B48A6">
              <w:rPr>
                <w:rFonts w:ascii="Arial" w:eastAsia="Calibri" w:hAnsi="Arial" w:cs="Arial"/>
                <w:sz w:val="22"/>
                <w:szCs w:val="22"/>
              </w:rPr>
              <w:t>Torah</w:t>
            </w:r>
            <w:r w:rsidR="00370D0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70D0F" w:rsidRPr="00370D0F">
              <w:rPr>
                <w:rFonts w:ascii="Arial" w:eastAsia="Calibri" w:hAnsi="Arial" w:cs="Arial"/>
                <w:i/>
                <w:sz w:val="22"/>
                <w:szCs w:val="22"/>
              </w:rPr>
              <w:t xml:space="preserve">Laws of </w:t>
            </w:r>
            <w:r w:rsidR="00370D0F">
              <w:rPr>
                <w:rFonts w:ascii="Arial" w:eastAsia="Calibri" w:hAnsi="Arial" w:cs="Arial"/>
                <w:i/>
                <w:sz w:val="22"/>
                <w:szCs w:val="22"/>
              </w:rPr>
              <w:t>k</w:t>
            </w:r>
            <w:r w:rsidR="00370D0F" w:rsidRPr="00370D0F">
              <w:rPr>
                <w:rFonts w:ascii="Arial" w:eastAsia="Calibri" w:hAnsi="Arial" w:cs="Arial"/>
                <w:i/>
                <w:sz w:val="22"/>
                <w:szCs w:val="22"/>
              </w:rPr>
              <w:t xml:space="preserve">ings and their </w:t>
            </w:r>
            <w:r w:rsidR="00370D0F">
              <w:rPr>
                <w:rFonts w:ascii="Arial" w:eastAsia="Calibri" w:hAnsi="Arial" w:cs="Arial"/>
                <w:i/>
                <w:sz w:val="22"/>
                <w:szCs w:val="22"/>
              </w:rPr>
              <w:t>w</w:t>
            </w:r>
            <w:r w:rsidR="00370D0F" w:rsidRPr="00370D0F">
              <w:rPr>
                <w:rFonts w:ascii="Arial" w:eastAsia="Calibri" w:hAnsi="Arial" w:cs="Arial"/>
                <w:i/>
                <w:sz w:val="22"/>
                <w:szCs w:val="22"/>
              </w:rPr>
              <w:t>ars</w:t>
            </w:r>
            <w:r w:rsidR="00370D0F">
              <w:rPr>
                <w:rFonts w:ascii="Arial" w:eastAsia="Calibri" w:hAnsi="Arial" w:cs="Arial"/>
                <w:sz w:val="22"/>
                <w:szCs w:val="22"/>
              </w:rPr>
              <w:t>, c</w:t>
            </w:r>
            <w:r w:rsidRPr="002B48A6">
              <w:rPr>
                <w:rFonts w:ascii="Arial" w:eastAsia="Calibri" w:hAnsi="Arial" w:cs="Arial"/>
                <w:sz w:val="22"/>
                <w:szCs w:val="22"/>
              </w:rPr>
              <w:t>hap</w:t>
            </w:r>
            <w:r w:rsidR="00370D0F">
              <w:rPr>
                <w:rFonts w:ascii="Arial" w:eastAsia="Calibri" w:hAnsi="Arial" w:cs="Arial"/>
                <w:sz w:val="22"/>
                <w:szCs w:val="22"/>
              </w:rPr>
              <w:t xml:space="preserve">ter </w:t>
            </w:r>
            <w:r w:rsidRPr="002B48A6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  <w:p w:rsidR="00E07583" w:rsidRPr="002B48A6" w:rsidRDefault="00E07583" w:rsidP="00370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2B48A6">
              <w:rPr>
                <w:rFonts w:ascii="Arial" w:eastAsia="Calibri" w:hAnsi="Arial" w:cs="Arial"/>
                <w:sz w:val="22"/>
                <w:szCs w:val="22"/>
              </w:rPr>
              <w:t xml:space="preserve">Daily </w:t>
            </w:r>
            <w:r w:rsidR="00370D0F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Pr="002B48A6">
              <w:rPr>
                <w:rFonts w:ascii="Arial" w:eastAsia="Calibri" w:hAnsi="Arial" w:cs="Arial"/>
                <w:sz w:val="22"/>
                <w:szCs w:val="22"/>
              </w:rPr>
              <w:t xml:space="preserve">rayer </w:t>
            </w:r>
            <w:r w:rsidR="00370D0F">
              <w:rPr>
                <w:rFonts w:ascii="Arial" w:eastAsia="Calibri" w:hAnsi="Arial" w:cs="Arial"/>
                <w:sz w:val="22"/>
                <w:szCs w:val="22"/>
              </w:rPr>
              <w:t>b</w:t>
            </w:r>
            <w:r w:rsidRPr="002B48A6">
              <w:rPr>
                <w:rFonts w:ascii="Arial" w:eastAsia="Calibri" w:hAnsi="Arial" w:cs="Arial"/>
                <w:sz w:val="22"/>
                <w:szCs w:val="22"/>
              </w:rPr>
              <w:t>ook</w:t>
            </w:r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eastAsia="Calibri" w:hAnsi="Arial" w:cs="Arial"/>
                <w:sz w:val="22"/>
                <w:szCs w:val="22"/>
              </w:rPr>
            </w:pPr>
            <w:hyperlink r:id="rId25" w:history="1">
              <w:r w:rsidR="00370D0F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 xml:space="preserve">Jewish virtual library 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370D0F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chabad.org</w:t>
              </w:r>
            </w:hyperlink>
          </w:p>
        </w:tc>
      </w:tr>
    </w:tbl>
    <w:p w:rsidR="00EA499C" w:rsidRDefault="00EA499C" w:rsidP="00850406">
      <w:pPr>
        <w:pStyle w:val="AQASectionTitle1"/>
      </w:pPr>
    </w:p>
    <w:p w:rsidR="00EA499C" w:rsidRDefault="00EA499C">
      <w:pPr>
        <w:spacing w:before="0"/>
        <w:rPr>
          <w:rFonts w:eastAsiaTheme="majorEastAsia" w:cstheme="majorBidi"/>
          <w:b/>
          <w:bCs/>
          <w:color w:val="0070C0"/>
          <w:sz w:val="32"/>
          <w:szCs w:val="32"/>
        </w:rPr>
      </w:pPr>
      <w:r>
        <w:br w:type="page"/>
      </w:r>
    </w:p>
    <w:p w:rsidR="005F49CA" w:rsidRPr="00D64801" w:rsidRDefault="00850406" w:rsidP="00850406">
      <w:pPr>
        <w:pStyle w:val="AQASectionTitle1"/>
        <w:rPr>
          <w:b w:val="0"/>
        </w:rPr>
      </w:pPr>
      <w:r w:rsidRPr="00D64801">
        <w:rPr>
          <w:b w:val="0"/>
        </w:rPr>
        <w:lastRenderedPageBreak/>
        <w:t>Good conduct and key moral principles</w:t>
      </w:r>
    </w:p>
    <w:tbl>
      <w:tblPr>
        <w:tblStyle w:val="LightList-Accent1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5245"/>
      </w:tblGrid>
      <w:tr w:rsidR="002D41FF" w:rsidRPr="00850406" w:rsidTr="00D6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D41FF" w:rsidRPr="00AE350F" w:rsidRDefault="005A5B2F" w:rsidP="00850406">
            <w:pPr>
              <w:spacing w:before="120" w:after="120" w:line="240" w:lineRule="atLeast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Week</w:t>
            </w:r>
          </w:p>
        </w:tc>
        <w:tc>
          <w:tcPr>
            <w:tcW w:w="7512" w:type="dxa"/>
          </w:tcPr>
          <w:p w:rsidR="002D41FF" w:rsidRPr="00AE350F" w:rsidRDefault="002D41FF" w:rsidP="008504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Learning activities</w:t>
            </w:r>
          </w:p>
        </w:tc>
        <w:tc>
          <w:tcPr>
            <w:tcW w:w="5245" w:type="dxa"/>
          </w:tcPr>
          <w:p w:rsidR="002D41FF" w:rsidRPr="00AE350F" w:rsidRDefault="002D41FF" w:rsidP="008504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Resources</w:t>
            </w:r>
          </w:p>
        </w:tc>
      </w:tr>
      <w:tr w:rsidR="002D41FF" w:rsidRPr="00850406" w:rsidTr="00D6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D41FF" w:rsidRPr="002B48A6" w:rsidRDefault="00E07583" w:rsidP="000328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B48A6">
              <w:rPr>
                <w:rFonts w:ascii="Arial" w:hAnsi="Arial" w:cs="Arial"/>
                <w:sz w:val="22"/>
                <w:szCs w:val="22"/>
              </w:rPr>
              <w:t>6</w:t>
            </w:r>
            <w:r w:rsidR="00032870">
              <w:rPr>
                <w:rFonts w:ascii="Arial" w:hAnsi="Arial" w:cs="Arial"/>
                <w:sz w:val="22"/>
                <w:szCs w:val="22"/>
              </w:rPr>
              <w:t>–</w:t>
            </w:r>
            <w:r w:rsidRPr="002B48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</w:tcBorders>
          </w:tcPr>
          <w:p w:rsidR="002D41FF" w:rsidRPr="002B48A6" w:rsidRDefault="000776B7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Discuss: w</w:t>
            </w:r>
            <w:r w:rsidR="00E07583"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hat does the Mitzvah of </w:t>
            </w:r>
            <w:proofErr w:type="spellStart"/>
            <w:r w:rsidR="00E07583"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Pikuach</w:t>
            </w:r>
            <w:proofErr w:type="spellEnd"/>
            <w:r w:rsidR="00E07583"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</w:t>
            </w:r>
            <w:proofErr w:type="spellStart"/>
            <w:r w:rsidR="00E07583"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Ne</w:t>
            </w:r>
            <w:r w:rsidR="0013160C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f</w:t>
            </w:r>
            <w:r w:rsidR="00E07583"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>esh</w:t>
            </w:r>
            <w:proofErr w:type="spellEnd"/>
            <w:r w:rsidR="00E07583"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suggest about the Jewish attitude to life?</w:t>
            </w:r>
          </w:p>
          <w:p w:rsidR="00E07583" w:rsidRPr="002B48A6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r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Define </w:t>
            </w:r>
            <w:r w:rsidR="00EA499C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key </w:t>
            </w:r>
            <w:r w:rsidR="0013160C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>terms;</w:t>
            </w:r>
            <w:r w:rsidR="00EA499C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 see the subject specific vocabulary resource</w:t>
            </w:r>
            <w:r w:rsidR="000776B7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>.</w:t>
            </w:r>
          </w:p>
          <w:p w:rsidR="00E07583" w:rsidRPr="002B48A6" w:rsidRDefault="000776B7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Students should understand the </w:t>
            </w:r>
            <w:r w:rsidR="00E07583"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>embryo and abortion debate. Opportunity exists to contrast with British law.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 </w:t>
            </w:r>
            <w:r w:rsidR="00E07583"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>When does life start?</w:t>
            </w:r>
          </w:p>
          <w:p w:rsidR="00E07583" w:rsidRPr="002B48A6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r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>Teachers must make sure that Just War Theory is not muddled with the Jewish approach.</w:t>
            </w:r>
          </w:p>
          <w:p w:rsidR="00E07583" w:rsidRPr="002B48A6" w:rsidRDefault="000776B7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>Students should u</w:t>
            </w:r>
            <w:r w:rsidR="00E07583"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>nderstand the source of Jewish attitudes to Stewardship. See Genesis chapters 1 and 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>.</w:t>
            </w:r>
          </w:p>
          <w:p w:rsidR="000776B7" w:rsidRDefault="000776B7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Discuss: </w:t>
            </w:r>
          </w:p>
          <w:p w:rsidR="00E07583" w:rsidRPr="000776B7" w:rsidRDefault="000776B7" w:rsidP="000776B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E07583" w:rsidRPr="000776B7">
              <w:rPr>
                <w:rFonts w:ascii="Arial" w:hAnsi="Arial" w:cs="Arial"/>
                <w:sz w:val="22"/>
                <w:szCs w:val="22"/>
              </w:rPr>
              <w:t>ow are Jewish attitudes sh</w:t>
            </w:r>
            <w:r>
              <w:rPr>
                <w:rFonts w:ascii="Arial" w:hAnsi="Arial" w:cs="Arial"/>
                <w:sz w:val="22"/>
                <w:szCs w:val="22"/>
              </w:rPr>
              <w:t>aped by the Creation narrative?</w:t>
            </w:r>
          </w:p>
          <w:p w:rsidR="00E07583" w:rsidRPr="000776B7" w:rsidRDefault="000776B7" w:rsidP="000776B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E07583" w:rsidRPr="000776B7">
              <w:rPr>
                <w:rFonts w:ascii="Arial" w:hAnsi="Arial" w:cs="Arial"/>
                <w:sz w:val="22"/>
                <w:szCs w:val="22"/>
              </w:rPr>
              <w:t>hat are the limits of human behaviour?</w:t>
            </w:r>
          </w:p>
          <w:p w:rsidR="00E07583" w:rsidRPr="000776B7" w:rsidRDefault="000776B7" w:rsidP="000776B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A499C" w:rsidRPr="000776B7">
              <w:rPr>
                <w:rFonts w:ascii="Arial" w:hAnsi="Arial" w:cs="Arial"/>
                <w:sz w:val="22"/>
                <w:szCs w:val="22"/>
              </w:rPr>
              <w:t>hould there</w:t>
            </w:r>
            <w:r w:rsidR="00E07583" w:rsidRPr="000776B7">
              <w:rPr>
                <w:rFonts w:ascii="Arial" w:hAnsi="Arial" w:cs="Arial"/>
                <w:sz w:val="22"/>
                <w:szCs w:val="22"/>
              </w:rPr>
              <w:t xml:space="preserve"> be limits?</w:t>
            </w:r>
          </w:p>
          <w:p w:rsidR="00E07583" w:rsidRPr="000776B7" w:rsidRDefault="000776B7" w:rsidP="000776B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E07583" w:rsidRPr="000776B7">
              <w:rPr>
                <w:rFonts w:ascii="Arial" w:hAnsi="Arial" w:cs="Arial"/>
                <w:sz w:val="22"/>
                <w:szCs w:val="22"/>
              </w:rPr>
              <w:t>ow</w:t>
            </w:r>
            <w:proofErr w:type="gramEnd"/>
            <w:r w:rsidR="00E07583" w:rsidRPr="000776B7">
              <w:rPr>
                <w:rFonts w:ascii="Arial" w:hAnsi="Arial" w:cs="Arial"/>
                <w:sz w:val="22"/>
                <w:szCs w:val="22"/>
              </w:rPr>
              <w:t xml:space="preserve"> would </w:t>
            </w:r>
            <w:r w:rsidR="0013160C">
              <w:rPr>
                <w:rFonts w:ascii="Arial" w:hAnsi="Arial" w:cs="Arial"/>
                <w:sz w:val="22"/>
                <w:szCs w:val="22"/>
              </w:rPr>
              <w:t>Jews balance the dual tasks of w</w:t>
            </w:r>
            <w:r w:rsidR="00E07583" w:rsidRPr="000776B7">
              <w:rPr>
                <w:rFonts w:ascii="Arial" w:hAnsi="Arial" w:cs="Arial"/>
                <w:sz w:val="22"/>
                <w:szCs w:val="22"/>
              </w:rPr>
              <w:t xml:space="preserve">ork and </w:t>
            </w:r>
            <w:r w:rsidR="0013160C" w:rsidRPr="000776B7">
              <w:rPr>
                <w:rFonts w:ascii="Arial" w:hAnsi="Arial" w:cs="Arial"/>
                <w:sz w:val="22"/>
                <w:szCs w:val="22"/>
              </w:rPr>
              <w:t>protect</w:t>
            </w:r>
            <w:r w:rsidR="00E07583" w:rsidRPr="000776B7">
              <w:rPr>
                <w:rFonts w:ascii="Arial" w:hAnsi="Arial" w:cs="Arial"/>
                <w:sz w:val="22"/>
                <w:szCs w:val="22"/>
              </w:rPr>
              <w:t xml:space="preserve"> the world?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27" w:history="1">
              <w:r w:rsidR="00E07583" w:rsidRPr="002B48A6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bidi="he-IL"/>
                </w:rPr>
                <w:t>jewishjournal.com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28" w:history="1">
              <w:r w:rsidR="00E07583" w:rsidRPr="002B48A6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bidi="he-IL"/>
                </w:rPr>
                <w:t>chabad.org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29" w:history="1">
              <w:r w:rsidR="00E07583" w:rsidRPr="002B48A6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bidi="he-IL"/>
                </w:rPr>
                <w:t>ijs.org.au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30" w:history="1">
              <w:r w:rsidR="00E07583" w:rsidRPr="002B48A6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bidi="he-IL"/>
                </w:rPr>
                <w:t>jlaw.com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31" w:history="1">
              <w:r w:rsidR="00D36A55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>Article – how a rabbi decides a medical halacha issue</w:t>
              </w:r>
            </w:hyperlink>
          </w:p>
          <w:p w:rsidR="00371B02" w:rsidRDefault="00371B02" w:rsidP="00371B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48A6">
              <w:rPr>
                <w:rFonts w:ascii="Arial" w:hAnsi="Arial" w:cs="Arial"/>
                <w:sz w:val="22"/>
                <w:szCs w:val="22"/>
              </w:rPr>
              <w:t>Cohn-Sherbok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8A6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Judaism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istory </w:t>
            </w: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elief and 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>ractice</w:t>
            </w:r>
            <w:r w:rsidRPr="0038799E">
              <w:rPr>
                <w:rFonts w:ascii="Arial" w:hAnsi="Arial" w:cs="Arial"/>
                <w:sz w:val="22"/>
                <w:szCs w:val="22"/>
              </w:rPr>
              <w:t>,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Routledge</w:t>
            </w:r>
            <w:r>
              <w:rPr>
                <w:rFonts w:ascii="Arial" w:hAnsi="Arial" w:cs="Arial"/>
                <w:sz w:val="22"/>
                <w:szCs w:val="22"/>
              </w:rPr>
              <w:t xml:space="preserve"> chapter 89</w:t>
            </w:r>
            <w:r w:rsidRPr="003879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32" w:history="1">
              <w:r w:rsidR="00E07583" w:rsidRPr="002B48A6">
                <w:rPr>
                  <w:rFonts w:ascii="Arial" w:eastAsia="Times New Roman" w:hAnsi="Arial" w:cs="Arial"/>
                  <w:bCs/>
                  <w:color w:val="0000FF"/>
                  <w:sz w:val="22"/>
                  <w:szCs w:val="22"/>
                  <w:u w:val="single"/>
                  <w:lang w:bidi="he-IL"/>
                </w:rPr>
                <w:t>hadracha.org</w:t>
              </w:r>
            </w:hyperlink>
          </w:p>
          <w:p w:rsidR="002D41FF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33" w:history="1">
              <w:r w:rsidR="00E07583" w:rsidRPr="00371B02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 xml:space="preserve">Sanctity </w:t>
              </w:r>
              <w:r w:rsidR="00371B02" w:rsidRPr="00371B02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o</w:t>
              </w:r>
              <w:r w:rsidR="00E07583" w:rsidRPr="00371B02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 xml:space="preserve">f </w:t>
              </w:r>
              <w:r w:rsidR="00371B02" w:rsidRPr="00371B02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life a</w:t>
              </w:r>
              <w:r w:rsidR="00E07583" w:rsidRPr="00371B02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 xml:space="preserve">nd </w:t>
              </w:r>
              <w:proofErr w:type="spellStart"/>
              <w:r w:rsidR="00E07583" w:rsidRPr="00371B02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Pikuach</w:t>
              </w:r>
              <w:proofErr w:type="spellEnd"/>
              <w:r w:rsidR="00E07583" w:rsidRPr="00371B02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 xml:space="preserve"> </w:t>
              </w:r>
              <w:proofErr w:type="spellStart"/>
              <w:r w:rsidR="00E07583" w:rsidRPr="00371B02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Ne</w:t>
              </w:r>
              <w:r w:rsidR="00371B02" w:rsidRPr="00371B02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f</w:t>
              </w:r>
              <w:r w:rsidR="00E07583" w:rsidRPr="00371B02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esh</w:t>
              </w:r>
              <w:proofErr w:type="spellEnd"/>
            </w:hyperlink>
            <w:r w:rsidR="00E07583"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 </w:t>
            </w:r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34" w:history="1">
              <w:r w:rsidR="00D36A55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>Article –</w:t>
              </w:r>
              <w:r w:rsidR="00371B02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 xml:space="preserve"> abortion</w:t>
              </w:r>
            </w:hyperlink>
            <w:r w:rsidR="00E07583" w:rsidRPr="002B48A6">
              <w:rPr>
                <w:rFonts w:ascii="Arial" w:eastAsia="Times New Roman" w:hAnsi="Arial" w:cs="Arial"/>
                <w:sz w:val="22"/>
                <w:szCs w:val="22"/>
                <w:lang w:bidi="he-IL"/>
              </w:rPr>
              <w:t xml:space="preserve"> </w:t>
            </w:r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35" w:history="1">
              <w:r w:rsidR="00E07583" w:rsidRPr="002B48A6">
                <w:rPr>
                  <w:rFonts w:ascii="Arial" w:eastAsia="Times New Roman" w:hAnsi="Arial" w:cs="Arial"/>
                  <w:bCs/>
                  <w:color w:val="0000FF"/>
                  <w:sz w:val="22"/>
                  <w:szCs w:val="22"/>
                  <w:u w:val="single"/>
                  <w:lang w:bidi="he-IL"/>
                </w:rPr>
                <w:t>aish.com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36" w:history="1">
              <w:r w:rsidR="00E07583" w:rsidRPr="00371B02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>Six fundamental values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37" w:history="1">
              <w:r w:rsidR="00371B02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>Video</w:t>
              </w:r>
              <w:r w:rsidR="00D36A55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 xml:space="preserve"> –</w:t>
              </w:r>
              <w:r w:rsidR="00371B02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 xml:space="preserve"> Rabbi Peretz B. Eichler </w:t>
              </w:r>
              <w:r w:rsidR="00D36A55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>–</w:t>
              </w:r>
              <w:r w:rsidR="00371B02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he-IL"/>
                </w:rPr>
                <w:t xml:space="preserve"> the sanctity of human life</w:t>
              </w:r>
            </w:hyperlink>
            <w:r w:rsidR="00E07583"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 </w:t>
            </w:r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38" w:history="1">
              <w:r w:rsidR="00D36A55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Article – historic roots and current directions in bioethics</w:t>
              </w:r>
            </w:hyperlink>
          </w:p>
          <w:p w:rsidR="00E07583" w:rsidRPr="00371B02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bidi="he-IL"/>
              </w:rPr>
            </w:pPr>
            <w:hyperlink r:id="rId39" w:history="1">
              <w:r w:rsidR="00E07583" w:rsidRPr="00371B02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bidi="he-IL"/>
                </w:rPr>
                <w:t>simpletoremember.com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40" w:history="1">
              <w:r w:rsidR="00D36A55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Article – Jewish environmental studies: a new field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41" w:history="1">
              <w:r w:rsidR="00D36A55">
                <w:rPr>
                  <w:rFonts w:ascii="Arial" w:eastAsia="Times New Roman" w:hAnsi="Arial" w:cs="Arial"/>
                  <w:bCs/>
                  <w:color w:val="0000FF"/>
                  <w:sz w:val="22"/>
                  <w:szCs w:val="22"/>
                  <w:u w:val="single"/>
                  <w:lang w:bidi="he-IL"/>
                </w:rPr>
                <w:t>Canfei Nesharim</w:t>
              </w:r>
            </w:hyperlink>
          </w:p>
        </w:tc>
      </w:tr>
    </w:tbl>
    <w:p w:rsidR="00850406" w:rsidRPr="00D64801" w:rsidRDefault="00E12A47" w:rsidP="00E12A47">
      <w:pPr>
        <w:pStyle w:val="AQASectionTitle1"/>
        <w:rPr>
          <w:b w:val="0"/>
        </w:rPr>
      </w:pPr>
      <w:r w:rsidRPr="00D64801">
        <w:rPr>
          <w:b w:val="0"/>
        </w:rPr>
        <w:lastRenderedPageBreak/>
        <w:t>Expressions of religious identity</w:t>
      </w:r>
    </w:p>
    <w:tbl>
      <w:tblPr>
        <w:tblStyle w:val="LightList-Accent1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5245"/>
      </w:tblGrid>
      <w:tr w:rsidR="00170525" w:rsidRPr="00850406" w:rsidTr="00D6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70525" w:rsidRPr="00AE350F" w:rsidRDefault="00170525" w:rsidP="00E877C4">
            <w:pPr>
              <w:spacing w:before="120" w:after="12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Week</w:t>
            </w:r>
          </w:p>
        </w:tc>
        <w:tc>
          <w:tcPr>
            <w:tcW w:w="7512" w:type="dxa"/>
          </w:tcPr>
          <w:p w:rsidR="00170525" w:rsidRPr="00AE350F" w:rsidRDefault="00170525" w:rsidP="00E877C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Learning activities</w:t>
            </w:r>
          </w:p>
        </w:tc>
        <w:tc>
          <w:tcPr>
            <w:tcW w:w="5245" w:type="dxa"/>
          </w:tcPr>
          <w:p w:rsidR="00170525" w:rsidRPr="00AE350F" w:rsidRDefault="00170525" w:rsidP="00E877C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Resources</w:t>
            </w:r>
          </w:p>
        </w:tc>
      </w:tr>
      <w:tr w:rsidR="00170525" w:rsidRPr="00850406" w:rsidTr="00D6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0525" w:rsidRPr="002B48A6" w:rsidRDefault="00E07583" w:rsidP="002B48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B48A6">
              <w:rPr>
                <w:rFonts w:ascii="Arial" w:hAnsi="Arial" w:cs="Arial"/>
                <w:sz w:val="22"/>
                <w:szCs w:val="22"/>
              </w:rPr>
              <w:t>7</w:t>
            </w:r>
            <w:r w:rsidR="00032870">
              <w:rPr>
                <w:rFonts w:ascii="Arial" w:hAnsi="Arial" w:cs="Arial"/>
                <w:sz w:val="22"/>
                <w:szCs w:val="22"/>
              </w:rPr>
              <w:t>–</w:t>
            </w:r>
            <w:r w:rsidRPr="002B48A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70525" w:rsidRPr="002B48A6" w:rsidRDefault="00170525" w:rsidP="002B48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</w:tcBorders>
          </w:tcPr>
          <w:p w:rsidR="00E07583" w:rsidRPr="002B48A6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r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How does </w:t>
            </w:r>
            <w:r w:rsidR="00D36A55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>keeping Kosher and</w:t>
            </w:r>
            <w:r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 dressing in line with Jewish modesty laws affect Jewish identity?</w:t>
            </w:r>
          </w:p>
          <w:p w:rsidR="00E64C58" w:rsidRDefault="00E07583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r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Discuss: </w:t>
            </w:r>
          </w:p>
          <w:p w:rsidR="00E64C58" w:rsidRPr="00E64C58" w:rsidRDefault="00D36A55" w:rsidP="00E4655E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bidi="he-IL"/>
              </w:rPr>
            </w:pPr>
            <w:r w:rsidRPr="00E64C58">
              <w:rPr>
                <w:rFonts w:ascii="Arial" w:hAnsi="Arial" w:cs="Arial"/>
                <w:sz w:val="22"/>
                <w:szCs w:val="22"/>
              </w:rPr>
              <w:t>f</w:t>
            </w:r>
            <w:r w:rsidR="00E07583" w:rsidRPr="00E64C58">
              <w:rPr>
                <w:rFonts w:ascii="Arial" w:hAnsi="Arial" w:cs="Arial"/>
                <w:sz w:val="22"/>
                <w:szCs w:val="22"/>
              </w:rPr>
              <w:t>estivals are important opportunities</w:t>
            </w:r>
            <w:r w:rsidRPr="00E64C58">
              <w:rPr>
                <w:rFonts w:ascii="Arial" w:hAnsi="Arial" w:cs="Arial"/>
                <w:sz w:val="22"/>
                <w:szCs w:val="22"/>
              </w:rPr>
              <w:t xml:space="preserve"> to strengthen Jewish identity, or</w:t>
            </w:r>
          </w:p>
          <w:p w:rsidR="00E07583" w:rsidRPr="002B48A6" w:rsidRDefault="00D36A55" w:rsidP="00E4655E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bidi="he-IL"/>
              </w:rPr>
            </w:pPr>
            <w:proofErr w:type="gramStart"/>
            <w:r w:rsidRPr="00E64C58">
              <w:rPr>
                <w:rFonts w:ascii="Arial" w:hAnsi="Arial" w:cs="Arial"/>
                <w:sz w:val="22"/>
                <w:szCs w:val="22"/>
              </w:rPr>
              <w:t>f</w:t>
            </w:r>
            <w:r w:rsidR="00E07583" w:rsidRPr="00E64C58">
              <w:rPr>
                <w:rFonts w:ascii="Arial" w:hAnsi="Arial" w:cs="Arial"/>
                <w:sz w:val="22"/>
                <w:szCs w:val="22"/>
              </w:rPr>
              <w:t>estivals</w:t>
            </w:r>
            <w:proofErr w:type="gramEnd"/>
            <w:r w:rsidR="00E07583" w:rsidRPr="00E64C58">
              <w:rPr>
                <w:rFonts w:ascii="Arial" w:hAnsi="Arial" w:cs="Arial"/>
                <w:sz w:val="22"/>
                <w:szCs w:val="22"/>
              </w:rPr>
              <w:t>, food and dress laws prevent a Jew from fully integrating into modern society.</w:t>
            </w:r>
          </w:p>
          <w:p w:rsidR="00032870" w:rsidRPr="002B48A6" w:rsidRDefault="00D36A55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>Use videos online</w:t>
            </w:r>
            <w:r w:rsidR="00E07583"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 that reflect the different styles of worship between Orthodox and Reform.</w:t>
            </w:r>
          </w:p>
          <w:p w:rsidR="00170525" w:rsidRPr="002B48A6" w:rsidRDefault="00E07583" w:rsidP="0003287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>Students need to understand how the Synagogue developed as a replacement for Temple Service</w:t>
            </w:r>
            <w:r w:rsidR="00D36A55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>.</w:t>
            </w:r>
            <w:r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 In modern times the Synagogue building might have many uses apart from prayer. Do these other functions redefine what a synagogue is?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42" w:history="1">
              <w:r w:rsidR="00D36A55" w:rsidRPr="00D36A55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Article</w:t>
              </w:r>
              <w:r w:rsidR="00D36A55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 xml:space="preserve"> –</w:t>
              </w:r>
              <w:r w:rsidR="00D36A55" w:rsidRPr="00D36A55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 xml:space="preserve"> what does it mean to be Jewish?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43" w:history="1">
              <w:r w:rsidR="00E64C58">
                <w:rPr>
                  <w:rFonts w:ascii="Arial" w:eastAsia="Times New Roman" w:hAnsi="Arial" w:cs="Arial"/>
                  <w:bCs/>
                  <w:color w:val="0000FF"/>
                  <w:sz w:val="22"/>
                  <w:szCs w:val="22"/>
                  <w:u w:val="single"/>
                  <w:lang w:bidi="he-IL"/>
                </w:rPr>
                <w:t>haaretz.com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44" w:history="1">
              <w:r w:rsidR="00D36A55" w:rsidRPr="00D36A55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Article – what should being Jewish mean today?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45" w:history="1">
              <w:r w:rsidR="00D36A55" w:rsidRPr="00D36A55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 xml:space="preserve">Article – what makes a Jew </w:t>
              </w:r>
              <w:r w:rsidR="00D36A55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‘</w:t>
              </w:r>
              <w:r w:rsidR="00D36A55" w:rsidRPr="00D36A55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Jewish</w:t>
              </w:r>
              <w:r w:rsidR="00D36A55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’</w:t>
              </w:r>
              <w:r w:rsidR="00D36A55" w:rsidRPr="00D36A55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?</w:t>
              </w:r>
            </w:hyperlink>
          </w:p>
          <w:p w:rsidR="00E07583" w:rsidRPr="002B48A6" w:rsidRDefault="00676842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</w:pPr>
            <w:hyperlink r:id="rId46" w:history="1">
              <w:r w:rsidR="00D36A55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bidi="he-IL"/>
                </w:rPr>
                <w:t>Video – Rabbi Moshe Zeldman: what is a Jew?</w:t>
              </w:r>
            </w:hyperlink>
            <w:r w:rsidR="00E07583" w:rsidRPr="002B48A6">
              <w:rPr>
                <w:rFonts w:ascii="Arial" w:eastAsia="Times New Roman" w:hAnsi="Arial" w:cs="Arial"/>
                <w:bCs/>
                <w:sz w:val="22"/>
                <w:szCs w:val="22"/>
                <w:lang w:bidi="he-IL"/>
              </w:rPr>
              <w:t xml:space="preserve"> </w:t>
            </w:r>
          </w:p>
          <w:p w:rsidR="00D36A55" w:rsidRDefault="00D36A55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48A6">
              <w:rPr>
                <w:rFonts w:ascii="Arial" w:hAnsi="Arial" w:cs="Arial"/>
                <w:sz w:val="22"/>
                <w:szCs w:val="22"/>
              </w:rPr>
              <w:t>Cohn-Sherbok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8A6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Judaism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istory </w:t>
            </w: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 xml:space="preserve">elief and 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38799E">
              <w:rPr>
                <w:rFonts w:ascii="Arial" w:hAnsi="Arial" w:cs="Arial"/>
                <w:i/>
                <w:sz w:val="22"/>
                <w:szCs w:val="22"/>
              </w:rPr>
              <w:t>ractice</w:t>
            </w:r>
            <w:r w:rsidRPr="0038799E">
              <w:rPr>
                <w:rFonts w:ascii="Arial" w:hAnsi="Arial" w:cs="Arial"/>
                <w:sz w:val="22"/>
                <w:szCs w:val="22"/>
              </w:rPr>
              <w:t>,</w:t>
            </w:r>
            <w:r w:rsidRPr="002B48A6">
              <w:rPr>
                <w:rFonts w:ascii="Arial" w:hAnsi="Arial" w:cs="Arial"/>
                <w:sz w:val="22"/>
                <w:szCs w:val="22"/>
              </w:rPr>
              <w:t xml:space="preserve"> Routledge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0525" w:rsidRPr="00D36A55" w:rsidRDefault="00D36A55" w:rsidP="002B48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Unterma</w:t>
            </w:r>
            <w:r w:rsidRPr="002B48A6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8A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3450A">
              <w:rPr>
                <w:rFonts w:ascii="Arial" w:hAnsi="Arial" w:cs="Arial"/>
                <w:i/>
                <w:sz w:val="22"/>
                <w:szCs w:val="22"/>
              </w:rPr>
              <w:t>Jews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73450A">
              <w:rPr>
                <w:rFonts w:ascii="Arial" w:hAnsi="Arial" w:cs="Arial"/>
                <w:i/>
                <w:sz w:val="22"/>
                <w:szCs w:val="22"/>
              </w:rPr>
              <w:t xml:space="preserve"> their religious beliefs and practices</w:t>
            </w:r>
            <w:r>
              <w:rPr>
                <w:rFonts w:ascii="Arial" w:hAnsi="Arial" w:cs="Arial"/>
                <w:sz w:val="22"/>
                <w:szCs w:val="22"/>
              </w:rPr>
              <w:t>, Sussex</w:t>
            </w:r>
          </w:p>
        </w:tc>
      </w:tr>
    </w:tbl>
    <w:p w:rsidR="001B0CCE" w:rsidRPr="001B0CCE" w:rsidRDefault="001B0CCE" w:rsidP="003A097D">
      <w:pPr>
        <w:pStyle w:val="AQASectionTitle1"/>
      </w:pPr>
    </w:p>
    <w:sectPr w:rsidR="001B0CCE" w:rsidRPr="001B0CCE" w:rsidSect="004D7B6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58" w:rsidRDefault="00E64C58" w:rsidP="00B829AB">
      <w:r>
        <w:separator/>
      </w:r>
    </w:p>
  </w:endnote>
  <w:endnote w:type="continuationSeparator" w:id="0">
    <w:p w:rsidR="00E64C58" w:rsidRDefault="00E64C58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58" w:rsidRDefault="00E64C58" w:rsidP="00B829AB">
      <w:r>
        <w:separator/>
      </w:r>
    </w:p>
  </w:footnote>
  <w:footnote w:type="continuationSeparator" w:id="0">
    <w:p w:rsidR="00E64C58" w:rsidRDefault="00E64C58" w:rsidP="00B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4969D2"/>
    <w:multiLevelType w:val="hybridMultilevel"/>
    <w:tmpl w:val="E580F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CF36BD"/>
    <w:multiLevelType w:val="hybridMultilevel"/>
    <w:tmpl w:val="639E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D11F1"/>
    <w:multiLevelType w:val="hybridMultilevel"/>
    <w:tmpl w:val="D662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8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E7397"/>
    <w:multiLevelType w:val="hybridMultilevel"/>
    <w:tmpl w:val="503EB9DA"/>
    <w:lvl w:ilvl="0" w:tplc="003A2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77275"/>
    <w:multiLevelType w:val="hybridMultilevel"/>
    <w:tmpl w:val="7D18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365A1"/>
    <w:multiLevelType w:val="hybridMultilevel"/>
    <w:tmpl w:val="9C66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37A90"/>
    <w:multiLevelType w:val="multilevel"/>
    <w:tmpl w:val="4F24717E"/>
    <w:lvl w:ilvl="0">
      <w:start w:val="1"/>
      <w:numFmt w:val="none"/>
      <w:pStyle w:val="mT-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mT-Bhead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mT-Dhead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mT-Ehead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mT-bodytext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)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7">
      <w:start w:val="1"/>
      <w:numFmt w:val="lowerLetter"/>
      <w:lvlText w:val="%8)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8">
      <w:start w:val="1"/>
      <w:numFmt w:val="lowerRoman"/>
      <w:lvlText w:val="%9)"/>
      <w:lvlJc w:val="right"/>
      <w:pPr>
        <w:tabs>
          <w:tab w:val="num" w:pos="1191"/>
        </w:tabs>
        <w:ind w:left="1191" w:hanging="170"/>
      </w:pPr>
      <w:rPr>
        <w:rFonts w:hint="default"/>
      </w:rPr>
    </w:lvl>
  </w:abstractNum>
  <w:abstractNum w:abstractNumId="29">
    <w:nsid w:val="57C73090"/>
    <w:multiLevelType w:val="hybridMultilevel"/>
    <w:tmpl w:val="8B76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4086E"/>
    <w:multiLevelType w:val="hybridMultilevel"/>
    <w:tmpl w:val="23EC9148"/>
    <w:lvl w:ilvl="0" w:tplc="003A2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32">
    <w:nsid w:val="5F4C4023"/>
    <w:multiLevelType w:val="hybridMultilevel"/>
    <w:tmpl w:val="9060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A0B14"/>
    <w:multiLevelType w:val="hybridMultilevel"/>
    <w:tmpl w:val="0986A6E0"/>
    <w:lvl w:ilvl="0" w:tplc="FE602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526AF"/>
    <w:multiLevelType w:val="hybridMultilevel"/>
    <w:tmpl w:val="6590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86C64"/>
    <w:multiLevelType w:val="hybridMultilevel"/>
    <w:tmpl w:val="023A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31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15"/>
  </w:num>
  <w:num w:numId="17">
    <w:abstractNumId w:val="14"/>
  </w:num>
  <w:num w:numId="18">
    <w:abstractNumId w:val="34"/>
  </w:num>
  <w:num w:numId="19">
    <w:abstractNumId w:val="22"/>
  </w:num>
  <w:num w:numId="20">
    <w:abstractNumId w:val="23"/>
  </w:num>
  <w:num w:numId="21">
    <w:abstractNumId w:val="16"/>
  </w:num>
  <w:num w:numId="22">
    <w:abstractNumId w:val="36"/>
  </w:num>
  <w:num w:numId="23">
    <w:abstractNumId w:val="18"/>
  </w:num>
  <w:num w:numId="24">
    <w:abstractNumId w:val="26"/>
  </w:num>
  <w:num w:numId="25">
    <w:abstractNumId w:val="19"/>
  </w:num>
  <w:num w:numId="26">
    <w:abstractNumId w:val="25"/>
  </w:num>
  <w:num w:numId="27">
    <w:abstractNumId w:val="33"/>
  </w:num>
  <w:num w:numId="28">
    <w:abstractNumId w:val="9"/>
  </w:num>
  <w:num w:numId="29">
    <w:abstractNumId w:val="30"/>
  </w:num>
  <w:num w:numId="30">
    <w:abstractNumId w:val="20"/>
  </w:num>
  <w:num w:numId="31">
    <w:abstractNumId w:val="13"/>
  </w:num>
  <w:num w:numId="32">
    <w:abstractNumId w:val="28"/>
  </w:num>
  <w:num w:numId="33">
    <w:abstractNumId w:val="10"/>
  </w:num>
  <w:num w:numId="34">
    <w:abstractNumId w:val="24"/>
  </w:num>
  <w:num w:numId="35">
    <w:abstractNumId w:val="38"/>
  </w:num>
  <w:num w:numId="36">
    <w:abstractNumId w:val="29"/>
  </w:num>
  <w:num w:numId="37">
    <w:abstractNumId w:val="27"/>
  </w:num>
  <w:num w:numId="38">
    <w:abstractNumId w:val="35"/>
  </w:num>
  <w:num w:numId="39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2870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B5F"/>
    <w:rsid w:val="000765F9"/>
    <w:rsid w:val="000776B7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47D7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3160C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0525"/>
    <w:rsid w:val="00171D27"/>
    <w:rsid w:val="00174D3A"/>
    <w:rsid w:val="001805A9"/>
    <w:rsid w:val="00185C01"/>
    <w:rsid w:val="00190593"/>
    <w:rsid w:val="00192A64"/>
    <w:rsid w:val="001A6DBB"/>
    <w:rsid w:val="001B04C4"/>
    <w:rsid w:val="001B0591"/>
    <w:rsid w:val="001B0CCE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1F352C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57F6B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3FE0"/>
    <w:rsid w:val="002B484E"/>
    <w:rsid w:val="002B48A6"/>
    <w:rsid w:val="002B66B0"/>
    <w:rsid w:val="002B6BB4"/>
    <w:rsid w:val="002C26FA"/>
    <w:rsid w:val="002C2A0D"/>
    <w:rsid w:val="002C48C6"/>
    <w:rsid w:val="002C6497"/>
    <w:rsid w:val="002D41FF"/>
    <w:rsid w:val="002E238E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18C5"/>
    <w:rsid w:val="00343AD3"/>
    <w:rsid w:val="0035039C"/>
    <w:rsid w:val="0035631A"/>
    <w:rsid w:val="003570A0"/>
    <w:rsid w:val="0035720C"/>
    <w:rsid w:val="00357C2F"/>
    <w:rsid w:val="00364BB2"/>
    <w:rsid w:val="00370D0F"/>
    <w:rsid w:val="00371B02"/>
    <w:rsid w:val="00372294"/>
    <w:rsid w:val="003747A8"/>
    <w:rsid w:val="0038051C"/>
    <w:rsid w:val="00382708"/>
    <w:rsid w:val="003852F4"/>
    <w:rsid w:val="003876C7"/>
    <w:rsid w:val="0038799E"/>
    <w:rsid w:val="003A097D"/>
    <w:rsid w:val="003A59B1"/>
    <w:rsid w:val="003A605F"/>
    <w:rsid w:val="003A6246"/>
    <w:rsid w:val="003A759C"/>
    <w:rsid w:val="003B7E1B"/>
    <w:rsid w:val="003C5C19"/>
    <w:rsid w:val="003D1A2D"/>
    <w:rsid w:val="003D2AF6"/>
    <w:rsid w:val="003D373D"/>
    <w:rsid w:val="003D4981"/>
    <w:rsid w:val="003E06E9"/>
    <w:rsid w:val="003F0147"/>
    <w:rsid w:val="00401CA9"/>
    <w:rsid w:val="004043E5"/>
    <w:rsid w:val="00411CC7"/>
    <w:rsid w:val="004143C8"/>
    <w:rsid w:val="0041449E"/>
    <w:rsid w:val="00415B57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7015C"/>
    <w:rsid w:val="0047064E"/>
    <w:rsid w:val="00473356"/>
    <w:rsid w:val="00475E98"/>
    <w:rsid w:val="00477550"/>
    <w:rsid w:val="0048138C"/>
    <w:rsid w:val="0048161D"/>
    <w:rsid w:val="0049238E"/>
    <w:rsid w:val="00493BA0"/>
    <w:rsid w:val="00495A25"/>
    <w:rsid w:val="004A3157"/>
    <w:rsid w:val="004A6805"/>
    <w:rsid w:val="004B3F5C"/>
    <w:rsid w:val="004B709A"/>
    <w:rsid w:val="004C135A"/>
    <w:rsid w:val="004C148E"/>
    <w:rsid w:val="004C4B9B"/>
    <w:rsid w:val="004D0ABA"/>
    <w:rsid w:val="004D2029"/>
    <w:rsid w:val="004D69F3"/>
    <w:rsid w:val="004D7B6F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2A67"/>
    <w:rsid w:val="00535909"/>
    <w:rsid w:val="005376D3"/>
    <w:rsid w:val="00540761"/>
    <w:rsid w:val="005409F6"/>
    <w:rsid w:val="00542A1F"/>
    <w:rsid w:val="005435A7"/>
    <w:rsid w:val="00543F8D"/>
    <w:rsid w:val="005448D8"/>
    <w:rsid w:val="00560F61"/>
    <w:rsid w:val="005635BB"/>
    <w:rsid w:val="00570C46"/>
    <w:rsid w:val="00573647"/>
    <w:rsid w:val="005812C3"/>
    <w:rsid w:val="00597D8A"/>
    <w:rsid w:val="005A0E29"/>
    <w:rsid w:val="005A2D8B"/>
    <w:rsid w:val="005A2EF6"/>
    <w:rsid w:val="005A4C78"/>
    <w:rsid w:val="005A5ABE"/>
    <w:rsid w:val="005A5B2F"/>
    <w:rsid w:val="005A5F6D"/>
    <w:rsid w:val="005A6125"/>
    <w:rsid w:val="005B026F"/>
    <w:rsid w:val="005B5462"/>
    <w:rsid w:val="005C6B87"/>
    <w:rsid w:val="005E0C06"/>
    <w:rsid w:val="005E3175"/>
    <w:rsid w:val="005E615B"/>
    <w:rsid w:val="005F0812"/>
    <w:rsid w:val="005F084C"/>
    <w:rsid w:val="005F2C10"/>
    <w:rsid w:val="005F49CA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42C9D"/>
    <w:rsid w:val="00644C5D"/>
    <w:rsid w:val="006453BA"/>
    <w:rsid w:val="00647021"/>
    <w:rsid w:val="00651403"/>
    <w:rsid w:val="00651DB9"/>
    <w:rsid w:val="006600A8"/>
    <w:rsid w:val="00660B68"/>
    <w:rsid w:val="00664A92"/>
    <w:rsid w:val="00672255"/>
    <w:rsid w:val="00672DB4"/>
    <w:rsid w:val="00673E25"/>
    <w:rsid w:val="00676842"/>
    <w:rsid w:val="00682DD0"/>
    <w:rsid w:val="0069554A"/>
    <w:rsid w:val="0069559D"/>
    <w:rsid w:val="00697580"/>
    <w:rsid w:val="006A5679"/>
    <w:rsid w:val="006A7F64"/>
    <w:rsid w:val="006B0064"/>
    <w:rsid w:val="006B0C43"/>
    <w:rsid w:val="006C0700"/>
    <w:rsid w:val="006C1C11"/>
    <w:rsid w:val="006C2F56"/>
    <w:rsid w:val="006C369F"/>
    <w:rsid w:val="006C3B73"/>
    <w:rsid w:val="006D1D0E"/>
    <w:rsid w:val="006D2272"/>
    <w:rsid w:val="006D54A7"/>
    <w:rsid w:val="006D5E95"/>
    <w:rsid w:val="006E1321"/>
    <w:rsid w:val="006E337F"/>
    <w:rsid w:val="006E44B4"/>
    <w:rsid w:val="006E619B"/>
    <w:rsid w:val="006F4E88"/>
    <w:rsid w:val="007132F1"/>
    <w:rsid w:val="00717D2E"/>
    <w:rsid w:val="00720DF8"/>
    <w:rsid w:val="0073450A"/>
    <w:rsid w:val="007365F6"/>
    <w:rsid w:val="007402D6"/>
    <w:rsid w:val="00744A39"/>
    <w:rsid w:val="00753498"/>
    <w:rsid w:val="007558C8"/>
    <w:rsid w:val="00756F8E"/>
    <w:rsid w:val="007572F9"/>
    <w:rsid w:val="00761B23"/>
    <w:rsid w:val="0077026E"/>
    <w:rsid w:val="007737C2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C7BFB"/>
    <w:rsid w:val="007D04C2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04FC4"/>
    <w:rsid w:val="0081016F"/>
    <w:rsid w:val="00810B44"/>
    <w:rsid w:val="008203D3"/>
    <w:rsid w:val="008227A9"/>
    <w:rsid w:val="008234AE"/>
    <w:rsid w:val="00827C5B"/>
    <w:rsid w:val="00834CFE"/>
    <w:rsid w:val="008357EB"/>
    <w:rsid w:val="008358EB"/>
    <w:rsid w:val="00843221"/>
    <w:rsid w:val="00845651"/>
    <w:rsid w:val="00845A76"/>
    <w:rsid w:val="00850406"/>
    <w:rsid w:val="0085397C"/>
    <w:rsid w:val="00865AFA"/>
    <w:rsid w:val="00865F62"/>
    <w:rsid w:val="008700C6"/>
    <w:rsid w:val="00871EE0"/>
    <w:rsid w:val="008765BB"/>
    <w:rsid w:val="00877C94"/>
    <w:rsid w:val="0088040F"/>
    <w:rsid w:val="00881D0A"/>
    <w:rsid w:val="00892603"/>
    <w:rsid w:val="00893807"/>
    <w:rsid w:val="0089406C"/>
    <w:rsid w:val="0089497C"/>
    <w:rsid w:val="00895A90"/>
    <w:rsid w:val="008A025F"/>
    <w:rsid w:val="008A1C96"/>
    <w:rsid w:val="008A35D9"/>
    <w:rsid w:val="008B4332"/>
    <w:rsid w:val="008C368C"/>
    <w:rsid w:val="008C5248"/>
    <w:rsid w:val="008D1EFB"/>
    <w:rsid w:val="008D2412"/>
    <w:rsid w:val="008D3720"/>
    <w:rsid w:val="00900D2E"/>
    <w:rsid w:val="009038FF"/>
    <w:rsid w:val="00903F3B"/>
    <w:rsid w:val="009066B1"/>
    <w:rsid w:val="0091481F"/>
    <w:rsid w:val="009159F8"/>
    <w:rsid w:val="00920CE3"/>
    <w:rsid w:val="009260C8"/>
    <w:rsid w:val="0092653A"/>
    <w:rsid w:val="009327AA"/>
    <w:rsid w:val="00935A0C"/>
    <w:rsid w:val="00936A45"/>
    <w:rsid w:val="009371BF"/>
    <w:rsid w:val="0094095A"/>
    <w:rsid w:val="009659F1"/>
    <w:rsid w:val="009673E1"/>
    <w:rsid w:val="00974AF9"/>
    <w:rsid w:val="0098280B"/>
    <w:rsid w:val="00985298"/>
    <w:rsid w:val="009859BE"/>
    <w:rsid w:val="00985BBA"/>
    <w:rsid w:val="009923A1"/>
    <w:rsid w:val="00995CC6"/>
    <w:rsid w:val="009A7103"/>
    <w:rsid w:val="009B043C"/>
    <w:rsid w:val="009B1BB7"/>
    <w:rsid w:val="009B49FB"/>
    <w:rsid w:val="009B60AD"/>
    <w:rsid w:val="009B6EF0"/>
    <w:rsid w:val="009C30F6"/>
    <w:rsid w:val="009C686B"/>
    <w:rsid w:val="009D4B8A"/>
    <w:rsid w:val="009E2F24"/>
    <w:rsid w:val="009E5ED9"/>
    <w:rsid w:val="00A01CC3"/>
    <w:rsid w:val="00A03FD9"/>
    <w:rsid w:val="00A100C0"/>
    <w:rsid w:val="00A12D25"/>
    <w:rsid w:val="00A140A6"/>
    <w:rsid w:val="00A14570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35D35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73AC"/>
    <w:rsid w:val="00A80607"/>
    <w:rsid w:val="00A83656"/>
    <w:rsid w:val="00A85915"/>
    <w:rsid w:val="00A87146"/>
    <w:rsid w:val="00A87B3A"/>
    <w:rsid w:val="00AA6668"/>
    <w:rsid w:val="00AB0B42"/>
    <w:rsid w:val="00AC16FE"/>
    <w:rsid w:val="00AC5697"/>
    <w:rsid w:val="00AD0239"/>
    <w:rsid w:val="00AD170F"/>
    <w:rsid w:val="00AD2E0A"/>
    <w:rsid w:val="00AD5C7C"/>
    <w:rsid w:val="00AE2B57"/>
    <w:rsid w:val="00AE324E"/>
    <w:rsid w:val="00AE350F"/>
    <w:rsid w:val="00AE7A92"/>
    <w:rsid w:val="00AF1741"/>
    <w:rsid w:val="00AF43AF"/>
    <w:rsid w:val="00AF79D0"/>
    <w:rsid w:val="00B00411"/>
    <w:rsid w:val="00B05750"/>
    <w:rsid w:val="00B10912"/>
    <w:rsid w:val="00B123DA"/>
    <w:rsid w:val="00B2596F"/>
    <w:rsid w:val="00B2673F"/>
    <w:rsid w:val="00B26A36"/>
    <w:rsid w:val="00B30DCD"/>
    <w:rsid w:val="00B31A98"/>
    <w:rsid w:val="00B32AAC"/>
    <w:rsid w:val="00B342C6"/>
    <w:rsid w:val="00B367B1"/>
    <w:rsid w:val="00B36933"/>
    <w:rsid w:val="00B53B7B"/>
    <w:rsid w:val="00B55270"/>
    <w:rsid w:val="00B61452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6A5D"/>
    <w:rsid w:val="00BA7F15"/>
    <w:rsid w:val="00BB34E2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F76DB"/>
    <w:rsid w:val="00C0016A"/>
    <w:rsid w:val="00C004F3"/>
    <w:rsid w:val="00C05787"/>
    <w:rsid w:val="00C1253E"/>
    <w:rsid w:val="00C25FA9"/>
    <w:rsid w:val="00C3153C"/>
    <w:rsid w:val="00C32386"/>
    <w:rsid w:val="00C34449"/>
    <w:rsid w:val="00C34F0D"/>
    <w:rsid w:val="00C41420"/>
    <w:rsid w:val="00C41461"/>
    <w:rsid w:val="00C5075D"/>
    <w:rsid w:val="00C54B4C"/>
    <w:rsid w:val="00C57EC8"/>
    <w:rsid w:val="00C7611A"/>
    <w:rsid w:val="00C762FB"/>
    <w:rsid w:val="00C7744D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3439"/>
    <w:rsid w:val="00D1603E"/>
    <w:rsid w:val="00D16C87"/>
    <w:rsid w:val="00D24E7E"/>
    <w:rsid w:val="00D27337"/>
    <w:rsid w:val="00D27550"/>
    <w:rsid w:val="00D33B18"/>
    <w:rsid w:val="00D36A55"/>
    <w:rsid w:val="00D37CDF"/>
    <w:rsid w:val="00D41942"/>
    <w:rsid w:val="00D437AA"/>
    <w:rsid w:val="00D54A8E"/>
    <w:rsid w:val="00D55611"/>
    <w:rsid w:val="00D61D85"/>
    <w:rsid w:val="00D64801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C6B67"/>
    <w:rsid w:val="00DD1D60"/>
    <w:rsid w:val="00DD4F44"/>
    <w:rsid w:val="00DF1924"/>
    <w:rsid w:val="00DF4BF1"/>
    <w:rsid w:val="00DF6343"/>
    <w:rsid w:val="00E04A3C"/>
    <w:rsid w:val="00E07583"/>
    <w:rsid w:val="00E12A47"/>
    <w:rsid w:val="00E12AA3"/>
    <w:rsid w:val="00E12EF9"/>
    <w:rsid w:val="00E14888"/>
    <w:rsid w:val="00E1494D"/>
    <w:rsid w:val="00E20009"/>
    <w:rsid w:val="00E2065F"/>
    <w:rsid w:val="00E22DBF"/>
    <w:rsid w:val="00E26981"/>
    <w:rsid w:val="00E32014"/>
    <w:rsid w:val="00E32F5E"/>
    <w:rsid w:val="00E37342"/>
    <w:rsid w:val="00E443CC"/>
    <w:rsid w:val="00E4655E"/>
    <w:rsid w:val="00E53C4E"/>
    <w:rsid w:val="00E55EF1"/>
    <w:rsid w:val="00E5677F"/>
    <w:rsid w:val="00E64C58"/>
    <w:rsid w:val="00E65850"/>
    <w:rsid w:val="00E6679E"/>
    <w:rsid w:val="00E67935"/>
    <w:rsid w:val="00E81C87"/>
    <w:rsid w:val="00E84E8D"/>
    <w:rsid w:val="00E877B4"/>
    <w:rsid w:val="00E877C4"/>
    <w:rsid w:val="00EA02B2"/>
    <w:rsid w:val="00EA499C"/>
    <w:rsid w:val="00EA5D37"/>
    <w:rsid w:val="00EA7328"/>
    <w:rsid w:val="00EA7864"/>
    <w:rsid w:val="00EB0455"/>
    <w:rsid w:val="00EB2BA2"/>
    <w:rsid w:val="00EC2434"/>
    <w:rsid w:val="00EC2F83"/>
    <w:rsid w:val="00EC7F22"/>
    <w:rsid w:val="00ED0736"/>
    <w:rsid w:val="00ED2145"/>
    <w:rsid w:val="00ED3805"/>
    <w:rsid w:val="00ED60A3"/>
    <w:rsid w:val="00EE0F76"/>
    <w:rsid w:val="00EE476B"/>
    <w:rsid w:val="00EF0F3D"/>
    <w:rsid w:val="00EF586D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532C1"/>
    <w:rsid w:val="00F56E36"/>
    <w:rsid w:val="00F61CF4"/>
    <w:rsid w:val="00F638AB"/>
    <w:rsid w:val="00F64510"/>
    <w:rsid w:val="00F743FD"/>
    <w:rsid w:val="00F75AF0"/>
    <w:rsid w:val="00F80A27"/>
    <w:rsid w:val="00F82ABB"/>
    <w:rsid w:val="00F86190"/>
    <w:rsid w:val="00F86FA6"/>
    <w:rsid w:val="00F910D7"/>
    <w:rsid w:val="00F930B8"/>
    <w:rsid w:val="00F9432E"/>
    <w:rsid w:val="00F947EB"/>
    <w:rsid w:val="00F97C97"/>
    <w:rsid w:val="00FA243F"/>
    <w:rsid w:val="00FA2687"/>
    <w:rsid w:val="00FA76BD"/>
    <w:rsid w:val="00FB19CF"/>
    <w:rsid w:val="00FB2DDC"/>
    <w:rsid w:val="00FB6910"/>
    <w:rsid w:val="00FC1F42"/>
    <w:rsid w:val="00FC2823"/>
    <w:rsid w:val="00FC2EF4"/>
    <w:rsid w:val="00FC44F6"/>
    <w:rsid w:val="00FC7AED"/>
    <w:rsid w:val="00FD1291"/>
    <w:rsid w:val="00FD3F45"/>
    <w:rsid w:val="00FD49A5"/>
    <w:rsid w:val="00FD5D33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uiPriority w:val="9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uiPriority w:val="9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paragraph" w:customStyle="1" w:styleId="mT-Dhead">
    <w:name w:val="mT- D head"/>
    <w:next w:val="mT-bodytext"/>
    <w:rsid w:val="00E07583"/>
    <w:pPr>
      <w:numPr>
        <w:ilvl w:val="3"/>
        <w:numId w:val="32"/>
      </w:numPr>
      <w:spacing w:before="60" w:after="60"/>
      <w:outlineLvl w:val="5"/>
    </w:pPr>
    <w:rPr>
      <w:rFonts w:ascii="Arial" w:eastAsia="Times New Roman" w:hAnsi="Arial" w:cs="Times New Roman"/>
      <w:noProof/>
      <w:color w:val="0000FF"/>
      <w:sz w:val="22"/>
      <w:szCs w:val="20"/>
      <w:lang w:val="en-GB" w:eastAsia="en-GB"/>
    </w:rPr>
  </w:style>
  <w:style w:type="paragraph" w:customStyle="1" w:styleId="mT-bodytext">
    <w:name w:val="mT- body text"/>
    <w:rsid w:val="00E07583"/>
    <w:pPr>
      <w:numPr>
        <w:ilvl w:val="5"/>
        <w:numId w:val="32"/>
      </w:numPr>
      <w:spacing w:after="120"/>
    </w:pPr>
    <w:rPr>
      <w:rFonts w:ascii="Times New Roman" w:eastAsia="Times New Roman" w:hAnsi="Times New Roman" w:cs="Times New Roman"/>
      <w:noProof/>
      <w:sz w:val="22"/>
      <w:szCs w:val="20"/>
      <w:lang w:val="en-GB" w:eastAsia="en-GB"/>
    </w:rPr>
  </w:style>
  <w:style w:type="paragraph" w:customStyle="1" w:styleId="mT-Bhead">
    <w:name w:val="mT- B head"/>
    <w:basedOn w:val="Normal"/>
    <w:next w:val="mT-bodytext"/>
    <w:rsid w:val="00E07583"/>
    <w:pPr>
      <w:numPr>
        <w:ilvl w:val="2"/>
        <w:numId w:val="32"/>
      </w:numPr>
      <w:spacing w:before="120" w:after="60"/>
      <w:outlineLvl w:val="2"/>
    </w:pPr>
    <w:rPr>
      <w:rFonts w:ascii="Arial" w:eastAsia="Times New Roman" w:hAnsi="Arial" w:cs="Times New Roman"/>
      <w:b/>
      <w:noProof/>
      <w:color w:val="0000FF"/>
      <w:sz w:val="28"/>
      <w:szCs w:val="20"/>
      <w:lang w:val="en-GB" w:eastAsia="en-GB"/>
    </w:rPr>
  </w:style>
  <w:style w:type="paragraph" w:customStyle="1" w:styleId="mT-Ehead">
    <w:name w:val="mT- E head"/>
    <w:basedOn w:val="mT-bodytext"/>
    <w:next w:val="mT-bodytext"/>
    <w:rsid w:val="00E07583"/>
    <w:pPr>
      <w:numPr>
        <w:ilvl w:val="4"/>
      </w:numPr>
      <w:spacing w:after="0"/>
      <w:outlineLvl w:val="6"/>
    </w:pPr>
    <w:rPr>
      <w:i/>
      <w:color w:val="0000FF"/>
    </w:rPr>
  </w:style>
  <w:style w:type="character" w:customStyle="1" w:styleId="date5">
    <w:name w:val="date5"/>
    <w:basedOn w:val="DefaultParagraphFont"/>
    <w:rsid w:val="002B48A6"/>
  </w:style>
  <w:style w:type="character" w:styleId="HTMLCite">
    <w:name w:val="HTML Cite"/>
    <w:basedOn w:val="DefaultParagraphFont"/>
    <w:uiPriority w:val="99"/>
    <w:semiHidden/>
    <w:unhideWhenUsed/>
    <w:locked/>
    <w:rsid w:val="002B48A6"/>
    <w:rPr>
      <w:i/>
      <w:iCs/>
    </w:rPr>
  </w:style>
  <w:style w:type="character" w:customStyle="1" w:styleId="watch-title">
    <w:name w:val="watch-title"/>
    <w:basedOn w:val="DefaultParagraphFont"/>
    <w:rsid w:val="002B4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uiPriority w:val="9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uiPriority w:val="9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paragraph" w:customStyle="1" w:styleId="mT-Dhead">
    <w:name w:val="mT- D head"/>
    <w:next w:val="mT-bodytext"/>
    <w:rsid w:val="00E07583"/>
    <w:pPr>
      <w:numPr>
        <w:ilvl w:val="3"/>
        <w:numId w:val="32"/>
      </w:numPr>
      <w:spacing w:before="60" w:after="60"/>
      <w:outlineLvl w:val="5"/>
    </w:pPr>
    <w:rPr>
      <w:rFonts w:ascii="Arial" w:eastAsia="Times New Roman" w:hAnsi="Arial" w:cs="Times New Roman"/>
      <w:noProof/>
      <w:color w:val="0000FF"/>
      <w:sz w:val="22"/>
      <w:szCs w:val="20"/>
      <w:lang w:val="en-GB" w:eastAsia="en-GB"/>
    </w:rPr>
  </w:style>
  <w:style w:type="paragraph" w:customStyle="1" w:styleId="mT-bodytext">
    <w:name w:val="mT- body text"/>
    <w:rsid w:val="00E07583"/>
    <w:pPr>
      <w:numPr>
        <w:ilvl w:val="5"/>
        <w:numId w:val="32"/>
      </w:numPr>
      <w:spacing w:after="120"/>
    </w:pPr>
    <w:rPr>
      <w:rFonts w:ascii="Times New Roman" w:eastAsia="Times New Roman" w:hAnsi="Times New Roman" w:cs="Times New Roman"/>
      <w:noProof/>
      <w:sz w:val="22"/>
      <w:szCs w:val="20"/>
      <w:lang w:val="en-GB" w:eastAsia="en-GB"/>
    </w:rPr>
  </w:style>
  <w:style w:type="paragraph" w:customStyle="1" w:styleId="mT-Bhead">
    <w:name w:val="mT- B head"/>
    <w:basedOn w:val="Normal"/>
    <w:next w:val="mT-bodytext"/>
    <w:rsid w:val="00E07583"/>
    <w:pPr>
      <w:numPr>
        <w:ilvl w:val="2"/>
        <w:numId w:val="32"/>
      </w:numPr>
      <w:spacing w:before="120" w:after="60"/>
      <w:outlineLvl w:val="2"/>
    </w:pPr>
    <w:rPr>
      <w:rFonts w:ascii="Arial" w:eastAsia="Times New Roman" w:hAnsi="Arial" w:cs="Times New Roman"/>
      <w:b/>
      <w:noProof/>
      <w:color w:val="0000FF"/>
      <w:sz w:val="28"/>
      <w:szCs w:val="20"/>
      <w:lang w:val="en-GB" w:eastAsia="en-GB"/>
    </w:rPr>
  </w:style>
  <w:style w:type="paragraph" w:customStyle="1" w:styleId="mT-Ehead">
    <w:name w:val="mT- E head"/>
    <w:basedOn w:val="mT-bodytext"/>
    <w:next w:val="mT-bodytext"/>
    <w:rsid w:val="00E07583"/>
    <w:pPr>
      <w:numPr>
        <w:ilvl w:val="4"/>
      </w:numPr>
      <w:spacing w:after="0"/>
      <w:outlineLvl w:val="6"/>
    </w:pPr>
    <w:rPr>
      <w:i/>
      <w:color w:val="0000FF"/>
    </w:rPr>
  </w:style>
  <w:style w:type="character" w:customStyle="1" w:styleId="date5">
    <w:name w:val="date5"/>
    <w:basedOn w:val="DefaultParagraphFont"/>
    <w:rsid w:val="002B48A6"/>
  </w:style>
  <w:style w:type="character" w:styleId="HTMLCite">
    <w:name w:val="HTML Cite"/>
    <w:basedOn w:val="DefaultParagraphFont"/>
    <w:uiPriority w:val="99"/>
    <w:semiHidden/>
    <w:unhideWhenUsed/>
    <w:locked/>
    <w:rsid w:val="002B48A6"/>
    <w:rPr>
      <w:i/>
      <w:iCs/>
    </w:rPr>
  </w:style>
  <w:style w:type="character" w:customStyle="1" w:styleId="watch-title">
    <w:name w:val="watch-title"/>
    <w:basedOn w:val="DefaultParagraphFont"/>
    <w:rsid w:val="002B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cred-texts.com/jud/gfp/index.htm" TargetMode="External"/><Relationship Id="rId18" Type="http://schemas.openxmlformats.org/officeDocument/2006/relationships/hyperlink" Target="http://www.crosscurrents.org/" TargetMode="External"/><Relationship Id="rId26" Type="http://schemas.openxmlformats.org/officeDocument/2006/relationships/hyperlink" Target="http://www.chabad.org/" TargetMode="External"/><Relationship Id="rId39" Type="http://schemas.openxmlformats.org/officeDocument/2006/relationships/hyperlink" Target="http://www.simpletoremember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notes.com" TargetMode="External"/><Relationship Id="rId34" Type="http://schemas.openxmlformats.org/officeDocument/2006/relationships/hyperlink" Target="http://www.bbc.co.uk/ethics/abortion/" TargetMode="External"/><Relationship Id="rId42" Type="http://schemas.openxmlformats.org/officeDocument/2006/relationships/hyperlink" Target="http://www.jewishpress.com/indepth/opinions/what-does-it-mean-to-be-jewish/2013/08/08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0ixGCAe58_A" TargetMode="External"/><Relationship Id="rId17" Type="http://schemas.openxmlformats.org/officeDocument/2006/relationships/hyperlink" Target="http://www.myjewishlearning.com/article/the-feminist-critique-of-god-language/" TargetMode="External"/><Relationship Id="rId25" Type="http://schemas.openxmlformats.org/officeDocument/2006/relationships/hyperlink" Target="http://www.jewishvirtuallibrary.org/" TargetMode="External"/><Relationship Id="rId33" Type="http://schemas.openxmlformats.org/officeDocument/2006/relationships/hyperlink" Target="http://www.hadracha.org/en/vw.asp?id=2651" TargetMode="External"/><Relationship Id="rId38" Type="http://schemas.openxmlformats.org/officeDocument/2006/relationships/hyperlink" Target="http://www.chabad.org/search/keyword_cdo/kid/17742/jewish/Shimon-Glick.htm" TargetMode="External"/><Relationship Id="rId46" Type="http://schemas.openxmlformats.org/officeDocument/2006/relationships/hyperlink" Target="https://www.youtube.com/watch?v=BCmHd_scH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jewishlearning.com" TargetMode="External"/><Relationship Id="rId20" Type="http://schemas.openxmlformats.org/officeDocument/2006/relationships/hyperlink" Target="http://www.iep.utm.edu/buber/" TargetMode="External"/><Relationship Id="rId29" Type="http://schemas.openxmlformats.org/officeDocument/2006/relationships/hyperlink" Target="http://www.ijs.org.au" TargetMode="External"/><Relationship Id="rId41" Type="http://schemas.openxmlformats.org/officeDocument/2006/relationships/hyperlink" Target="http://canfeinesharim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l4vrYFI8UY" TargetMode="External"/><Relationship Id="rId24" Type="http://schemas.openxmlformats.org/officeDocument/2006/relationships/hyperlink" Target="http://www.iep.utm.edu/maimonid/" TargetMode="External"/><Relationship Id="rId32" Type="http://schemas.openxmlformats.org/officeDocument/2006/relationships/hyperlink" Target="http://www.hadracha.org/en" TargetMode="External"/><Relationship Id="rId37" Type="http://schemas.openxmlformats.org/officeDocument/2006/relationships/hyperlink" Target="https://www.youtube.com/watch?v=QIp3MNQLw54&amp;index=5&amp;list=PLcmpd_l0Ylu5RM3mHmMpsKaa1JsPoaRqI" TargetMode="External"/><Relationship Id="rId40" Type="http://schemas.openxmlformats.org/officeDocument/2006/relationships/hyperlink" Target="http://jcpa.org/article/jewish-environmental-studies-a-new-field/" TargetMode="External"/><Relationship Id="rId45" Type="http://schemas.openxmlformats.org/officeDocument/2006/relationships/hyperlink" Target="http://www.chabad.org/library/article_cdo/aid/45132/jewish/What-Makes-a-Jew-Jewish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user/JewishHistoryDotOrg" TargetMode="External"/><Relationship Id="rId23" Type="http://schemas.openxmlformats.org/officeDocument/2006/relationships/hyperlink" Target="http://www.jewfaq.org/" TargetMode="External"/><Relationship Id="rId28" Type="http://schemas.openxmlformats.org/officeDocument/2006/relationships/hyperlink" Target="http://www.chabad.org" TargetMode="External"/><Relationship Id="rId36" Type="http://schemas.openxmlformats.org/officeDocument/2006/relationships/hyperlink" Target="http://www.aish.com/sem/wp/Part_1_Key_Values_for_a_Perfect_World.html" TargetMode="External"/><Relationship Id="rId10" Type="http://schemas.openxmlformats.org/officeDocument/2006/relationships/hyperlink" Target="https://www.youtube.com/watch?v=VXPA0BGSWLI" TargetMode="External"/><Relationship Id="rId19" Type="http://schemas.openxmlformats.org/officeDocument/2006/relationships/hyperlink" Target="https://www.ou.org/torah/machshava/the-god-papers/1-anthropomorphism-god-torah/" TargetMode="External"/><Relationship Id="rId31" Type="http://schemas.openxmlformats.org/officeDocument/2006/relationships/hyperlink" Target="https://www.jlaw.com/Articles/decide.html" TargetMode="External"/><Relationship Id="rId44" Type="http://schemas.openxmlformats.org/officeDocument/2006/relationships/hyperlink" Target="http://www.haaretz.com/opinion/.premium-1.5809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ish.com" TargetMode="External"/><Relationship Id="rId22" Type="http://schemas.openxmlformats.org/officeDocument/2006/relationships/hyperlink" Target="https://www.youtube.com/watch?v=16Cr82mLhkw" TargetMode="External"/><Relationship Id="rId27" Type="http://schemas.openxmlformats.org/officeDocument/2006/relationships/hyperlink" Target="http://www.jewishjournal.com" TargetMode="External"/><Relationship Id="rId30" Type="http://schemas.openxmlformats.org/officeDocument/2006/relationships/hyperlink" Target="http://www.jlaw.com" TargetMode="External"/><Relationship Id="rId35" Type="http://schemas.openxmlformats.org/officeDocument/2006/relationships/hyperlink" Target="http://www.aish.com" TargetMode="External"/><Relationship Id="rId43" Type="http://schemas.openxmlformats.org/officeDocument/2006/relationships/hyperlink" Target="http://www.haaretz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42343-9275-49DE-A731-1454E01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2017-09-04T10:57:00Z</dcterms:created>
  <dcterms:modified xsi:type="dcterms:W3CDTF">2017-09-04T11:06:00Z</dcterms:modified>
</cp:coreProperties>
</file>