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B946E0" w:rsidRDefault="00086323" w:rsidP="009A69A5">
      <w:pPr>
        <w:pStyle w:val="Heading1"/>
        <w:spacing w:line="240" w:lineRule="auto"/>
        <w:rPr>
          <w:rFonts w:ascii="AQA Chevin Pro Light" w:hAnsi="AQA Chevin Pro Light" w:cs="Arial"/>
        </w:rPr>
      </w:pPr>
      <w:r>
        <w:rPr>
          <w:rFonts w:ascii="AQA Chevin Pro Light" w:hAnsi="AQA Chevin Pro Light" w:cs="Arial"/>
        </w:rPr>
        <w:t>Scheme of w</w:t>
      </w:r>
      <w:r w:rsidR="00767AB5" w:rsidRPr="00B946E0">
        <w:rPr>
          <w:rFonts w:ascii="AQA Chevin Pro Light" w:hAnsi="AQA Chevin Pro Light" w:cs="Arial"/>
        </w:rPr>
        <w:t>ork</w:t>
      </w:r>
    </w:p>
    <w:p w:rsidR="00F76B1F" w:rsidRDefault="006A0198" w:rsidP="009A69A5">
      <w:pPr>
        <w:pStyle w:val="Heading2"/>
        <w:spacing w:line="240" w:lineRule="auto"/>
        <w:rPr>
          <w:rFonts w:ascii="AQA Chevin Pro Light" w:hAnsi="AQA Chevin Pro Light" w:cs="Arial"/>
        </w:rPr>
      </w:pPr>
      <w:r>
        <w:rPr>
          <w:rFonts w:ascii="AQA Chevin Pro Light" w:hAnsi="AQA Chevin Pro Light" w:cs="Arial"/>
        </w:rPr>
        <w:t>Combined Science: Trilogy</w:t>
      </w:r>
    </w:p>
    <w:p w:rsidR="00085F1F" w:rsidRPr="00B946E0" w:rsidRDefault="00F76B1F" w:rsidP="009A69A5">
      <w:pPr>
        <w:pStyle w:val="Heading2"/>
        <w:spacing w:line="240" w:lineRule="auto"/>
        <w:rPr>
          <w:rFonts w:ascii="AQA Chevin Pro Light" w:hAnsi="AQA Chevin Pro Light" w:cs="Arial"/>
        </w:rPr>
      </w:pPr>
      <w:bookmarkStart w:id="0" w:name="_GoBack"/>
      <w:r>
        <w:rPr>
          <w:rFonts w:ascii="AQA Chevin Pro Light" w:hAnsi="AQA Chevin Pro Light" w:cs="Arial"/>
        </w:rPr>
        <w:t>Chemistry</w:t>
      </w:r>
      <w:r w:rsidR="00B946E0">
        <w:rPr>
          <w:rFonts w:ascii="AQA Chevin Pro Light" w:hAnsi="AQA Chevin Pro Light" w:cs="Arial"/>
        </w:rPr>
        <w:t xml:space="preserve"> </w:t>
      </w:r>
      <w:r w:rsidR="00426E76">
        <w:rPr>
          <w:rFonts w:ascii="AQA Chevin Pro Light" w:hAnsi="AQA Chevin Pro Light" w:cs="Arial"/>
        </w:rPr>
        <w:t>–</w:t>
      </w:r>
      <w:r w:rsidR="00B946E0">
        <w:rPr>
          <w:rFonts w:ascii="AQA Chevin Pro Light" w:hAnsi="AQA Chevin Pro Light" w:cs="Arial"/>
        </w:rPr>
        <w:t xml:space="preserve"> </w:t>
      </w:r>
      <w:r w:rsidR="00242010">
        <w:rPr>
          <w:rFonts w:ascii="AQA Chevin Pro Light" w:hAnsi="AQA Chevin Pro Light" w:cs="Arial"/>
        </w:rPr>
        <w:t>Chemical analysis</w:t>
      </w:r>
      <w:bookmarkEnd w:id="0"/>
    </w:p>
    <w:p w:rsidR="007A202A" w:rsidRDefault="007A202A" w:rsidP="009A69A5">
      <w:pPr>
        <w:pStyle w:val="LineThin"/>
        <w:rPr>
          <w:rFonts w:cs="Arial"/>
        </w:rPr>
      </w:pPr>
    </w:p>
    <w:p w:rsidR="00086323" w:rsidRPr="00086323" w:rsidRDefault="00086323" w:rsidP="00086323"/>
    <w:p w:rsidR="00A0799F" w:rsidRPr="00646E6A" w:rsidRDefault="00086323" w:rsidP="00A0799F">
      <w:pPr>
        <w:rPr>
          <w:rFonts w:ascii="AQA Chevin Pro Light" w:hAnsi="AQA Chevin Pro Light"/>
          <w:szCs w:val="22"/>
        </w:rPr>
      </w:pPr>
      <w:r>
        <w:rPr>
          <w:rFonts w:ascii="AQA Chevin Pro Light" w:hAnsi="AQA Chevin Pro Light"/>
        </w:rPr>
        <w:t>This resource prov</w:t>
      </w:r>
      <w:r w:rsidR="00982437">
        <w:rPr>
          <w:rFonts w:ascii="AQA Chevin Pro Light" w:hAnsi="AQA Chevin Pro Light"/>
        </w:rPr>
        <w:t xml:space="preserve">ides guidance for teaching </w:t>
      </w:r>
      <w:r w:rsidR="00242010">
        <w:rPr>
          <w:rFonts w:ascii="AQA Chevin Pro Light" w:hAnsi="AQA Chevin Pro Light"/>
        </w:rPr>
        <w:t>the Chemical analysis</w:t>
      </w:r>
      <w:r>
        <w:rPr>
          <w:rFonts w:ascii="AQA Chevin Pro Light" w:hAnsi="AQA Chevin Pro Light"/>
        </w:rPr>
        <w:t xml:space="preserve"> topi</w:t>
      </w:r>
      <w:r w:rsidR="0047598B">
        <w:rPr>
          <w:rFonts w:ascii="AQA Chevin Pro Light" w:hAnsi="AQA Chevin Pro Light"/>
        </w:rPr>
        <w:t>c from our new GCSE in Combined Science: Trilogy</w:t>
      </w:r>
      <w:r w:rsidR="00F76B1F">
        <w:rPr>
          <w:rFonts w:ascii="AQA Chevin Pro Light" w:hAnsi="AQA Chevin Pro Light"/>
        </w:rPr>
        <w:t xml:space="preserve"> (Chemistry)</w:t>
      </w:r>
      <w:r w:rsidR="000B0551">
        <w:rPr>
          <w:rFonts w:ascii="AQA Chevin Pro Light" w:hAnsi="AQA Chevin Pro Light"/>
        </w:rPr>
        <w:t xml:space="preserve"> 8464</w:t>
      </w:r>
      <w:r w:rsidR="00027D3D">
        <w:rPr>
          <w:rFonts w:ascii="AQA Chevin Pro Light" w:hAnsi="AQA Chevin Pro Light"/>
        </w:rPr>
        <w:t>.</w:t>
      </w:r>
      <w:r w:rsidR="00A0799F">
        <w:rPr>
          <w:rFonts w:ascii="AQA Chevin Pro Light" w:hAnsi="AQA Chevin Pro Light"/>
        </w:rPr>
        <w:t xml:space="preserve"> It has been updated from the draft version to reflect the changes made in the accredited specification. Changes have been made to 5.8.1.3 and a few amendments to each of the other sections including the learning outcomes and </w:t>
      </w:r>
      <w:r w:rsidR="00A0799F" w:rsidRPr="00646E6A">
        <w:rPr>
          <w:rFonts w:ascii="AQA Chevin Pro Light" w:hAnsi="AQA Chevin Pro Light"/>
          <w:szCs w:val="22"/>
        </w:rPr>
        <w:t>opportunities to develop and apply practical and enquiry skills of most sections.</w:t>
      </w:r>
    </w:p>
    <w:p w:rsidR="00027D3D" w:rsidRDefault="00027D3D" w:rsidP="00086323">
      <w:pPr>
        <w:rPr>
          <w:rFonts w:ascii="AQA Chevin Pro Light" w:hAnsi="AQA Chevin Pro Light"/>
        </w:rPr>
      </w:pPr>
    </w:p>
    <w:p w:rsidR="00086323" w:rsidRPr="004D26F8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A0799F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:rsidR="00086323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A0799F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:rsidR="00086323" w:rsidRDefault="00086323">
      <w:pPr>
        <w:spacing w:line="240" w:lineRule="auto"/>
        <w:rPr>
          <w:rFonts w:ascii="AQA Chevin Pro Light" w:hAnsi="AQA Chevin Pro Light" w:cs="Arial"/>
          <w:b/>
          <w:sz w:val="20"/>
          <w:szCs w:val="20"/>
        </w:rPr>
      </w:pPr>
      <w:r>
        <w:rPr>
          <w:rFonts w:ascii="AQA Chevin Pro Light" w:hAnsi="AQA Chevin Pro Light" w:cs="Arial"/>
          <w:b/>
          <w:sz w:val="20"/>
          <w:szCs w:val="20"/>
        </w:rPr>
        <w:br w:type="page"/>
      </w:r>
    </w:p>
    <w:p w:rsidR="00086323" w:rsidRDefault="00C23823" w:rsidP="00086323">
      <w:pPr>
        <w:pStyle w:val="Heading3"/>
      </w:pPr>
      <w:r>
        <w:lastRenderedPageBreak/>
        <w:t>5</w:t>
      </w:r>
      <w:r w:rsidR="00242010" w:rsidRPr="00242010">
        <w:t>.8 Chemical analysis</w:t>
      </w:r>
    </w:p>
    <w:p w:rsidR="00693F11" w:rsidRPr="00693F11" w:rsidRDefault="00C23823" w:rsidP="008C55FF">
      <w:pPr>
        <w:pStyle w:val="Heading4"/>
      </w:pPr>
      <w:r>
        <w:t>5</w:t>
      </w:r>
      <w:r w:rsidR="00693F11">
        <w:t>.8.1 Purity, formulations and chromatography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410"/>
        <w:gridCol w:w="1134"/>
        <w:gridCol w:w="2693"/>
        <w:gridCol w:w="2761"/>
        <w:gridCol w:w="1906"/>
      </w:tblGrid>
      <w:tr w:rsidR="009907CF" w:rsidRPr="009A69A5" w:rsidTr="009907CF">
        <w:trPr>
          <w:cantSplit/>
          <w:trHeight w:val="1832"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 xml:space="preserve">Spec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ref.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Summary of the specification c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ontent</w:t>
            </w:r>
          </w:p>
        </w:tc>
        <w:tc>
          <w:tcPr>
            <w:tcW w:w="2410" w:type="dxa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Learning o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utcomes </w:t>
            </w:r>
          </w:p>
          <w:p w:rsidR="00767AB5" w:rsidRPr="00086323" w:rsidRDefault="00767AB5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Suggested timing (hours)</w:t>
            </w:r>
          </w:p>
        </w:tc>
        <w:tc>
          <w:tcPr>
            <w:tcW w:w="2693" w:type="dxa"/>
            <w:shd w:val="clear" w:color="auto" w:fill="D9D9D9"/>
          </w:tcPr>
          <w:p w:rsidR="00767AB5" w:rsidRPr="00A729BC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A729BC">
              <w:rPr>
                <w:rFonts w:ascii="AQA Chevin Pro Light" w:hAnsi="AQA Chevin Pro Light"/>
                <w:b/>
                <w:sz w:val="20"/>
              </w:rPr>
              <w:t>Opportunities to develop Scientific Communication skills</w:t>
            </w:r>
          </w:p>
        </w:tc>
        <w:tc>
          <w:tcPr>
            <w:tcW w:w="2761" w:type="dxa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Oppor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tunities to develop and apply practical and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e</w:t>
            </w:r>
            <w:r w:rsidRPr="00086323">
              <w:rPr>
                <w:rFonts w:ascii="AQA Chevin Pro Light" w:hAnsi="AQA Chevin Pro Light"/>
                <w:b/>
                <w:sz w:val="20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Self/p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eer assessment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opportunities and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 resources</w:t>
            </w:r>
          </w:p>
          <w:p w:rsidR="00767AB5" w:rsidRPr="00086323" w:rsidRDefault="00086323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R</w:t>
            </w:r>
            <w:r w:rsidR="00767AB5" w:rsidRPr="00086323">
              <w:rPr>
                <w:rFonts w:ascii="AQA Chevin Pro Light" w:hAnsi="AQA Chevin Pro Light"/>
                <w:i/>
                <w:sz w:val="20"/>
              </w:rPr>
              <w:t xml:space="preserve">eference to past questions that indicate success </w:t>
            </w:r>
          </w:p>
        </w:tc>
      </w:tr>
      <w:tr w:rsidR="00607792" w:rsidRPr="009A69A5" w:rsidTr="009907CF">
        <w:tc>
          <w:tcPr>
            <w:tcW w:w="959" w:type="dxa"/>
            <w:tcBorders>
              <w:right w:val="single" w:sz="4" w:space="0" w:color="000000"/>
            </w:tcBorders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5.8.1.1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In chemistry, a pure substance is a single element or compound, not mixed with any other substance.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Pure elements and compounds melt and boil at specific temperatures. Melting point and boiling point data can be used to distinguish</w:t>
            </w:r>
            <w:r>
              <w:rPr>
                <w:rFonts w:cs="Arial"/>
                <w:sz w:val="20"/>
                <w:szCs w:val="20"/>
              </w:rPr>
              <w:t xml:space="preserve"> pure substances from mixtures.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A729BC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In everyday language, a pure substance can mean a substance that has had nothing added to it, so it is unadulterated and in its natural state, eg pure milk.</w:t>
            </w:r>
          </w:p>
        </w:tc>
        <w:tc>
          <w:tcPr>
            <w:tcW w:w="2410" w:type="dxa"/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242010">
              <w:rPr>
                <w:rFonts w:cs="Arial"/>
                <w:sz w:val="20"/>
                <w:szCs w:val="20"/>
              </w:rPr>
              <w:t>e able to use melting point data to distinguish pure from impure substances.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WS 2.2, 4.1</w:t>
            </w:r>
          </w:p>
          <w:p w:rsidR="00607792" w:rsidRPr="00A729BC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792" w:rsidRPr="00A729BC" w:rsidRDefault="00607792" w:rsidP="00607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Define the terms: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242010" w:rsidRDefault="00607792" w:rsidP="00607792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pure substance</w:t>
            </w:r>
          </w:p>
          <w:p w:rsidR="00607792" w:rsidRPr="00242010" w:rsidRDefault="00607792" w:rsidP="00607792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242010">
              <w:rPr>
                <w:rFonts w:cs="Arial"/>
                <w:sz w:val="20"/>
                <w:szCs w:val="20"/>
              </w:rPr>
              <w:t>compound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Explain, in terms of intermolecular forces, the terms: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242010" w:rsidRDefault="00607792" w:rsidP="00607792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melting point</w:t>
            </w:r>
          </w:p>
          <w:p w:rsidR="00607792" w:rsidRDefault="00607792" w:rsidP="00607792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242010">
              <w:rPr>
                <w:rFonts w:cs="Arial"/>
                <w:sz w:val="20"/>
                <w:szCs w:val="20"/>
              </w:rPr>
              <w:t>boiling</w:t>
            </w:r>
            <w:proofErr w:type="gramEnd"/>
            <w:r w:rsidRPr="00242010">
              <w:rPr>
                <w:rFonts w:cs="Arial"/>
                <w:sz w:val="20"/>
                <w:szCs w:val="20"/>
              </w:rPr>
              <w:t xml:space="preserve"> point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07792" w:rsidRPr="00242010" w:rsidRDefault="00607792" w:rsidP="00607792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Use data to identify pure and impure substances.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A729BC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Identify the cont</w:t>
            </w:r>
            <w:r>
              <w:rPr>
                <w:rFonts w:cs="Arial"/>
                <w:sz w:val="20"/>
                <w:szCs w:val="20"/>
              </w:rPr>
              <w:t>ents of mineral waters sold as ‘</w:t>
            </w:r>
            <w:r w:rsidRPr="00242010">
              <w:rPr>
                <w:rFonts w:cs="Arial"/>
                <w:sz w:val="20"/>
                <w:szCs w:val="20"/>
              </w:rPr>
              <w:t>pure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242010">
              <w:rPr>
                <w:rFonts w:cs="Arial"/>
                <w:sz w:val="20"/>
                <w:szCs w:val="20"/>
              </w:rPr>
              <w:t xml:space="preserve">. Discuss the </w:t>
            </w:r>
            <w:r>
              <w:rPr>
                <w:rFonts w:cs="Arial"/>
                <w:sz w:val="20"/>
                <w:szCs w:val="20"/>
              </w:rPr>
              <w:t>meaning of ‘pure’.</w:t>
            </w:r>
          </w:p>
        </w:tc>
        <w:tc>
          <w:tcPr>
            <w:tcW w:w="2761" w:type="dxa"/>
          </w:tcPr>
          <w:p w:rsidR="00607792" w:rsidRPr="00A729BC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Research the melting and boiling points of common pure substances and compounds. Suggest reasons for differences in data available on the internet.</w:t>
            </w:r>
          </w:p>
        </w:tc>
        <w:tc>
          <w:tcPr>
            <w:tcW w:w="1906" w:type="dxa"/>
          </w:tcPr>
          <w:p w:rsidR="00607792" w:rsidRPr="00A729BC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07792" w:rsidRPr="009A69A5" w:rsidTr="009907CF">
        <w:tc>
          <w:tcPr>
            <w:tcW w:w="959" w:type="dxa"/>
            <w:tcBorders>
              <w:right w:val="single" w:sz="4" w:space="0" w:color="000000"/>
            </w:tcBorders>
          </w:tcPr>
          <w:p w:rsidR="00607792" w:rsidRPr="009A69A5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5.8.1.2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607792" w:rsidRPr="00EE6156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iCs/>
                <w:sz w:val="20"/>
                <w:szCs w:val="20"/>
              </w:rPr>
              <w:t xml:space="preserve">A formulation is a mixture that has been designed as a useful product. </w:t>
            </w:r>
            <w:r w:rsidRPr="00242010">
              <w:rPr>
                <w:rFonts w:cs="Arial"/>
                <w:sz w:val="20"/>
                <w:szCs w:val="20"/>
              </w:rPr>
              <w:t xml:space="preserve">Many products are complex mixtures in which each chemical has a particular purpose. Formulations are </w:t>
            </w:r>
            <w:r w:rsidRPr="00242010">
              <w:rPr>
                <w:rFonts w:cs="Arial"/>
                <w:sz w:val="20"/>
                <w:szCs w:val="20"/>
              </w:rPr>
              <w:lastRenderedPageBreak/>
              <w:t>made by mixing the components in carefully measured quantities to ensure that the product has the required properties. Formulations include fuels, cleaning agents, paints, medicines, alloys, fertilisers and foods.</w:t>
            </w:r>
          </w:p>
        </w:tc>
        <w:tc>
          <w:tcPr>
            <w:tcW w:w="2410" w:type="dxa"/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</w:t>
            </w:r>
            <w:r w:rsidRPr="00242010">
              <w:rPr>
                <w:rFonts w:cs="Arial"/>
                <w:sz w:val="20"/>
                <w:szCs w:val="20"/>
              </w:rPr>
              <w:t>dentify formulations given appropriate information.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8C55FF">
              <w:rPr>
                <w:rFonts w:cs="Arial"/>
                <w:sz w:val="20"/>
                <w:szCs w:val="20"/>
              </w:rPr>
              <w:t xml:space="preserve">Students do </w:t>
            </w:r>
            <w:r w:rsidRPr="008C55FF">
              <w:rPr>
                <w:rFonts w:cs="Arial"/>
                <w:b/>
                <w:sz w:val="20"/>
                <w:szCs w:val="20"/>
              </w:rPr>
              <w:t>not</w:t>
            </w:r>
            <w:r w:rsidRPr="008C55FF">
              <w:rPr>
                <w:rFonts w:cs="Arial"/>
                <w:sz w:val="20"/>
                <w:szCs w:val="20"/>
              </w:rPr>
              <w:t xml:space="preserve"> need to know the names of components in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C55FF">
              <w:rPr>
                <w:rFonts w:cs="Arial"/>
                <w:sz w:val="20"/>
                <w:szCs w:val="20"/>
              </w:rPr>
              <w:lastRenderedPageBreak/>
              <w:t>proprietary products.</w:t>
            </w:r>
          </w:p>
          <w:p w:rsidR="00607792" w:rsidRPr="0085167F" w:rsidRDefault="00607792" w:rsidP="00607792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  <w:p w:rsidR="00607792" w:rsidRPr="0085167F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5167F">
              <w:rPr>
                <w:rFonts w:cs="Arial"/>
                <w:sz w:val="20"/>
                <w:szCs w:val="20"/>
              </w:rPr>
              <w:t>WS 1.4, 2.2</w:t>
            </w:r>
          </w:p>
        </w:tc>
        <w:tc>
          <w:tcPr>
            <w:tcW w:w="1134" w:type="dxa"/>
          </w:tcPr>
          <w:p w:rsidR="00607792" w:rsidRPr="00EE6156" w:rsidRDefault="00607792" w:rsidP="00607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0.5</w:t>
            </w:r>
          </w:p>
        </w:tc>
        <w:tc>
          <w:tcPr>
            <w:tcW w:w="2693" w:type="dxa"/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Define the terms: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242010" w:rsidRDefault="00607792" w:rsidP="00607792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mixture</w:t>
            </w:r>
          </w:p>
          <w:p w:rsidR="00607792" w:rsidRPr="00EE6156" w:rsidRDefault="00607792" w:rsidP="00607792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42010">
              <w:rPr>
                <w:rFonts w:cs="Arial"/>
                <w:sz w:val="20"/>
                <w:szCs w:val="20"/>
              </w:rPr>
              <w:t>formulation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Research the composition of the following formulations:</w:t>
            </w:r>
          </w:p>
          <w:p w:rsidR="00607792" w:rsidRPr="00242010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242010" w:rsidRDefault="00607792" w:rsidP="00607792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fuel</w:t>
            </w:r>
          </w:p>
          <w:p w:rsidR="00607792" w:rsidRPr="00242010" w:rsidRDefault="00607792" w:rsidP="00607792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cleaning agents</w:t>
            </w:r>
          </w:p>
          <w:p w:rsidR="00607792" w:rsidRPr="00242010" w:rsidRDefault="00607792" w:rsidP="00607792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paints</w:t>
            </w:r>
          </w:p>
          <w:p w:rsidR="00607792" w:rsidRPr="00242010" w:rsidRDefault="00607792" w:rsidP="00607792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medicines</w:t>
            </w:r>
          </w:p>
          <w:p w:rsidR="00607792" w:rsidRPr="00242010" w:rsidRDefault="00607792" w:rsidP="00607792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lastRenderedPageBreak/>
              <w:t>alloys</w:t>
            </w:r>
          </w:p>
          <w:p w:rsidR="00607792" w:rsidRPr="00242010" w:rsidRDefault="00607792" w:rsidP="00607792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fertilisers</w:t>
            </w:r>
          </w:p>
          <w:p w:rsidR="00607792" w:rsidRDefault="00607792" w:rsidP="00607792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242010">
              <w:rPr>
                <w:rFonts w:cs="Arial"/>
                <w:sz w:val="20"/>
                <w:szCs w:val="20"/>
              </w:rPr>
              <w:t>foods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607792" w:rsidRDefault="00607792" w:rsidP="00607792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607792" w:rsidRPr="00EE6156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Identify the purpose of each chemical in the formulation.</w:t>
            </w:r>
          </w:p>
        </w:tc>
        <w:tc>
          <w:tcPr>
            <w:tcW w:w="1906" w:type="dxa"/>
          </w:tcPr>
          <w:p w:rsidR="00607792" w:rsidRPr="00EE6156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07792" w:rsidRPr="009A69A5" w:rsidTr="009907CF">
        <w:tc>
          <w:tcPr>
            <w:tcW w:w="959" w:type="dxa"/>
            <w:tcBorders>
              <w:right w:val="single" w:sz="4" w:space="0" w:color="000000"/>
            </w:tcBorders>
          </w:tcPr>
          <w:p w:rsidR="00607792" w:rsidRPr="009A69A5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5.8.1.3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>Chromatography can be used to separate mixtures and can give information to help identify substances. Chromatography involves a stationary phase and a mobile phase. Separation depends on the distribution of</w:t>
            </w:r>
            <w:r>
              <w:rPr>
                <w:rFonts w:cs="Arial"/>
                <w:sz w:val="20"/>
                <w:szCs w:val="20"/>
              </w:rPr>
              <w:t xml:space="preserve"> substances between the phases.</w:t>
            </w: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>The ratio of the distance moved by a compound (centre of spot from origin) to the distance moved by the solvent can be expressed as its R</w:t>
            </w:r>
            <w:r w:rsidRPr="004C4C2E">
              <w:rPr>
                <w:rFonts w:cs="Arial"/>
                <w:sz w:val="20"/>
                <w:szCs w:val="20"/>
                <w:vertAlign w:val="subscript"/>
              </w:rPr>
              <w:t>f</w:t>
            </w:r>
            <w:r w:rsidRPr="004C4C2E">
              <w:rPr>
                <w:rFonts w:cs="Arial"/>
                <w:sz w:val="20"/>
                <w:szCs w:val="20"/>
              </w:rPr>
              <w:t xml:space="preserve"> value:</w:t>
            </w:r>
          </w:p>
          <w:p w:rsidR="00607792" w:rsidRPr="004C4C2E" w:rsidRDefault="00315139" w:rsidP="00607792">
            <w:pPr>
              <w:spacing w:before="60" w:after="60" w:line="240" w:lineRule="atLeast"/>
              <w:rPr>
                <w:rFonts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6"/>
                  </w:rPr>
                  <m:t>=</m:t>
                </m:r>
              </m:oMath>
            </m:oMathPara>
          </w:p>
          <w:p w:rsidR="00607792" w:rsidRPr="00BF177F" w:rsidRDefault="00315139" w:rsidP="00607792">
            <w:pPr>
              <w:spacing w:line="240" w:lineRule="atLeast"/>
              <w:rPr>
                <w:rFonts w:ascii="Cambria Math" w:hAnsi="Cambria Math" w:cs="Arial"/>
                <w:sz w:val="20"/>
                <w:szCs w:val="16"/>
                <w:u w:val="single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6"/>
                        <w:u w:val="single"/>
                      </w:rPr>
                      <m:t xml:space="preserve">distance moved by substance 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distance moved by solvent</m:t>
                    </m:r>
                  </m:den>
                </m:f>
              </m:oMath>
            </m:oMathPara>
          </w:p>
          <w:p w:rsidR="00607792" w:rsidRPr="004C4C2E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>Different compounds have different R</w:t>
            </w:r>
            <w:r w:rsidRPr="004C4C2E">
              <w:rPr>
                <w:rFonts w:cs="Arial"/>
                <w:sz w:val="20"/>
                <w:szCs w:val="20"/>
                <w:vertAlign w:val="subscript"/>
              </w:rPr>
              <w:t xml:space="preserve">f </w:t>
            </w:r>
            <w:r w:rsidRPr="004C4C2E">
              <w:rPr>
                <w:rFonts w:cs="Arial"/>
                <w:sz w:val="20"/>
                <w:szCs w:val="20"/>
              </w:rPr>
              <w:t>values in different solvents, which can be used to help identify the compounds. The compounds in a mixture may separate into different spots depending on the solvent but a pure compound will produce a single spot in all solvents.</w:t>
            </w:r>
          </w:p>
        </w:tc>
        <w:tc>
          <w:tcPr>
            <w:tcW w:w="2410" w:type="dxa"/>
          </w:tcPr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85167F">
              <w:rPr>
                <w:rFonts w:cs="Arial"/>
                <w:sz w:val="20"/>
                <w:szCs w:val="20"/>
              </w:rPr>
              <w:t>xplain how paper chromatography separates mixtures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4514B1">
              <w:rPr>
                <w:rFonts w:cs="Arial"/>
                <w:sz w:val="20"/>
                <w:szCs w:val="20"/>
              </w:rPr>
              <w:t>uggest how chromatographic methods can be used for distinguishing pure substances from impure substances.</w:t>
            </w: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4514B1">
              <w:rPr>
                <w:rFonts w:cs="Arial"/>
                <w:sz w:val="20"/>
                <w:szCs w:val="20"/>
              </w:rPr>
              <w:t>nterpret chromatograms and determine R</w:t>
            </w:r>
            <w:r w:rsidRPr="004514B1">
              <w:rPr>
                <w:rFonts w:cs="Arial"/>
                <w:sz w:val="20"/>
                <w:szCs w:val="20"/>
                <w:vertAlign w:val="subscript"/>
              </w:rPr>
              <w:t>f</w:t>
            </w:r>
            <w:r w:rsidRPr="004514B1">
              <w:rPr>
                <w:rFonts w:cs="Arial"/>
                <w:sz w:val="20"/>
                <w:szCs w:val="20"/>
              </w:rPr>
              <w:t xml:space="preserve"> values from chromatograms.</w:t>
            </w: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5167F">
              <w:rPr>
                <w:rFonts w:cs="Arial"/>
                <w:sz w:val="20"/>
                <w:szCs w:val="20"/>
              </w:rPr>
              <w:t>rovide answers to an appropria</w:t>
            </w:r>
            <w:r>
              <w:rPr>
                <w:rFonts w:cs="Arial"/>
                <w:sz w:val="20"/>
                <w:szCs w:val="20"/>
              </w:rPr>
              <w:t>te number of significant figures.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4514B1" w:rsidRDefault="00607792" w:rsidP="00607792">
            <w:pPr>
              <w:spacing w:before="60" w:after="60" w:line="240" w:lineRule="atLeast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WS </w:t>
            </w:r>
            <w:r>
              <w:rPr>
                <w:rFonts w:cs="Arial"/>
                <w:sz w:val="20"/>
                <w:szCs w:val="20"/>
              </w:rPr>
              <w:t>2.4, 2.6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MS 1a, 1c, 1d, 2a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792" w:rsidRPr="004514B1" w:rsidRDefault="00607792" w:rsidP="00607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a method for paper chromatography.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Explain what happens to substances during the process of chromatography.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to another student what the R</w:t>
            </w:r>
            <w:r w:rsidRPr="004514B1">
              <w:rPr>
                <w:rFonts w:cs="Arial"/>
                <w:sz w:val="20"/>
                <w:szCs w:val="20"/>
                <w:vertAlign w:val="subscript"/>
              </w:rPr>
              <w:t>f</w:t>
            </w:r>
            <w:r w:rsidRPr="004514B1">
              <w:rPr>
                <w:rFonts w:cs="Arial"/>
                <w:sz w:val="20"/>
                <w:szCs w:val="20"/>
              </w:rPr>
              <w:t xml:space="preserve"> value is and instructions on how to calculate the R</w:t>
            </w:r>
            <w:r w:rsidRPr="004514B1">
              <w:rPr>
                <w:rFonts w:cs="Arial"/>
                <w:sz w:val="20"/>
                <w:szCs w:val="20"/>
                <w:vertAlign w:val="subscript"/>
              </w:rPr>
              <w:t>f</w:t>
            </w:r>
            <w:r w:rsidRPr="004514B1">
              <w:rPr>
                <w:rFonts w:cs="Arial"/>
                <w:sz w:val="20"/>
                <w:szCs w:val="20"/>
              </w:rPr>
              <w:t xml:space="preserve"> value.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Devise a method for distinguishing between pure and impure substances using chromatography.</w:t>
            </w:r>
          </w:p>
        </w:tc>
        <w:tc>
          <w:tcPr>
            <w:tcW w:w="2761" w:type="dxa"/>
          </w:tcPr>
          <w:p w:rsidR="00607792" w:rsidRPr="0085167F" w:rsidRDefault="00607792" w:rsidP="0060779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practical 12</w:t>
            </w:r>
            <w:r w:rsidRPr="0085167F">
              <w:rPr>
                <w:rFonts w:cs="Arial"/>
                <w:b/>
                <w:sz w:val="20"/>
                <w:szCs w:val="20"/>
              </w:rPr>
              <w:t>:</w:t>
            </w: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85167F">
              <w:rPr>
                <w:rFonts w:cs="Arial"/>
                <w:sz w:val="20"/>
                <w:szCs w:val="20"/>
              </w:rPr>
              <w:t>nvestigate how paper chromatography can be used to separate and tell the difference between coloured substances. Students should calculate Rf values.</w:t>
            </w:r>
          </w:p>
          <w:p w:rsidR="00607792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5167F">
              <w:rPr>
                <w:rFonts w:cs="Arial"/>
                <w:sz w:val="20"/>
                <w:szCs w:val="20"/>
              </w:rPr>
              <w:t>AT skills covered by this practical activity: 1 and 4.</w:t>
            </w:r>
          </w:p>
        </w:tc>
        <w:tc>
          <w:tcPr>
            <w:tcW w:w="1906" w:type="dxa"/>
          </w:tcPr>
          <w:p w:rsidR="00607792" w:rsidRPr="004514B1" w:rsidRDefault="00607792" w:rsidP="00607792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>Video clips</w:t>
            </w:r>
          </w:p>
          <w:p w:rsidR="00607792" w:rsidRDefault="00607792" w:rsidP="00607792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:rsidR="00607792" w:rsidRPr="004514B1" w:rsidRDefault="00315139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9" w:history="1">
              <w:r w:rsidR="00607792" w:rsidRPr="004514B1">
                <w:rPr>
                  <w:rStyle w:val="Hyperlink"/>
                  <w:rFonts w:cs="Arial"/>
                  <w:sz w:val="20"/>
                  <w:szCs w:val="20"/>
                </w:rPr>
                <w:t>Basics of chromatography</w:t>
              </w:r>
            </w:hyperlink>
            <w:r w:rsidR="00607792" w:rsidRPr="004514B1">
              <w:rPr>
                <w:rFonts w:cs="Arial"/>
                <w:sz w:val="20"/>
                <w:szCs w:val="20"/>
              </w:rPr>
              <w:t xml:space="preserve"> 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Default="00607792" w:rsidP="00607792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:rsidR="00607792" w:rsidRPr="004514B1" w:rsidRDefault="00315139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0" w:history="1">
              <w:r w:rsidR="00607792" w:rsidRPr="004514B1">
                <w:rPr>
                  <w:rStyle w:val="Hyperlink"/>
                  <w:rFonts w:cs="Arial"/>
                  <w:sz w:val="20"/>
                  <w:szCs w:val="20"/>
                </w:rPr>
                <w:t>Paper and thin layer chromatography</w:t>
              </w:r>
            </w:hyperlink>
            <w:r w:rsidR="00607792" w:rsidRPr="004514B1">
              <w:rPr>
                <w:rFonts w:cs="Arial"/>
                <w:sz w:val="20"/>
                <w:szCs w:val="20"/>
              </w:rPr>
              <w:t xml:space="preserve"> </w:t>
            </w:r>
          </w:p>
          <w:p w:rsidR="00607792" w:rsidRPr="004514B1" w:rsidRDefault="00607792" w:rsidP="0060779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07792" w:rsidRPr="00EE6156" w:rsidRDefault="00315139" w:rsidP="0056432F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1" w:history="1">
              <w:proofErr w:type="spellStart"/>
              <w:r w:rsidR="00AD6489" w:rsidRPr="00F7571D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691F3A" w:rsidRPr="00F7571D">
                <w:rPr>
                  <w:rStyle w:val="Hyperlink"/>
                  <w:rFonts w:cs="Arial"/>
                  <w:sz w:val="20"/>
                  <w:szCs w:val="20"/>
                </w:rPr>
                <w:t xml:space="preserve"> user guide Power</w:t>
              </w:r>
              <w:r w:rsidR="0056432F">
                <w:rPr>
                  <w:rStyle w:val="Hyperlink"/>
                  <w:rFonts w:cs="Arial"/>
                  <w:sz w:val="20"/>
                  <w:szCs w:val="20"/>
                </w:rPr>
                <w:t>P</w:t>
              </w:r>
              <w:r w:rsidR="00691F3A" w:rsidRPr="00F7571D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</w:tc>
      </w:tr>
    </w:tbl>
    <w:p w:rsidR="00A04A7B" w:rsidRDefault="00A04A7B" w:rsidP="006F58A7">
      <w:pPr>
        <w:pStyle w:val="Heading3"/>
      </w:pPr>
    </w:p>
    <w:p w:rsidR="00A04A7B" w:rsidRDefault="00A04A7B" w:rsidP="00A04A7B">
      <w:pPr>
        <w:pStyle w:val="Heading2"/>
      </w:pPr>
      <w:r>
        <w:br w:type="page"/>
      </w:r>
    </w:p>
    <w:p w:rsidR="006F58A7" w:rsidRDefault="00C23823" w:rsidP="008C55FF">
      <w:pPr>
        <w:pStyle w:val="Heading4"/>
      </w:pPr>
      <w:r>
        <w:t>5</w:t>
      </w:r>
      <w:r w:rsidR="00FE6181" w:rsidRPr="00FE6181">
        <w:t>.8.2 Identification of common gases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410"/>
        <w:gridCol w:w="1134"/>
        <w:gridCol w:w="2693"/>
        <w:gridCol w:w="2761"/>
        <w:gridCol w:w="1906"/>
      </w:tblGrid>
      <w:tr w:rsidR="006F58A7" w:rsidRPr="00086323" w:rsidTr="00297E6E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Spec ref.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Summary of the specification content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outcomes </w:t>
            </w:r>
          </w:p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velop Scientific C</w:t>
            </w: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ommunication skills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and apply practical and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6F58A7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AA7A31" w:rsidRPr="009A69A5" w:rsidTr="00297E6E">
        <w:tc>
          <w:tcPr>
            <w:tcW w:w="959" w:type="dxa"/>
            <w:tcBorders>
              <w:right w:val="single" w:sz="4" w:space="0" w:color="000000"/>
            </w:tcBorders>
          </w:tcPr>
          <w:p w:rsidR="00AA7A31" w:rsidRPr="004514B1" w:rsidRDefault="00C23823" w:rsidP="00A5266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FE6181" w:rsidRPr="004514B1">
              <w:rPr>
                <w:rFonts w:cs="Arial"/>
                <w:sz w:val="20"/>
                <w:szCs w:val="20"/>
              </w:rPr>
              <w:t>.8</w:t>
            </w:r>
            <w:r w:rsidR="00AA7A31" w:rsidRPr="004514B1">
              <w:rPr>
                <w:rFonts w:cs="Arial"/>
                <w:sz w:val="20"/>
                <w:szCs w:val="20"/>
              </w:rPr>
              <w:t>.2.1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AA7A31" w:rsidRPr="004514B1" w:rsidRDefault="00FE6181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hydrogen uses a burning splint held at the open end of a test tube of the gas. Hydrogen burns rapidly with a pop sound.</w:t>
            </w:r>
          </w:p>
        </w:tc>
        <w:tc>
          <w:tcPr>
            <w:tcW w:w="2410" w:type="dxa"/>
          </w:tcPr>
          <w:p w:rsidR="00AA7A31" w:rsidRPr="004514B1" w:rsidRDefault="00AA7A31" w:rsidP="00845C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A31" w:rsidRPr="004514B1" w:rsidRDefault="00AA7A31" w:rsidP="007903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AA7A31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hydrogen to another student.</w:t>
            </w:r>
          </w:p>
        </w:tc>
        <w:tc>
          <w:tcPr>
            <w:tcW w:w="2761" w:type="dxa"/>
          </w:tcPr>
          <w:p w:rsidR="00AA7A31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Carry out a simple test for hydrogen.</w:t>
            </w:r>
          </w:p>
        </w:tc>
        <w:tc>
          <w:tcPr>
            <w:tcW w:w="1906" w:type="dxa"/>
          </w:tcPr>
          <w:p w:rsidR="00A04A7B" w:rsidRPr="004514B1" w:rsidRDefault="00A04A7B" w:rsidP="00A04A7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Video clip</w:t>
            </w:r>
          </w:p>
          <w:p w:rsidR="00FE6181" w:rsidRPr="004514B1" w:rsidRDefault="00A04A7B" w:rsidP="00A04A7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  <w:hyperlink r:id="rId12" w:history="1">
              <w:r>
                <w:rPr>
                  <w:rStyle w:val="Hyperlink"/>
                  <w:rFonts w:cs="Arial"/>
                  <w:sz w:val="20"/>
                  <w:szCs w:val="20"/>
                </w:rPr>
                <w:t>Testing for hydrogen, oxygen, carbon dioxide, (ammonia) and chlorine</w:t>
              </w:r>
            </w:hyperlink>
          </w:p>
        </w:tc>
      </w:tr>
      <w:tr w:rsidR="00CB00B3" w:rsidRPr="009A69A5" w:rsidTr="00297E6E">
        <w:tc>
          <w:tcPr>
            <w:tcW w:w="959" w:type="dxa"/>
            <w:tcBorders>
              <w:right w:val="single" w:sz="4" w:space="0" w:color="000000"/>
            </w:tcBorders>
          </w:tcPr>
          <w:p w:rsidR="00CB00B3" w:rsidRPr="004514B1" w:rsidRDefault="00C23823" w:rsidP="00FE618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B00B3" w:rsidRPr="004514B1">
              <w:rPr>
                <w:rFonts w:cs="Arial"/>
                <w:sz w:val="20"/>
                <w:szCs w:val="20"/>
              </w:rPr>
              <w:t>.</w:t>
            </w:r>
            <w:r w:rsidR="00FE6181" w:rsidRPr="004514B1">
              <w:rPr>
                <w:rFonts w:cs="Arial"/>
                <w:sz w:val="20"/>
                <w:szCs w:val="20"/>
              </w:rPr>
              <w:t>8</w:t>
            </w:r>
            <w:r w:rsidR="00CB00B3" w:rsidRPr="004514B1">
              <w:rPr>
                <w:rFonts w:cs="Arial"/>
                <w:sz w:val="20"/>
                <w:szCs w:val="20"/>
              </w:rPr>
              <w:t>.2.2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052533" w:rsidRPr="004514B1" w:rsidRDefault="00FE6181" w:rsidP="0005253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oxygen uses a glowing splint inserted into a test tube of the gas. The splint relights in oxygen.</w:t>
            </w:r>
          </w:p>
        </w:tc>
        <w:tc>
          <w:tcPr>
            <w:tcW w:w="2410" w:type="dxa"/>
          </w:tcPr>
          <w:p w:rsidR="00CB00B3" w:rsidRPr="004514B1" w:rsidRDefault="00CB00B3" w:rsidP="0065475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3" w:rsidRPr="004514B1" w:rsidRDefault="00CB00B3" w:rsidP="00CB00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oxygen to another student.</w:t>
            </w:r>
          </w:p>
        </w:tc>
        <w:tc>
          <w:tcPr>
            <w:tcW w:w="2761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Carry out a simple test for oxygen.</w:t>
            </w:r>
          </w:p>
        </w:tc>
        <w:tc>
          <w:tcPr>
            <w:tcW w:w="1906" w:type="dxa"/>
          </w:tcPr>
          <w:p w:rsidR="00CB00B3" w:rsidRPr="004514B1" w:rsidRDefault="00CB00B3" w:rsidP="0041011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B00B3" w:rsidRPr="009A69A5" w:rsidTr="00297E6E">
        <w:trPr>
          <w:trHeight w:val="70"/>
        </w:trPr>
        <w:tc>
          <w:tcPr>
            <w:tcW w:w="959" w:type="dxa"/>
            <w:tcBorders>
              <w:right w:val="single" w:sz="4" w:space="0" w:color="000000"/>
            </w:tcBorders>
          </w:tcPr>
          <w:p w:rsidR="00CB00B3" w:rsidRPr="004514B1" w:rsidRDefault="00C23823" w:rsidP="00A5266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FE6181" w:rsidRPr="004514B1">
              <w:rPr>
                <w:rFonts w:cs="Arial"/>
                <w:sz w:val="20"/>
                <w:szCs w:val="20"/>
              </w:rPr>
              <w:t>.8.2.3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FE6181" w:rsidRPr="004514B1" w:rsidRDefault="00FE6181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carbon dioxide uses an aqueous solution of calcium hydroxide (lime water). When carbon dioxide is shaken with or bubbled through limewater the limewater turns milky (cloudy).</w:t>
            </w:r>
          </w:p>
        </w:tc>
        <w:tc>
          <w:tcPr>
            <w:tcW w:w="2410" w:type="dxa"/>
          </w:tcPr>
          <w:p w:rsidR="00CB00B3" w:rsidRPr="004514B1" w:rsidRDefault="00CB00B3" w:rsidP="00DF30F9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3" w:rsidRPr="004514B1" w:rsidRDefault="00FE6181" w:rsidP="00CB00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carbon dioxide to another student.</w:t>
            </w:r>
          </w:p>
        </w:tc>
        <w:tc>
          <w:tcPr>
            <w:tcW w:w="2761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Carry out a simple test for carbon dioxide.</w:t>
            </w:r>
          </w:p>
        </w:tc>
        <w:tc>
          <w:tcPr>
            <w:tcW w:w="1906" w:type="dxa"/>
          </w:tcPr>
          <w:p w:rsidR="00CB00B3" w:rsidRPr="004514B1" w:rsidRDefault="00CB00B3" w:rsidP="00532A2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00B3" w:rsidRPr="009A69A5" w:rsidTr="00297E6E">
        <w:tc>
          <w:tcPr>
            <w:tcW w:w="959" w:type="dxa"/>
            <w:tcBorders>
              <w:right w:val="single" w:sz="4" w:space="0" w:color="000000"/>
            </w:tcBorders>
          </w:tcPr>
          <w:p w:rsidR="00CB00B3" w:rsidRPr="004514B1" w:rsidRDefault="00C23823" w:rsidP="00FE618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B00B3" w:rsidRPr="004514B1">
              <w:rPr>
                <w:rFonts w:cs="Arial"/>
                <w:sz w:val="20"/>
                <w:szCs w:val="20"/>
              </w:rPr>
              <w:t>.</w:t>
            </w:r>
            <w:r w:rsidR="00FE6181" w:rsidRPr="004514B1">
              <w:rPr>
                <w:rFonts w:cs="Arial"/>
                <w:sz w:val="20"/>
                <w:szCs w:val="20"/>
              </w:rPr>
              <w:t>8</w:t>
            </w:r>
            <w:r w:rsidR="00CB00B3" w:rsidRPr="004514B1">
              <w:rPr>
                <w:rFonts w:cs="Arial"/>
                <w:sz w:val="20"/>
                <w:szCs w:val="20"/>
              </w:rPr>
              <w:t>.2.</w:t>
            </w:r>
            <w:r w:rsidR="00FE6181" w:rsidRPr="004514B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CB00B3" w:rsidRPr="004514B1" w:rsidRDefault="00FE6181" w:rsidP="00CB00B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chlorine uses litmus paper. When damp litmus paper is put into chlorine gas the litmus paper is bleached and turns white.</w:t>
            </w:r>
          </w:p>
        </w:tc>
        <w:tc>
          <w:tcPr>
            <w:tcW w:w="2410" w:type="dxa"/>
          </w:tcPr>
          <w:p w:rsidR="00CB00B3" w:rsidRPr="004514B1" w:rsidRDefault="00CB00B3" w:rsidP="0041011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3" w:rsidRPr="004514B1" w:rsidRDefault="00CB00B3" w:rsidP="00CB00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chlorine to another student.</w:t>
            </w:r>
          </w:p>
        </w:tc>
        <w:tc>
          <w:tcPr>
            <w:tcW w:w="2761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Small amounts of chlorine can be generated from the electrolysis of brine (either as a demonstration or during a class practical)</w:t>
            </w:r>
            <w:r w:rsidR="00693F11" w:rsidRPr="004514B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:rsidR="00CB00B3" w:rsidRPr="004514B1" w:rsidRDefault="00CB00B3" w:rsidP="00CB00B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54B5F" w:rsidRDefault="00554B5F" w:rsidP="00297E6E">
      <w:pPr>
        <w:spacing w:after="240" w:line="240" w:lineRule="auto"/>
        <w:rPr>
          <w:b/>
        </w:rPr>
      </w:pPr>
    </w:p>
    <w:sectPr w:rsidR="00554B5F" w:rsidSect="0060779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134" w:right="1134" w:bottom="1134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7C" w:rsidRDefault="00B66A7C">
      <w:r>
        <w:separator/>
      </w:r>
    </w:p>
  </w:endnote>
  <w:endnote w:type="continuationSeparator" w:id="0">
    <w:p w:rsidR="00B66A7C" w:rsidRDefault="00B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  <w:embedBold r:id="rId1" w:subsetted="1" w:fontKey="{D9ED5FD1-7592-48F4-AAE3-61317461E17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FB0AEF48-2F4C-4A51-8AE8-ADDDF7367C0F}"/>
    <w:embedBold r:id="rId3" w:fontKey="{E53868F9-4A09-4DB1-B223-26441C1EBC3B}"/>
    <w:embedItalic r:id="rId4" w:fontKey="{45C8D372-11B8-4619-84B9-7C5EE8B59E33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5" w:subsetted="1" w:fontKey="{2A13F35E-2BEF-4A26-AB17-6B0BC7B127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CF049B" w:rsidRPr="00E75554" w:rsidTr="00F9337E">
      <w:trPr>
        <w:trHeight w:hRule="exact" w:val="397"/>
      </w:trPr>
      <w:tc>
        <w:tcPr>
          <w:tcW w:w="7767" w:type="dxa"/>
        </w:tcPr>
        <w:p w:rsidR="00CF049B" w:rsidRPr="00E75554" w:rsidRDefault="00315139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CF049B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CF049B" w:rsidRPr="00E75554" w:rsidRDefault="00CF049B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315139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5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315139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5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CF049B" w:rsidRPr="00E75554" w:rsidRDefault="00CF049B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67ECB99A" wp14:editId="7F99392F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6D63A3B"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rY3f/M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CF049B" w:rsidRPr="007B4738" w:rsidTr="00F9337E">
      <w:trPr>
        <w:trHeight w:hRule="exact" w:val="397"/>
      </w:trPr>
      <w:tc>
        <w:tcPr>
          <w:tcW w:w="7768" w:type="dxa"/>
        </w:tcPr>
        <w:p w:rsidR="00CF049B" w:rsidRPr="002425FC" w:rsidRDefault="00315139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CF049B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CF049B" w:rsidRPr="002425FC" w:rsidRDefault="00CF049B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CF049B" w:rsidRPr="002425FC" w:rsidRDefault="00CF049B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4073A51" wp14:editId="1455036E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BFBFD26" id="Straight Connector 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7C" w:rsidRDefault="00B66A7C">
      <w:r>
        <w:separator/>
      </w:r>
    </w:p>
  </w:footnote>
  <w:footnote w:type="continuationSeparator" w:id="0">
    <w:p w:rsidR="00B66A7C" w:rsidRDefault="00B6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B" w:rsidRDefault="00CF049B" w:rsidP="005B0BAA">
    <w:pPr>
      <w:pStyle w:val="HeaderAQA"/>
    </w:pPr>
  </w:p>
  <w:p w:rsidR="00CF049B" w:rsidRDefault="00CF049B" w:rsidP="0090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B" w:rsidRDefault="00CF049B" w:rsidP="000D10F8">
    <w:pPr>
      <w:pStyle w:val="HeaderAQ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433C406" wp14:editId="40F3EF13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</w:p>
  <w:p w:rsidR="00CF049B" w:rsidRDefault="00CF049B" w:rsidP="0090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9A63A5"/>
    <w:multiLevelType w:val="hybridMultilevel"/>
    <w:tmpl w:val="FE62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5258"/>
    <w:multiLevelType w:val="hybridMultilevel"/>
    <w:tmpl w:val="7FEA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34402"/>
    <w:multiLevelType w:val="multilevel"/>
    <w:tmpl w:val="B582B822"/>
    <w:numStyleLink w:val="NumbLstBullet"/>
  </w:abstractNum>
  <w:abstractNum w:abstractNumId="4">
    <w:nsid w:val="57C575AC"/>
    <w:multiLevelType w:val="hybridMultilevel"/>
    <w:tmpl w:val="2D00DE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>
    <w:nsid w:val="6348111D"/>
    <w:multiLevelType w:val="hybridMultilevel"/>
    <w:tmpl w:val="720C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E4A46"/>
    <w:multiLevelType w:val="hybridMultilevel"/>
    <w:tmpl w:val="69F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640"/>
    <w:multiLevelType w:val="hybridMultilevel"/>
    <w:tmpl w:val="D9C0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71FB8"/>
    <w:multiLevelType w:val="hybridMultilevel"/>
    <w:tmpl w:val="0514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767AB5"/>
    <w:rsid w:val="00002673"/>
    <w:rsid w:val="0000466B"/>
    <w:rsid w:val="000136F0"/>
    <w:rsid w:val="000253BD"/>
    <w:rsid w:val="00027123"/>
    <w:rsid w:val="00027D3D"/>
    <w:rsid w:val="00033F0C"/>
    <w:rsid w:val="00034E2E"/>
    <w:rsid w:val="000352AD"/>
    <w:rsid w:val="0004109A"/>
    <w:rsid w:val="00041AC9"/>
    <w:rsid w:val="00052533"/>
    <w:rsid w:val="00053468"/>
    <w:rsid w:val="00061A0B"/>
    <w:rsid w:val="00062C43"/>
    <w:rsid w:val="00066285"/>
    <w:rsid w:val="000675DA"/>
    <w:rsid w:val="00070433"/>
    <w:rsid w:val="000747A9"/>
    <w:rsid w:val="000801D7"/>
    <w:rsid w:val="00081166"/>
    <w:rsid w:val="00085C81"/>
    <w:rsid w:val="00085F1F"/>
    <w:rsid w:val="00086323"/>
    <w:rsid w:val="000867FD"/>
    <w:rsid w:val="00091108"/>
    <w:rsid w:val="00095511"/>
    <w:rsid w:val="00096B04"/>
    <w:rsid w:val="000A29DB"/>
    <w:rsid w:val="000B0551"/>
    <w:rsid w:val="000B42FB"/>
    <w:rsid w:val="000C17FF"/>
    <w:rsid w:val="000D04F5"/>
    <w:rsid w:val="000D0ABB"/>
    <w:rsid w:val="000D10F8"/>
    <w:rsid w:val="000D31E8"/>
    <w:rsid w:val="000D432C"/>
    <w:rsid w:val="000E074C"/>
    <w:rsid w:val="000E11B4"/>
    <w:rsid w:val="000E128C"/>
    <w:rsid w:val="000E4907"/>
    <w:rsid w:val="000E6A4B"/>
    <w:rsid w:val="000F4723"/>
    <w:rsid w:val="000F5235"/>
    <w:rsid w:val="001005E0"/>
    <w:rsid w:val="00101028"/>
    <w:rsid w:val="001014CC"/>
    <w:rsid w:val="00102FA5"/>
    <w:rsid w:val="00114B1D"/>
    <w:rsid w:val="00115803"/>
    <w:rsid w:val="0011798A"/>
    <w:rsid w:val="00121160"/>
    <w:rsid w:val="00125B03"/>
    <w:rsid w:val="001347C5"/>
    <w:rsid w:val="00136D0A"/>
    <w:rsid w:val="00137CE5"/>
    <w:rsid w:val="00150996"/>
    <w:rsid w:val="00150F54"/>
    <w:rsid w:val="00155462"/>
    <w:rsid w:val="00155594"/>
    <w:rsid w:val="00157D52"/>
    <w:rsid w:val="00164232"/>
    <w:rsid w:val="00171E6D"/>
    <w:rsid w:val="00177F60"/>
    <w:rsid w:val="00180BB1"/>
    <w:rsid w:val="001842B1"/>
    <w:rsid w:val="00184418"/>
    <w:rsid w:val="00186651"/>
    <w:rsid w:val="00187EE5"/>
    <w:rsid w:val="00190E4B"/>
    <w:rsid w:val="0019230D"/>
    <w:rsid w:val="001924C0"/>
    <w:rsid w:val="001926B6"/>
    <w:rsid w:val="0019404D"/>
    <w:rsid w:val="001A04F5"/>
    <w:rsid w:val="001A348C"/>
    <w:rsid w:val="001A5E23"/>
    <w:rsid w:val="001A6C6D"/>
    <w:rsid w:val="001B4B1E"/>
    <w:rsid w:val="001B509A"/>
    <w:rsid w:val="001B60AA"/>
    <w:rsid w:val="001C0086"/>
    <w:rsid w:val="001C5427"/>
    <w:rsid w:val="001C6FE6"/>
    <w:rsid w:val="001D20F7"/>
    <w:rsid w:val="001D2B08"/>
    <w:rsid w:val="001D69FA"/>
    <w:rsid w:val="001D7CB9"/>
    <w:rsid w:val="001E2A0E"/>
    <w:rsid w:val="001E4060"/>
    <w:rsid w:val="001E4B8E"/>
    <w:rsid w:val="001F56D0"/>
    <w:rsid w:val="00203066"/>
    <w:rsid w:val="00203981"/>
    <w:rsid w:val="00213315"/>
    <w:rsid w:val="002203FA"/>
    <w:rsid w:val="002307B7"/>
    <w:rsid w:val="00235968"/>
    <w:rsid w:val="00237524"/>
    <w:rsid w:val="00237778"/>
    <w:rsid w:val="00240FA6"/>
    <w:rsid w:val="00242010"/>
    <w:rsid w:val="002425FC"/>
    <w:rsid w:val="002441D0"/>
    <w:rsid w:val="0024766A"/>
    <w:rsid w:val="0025245D"/>
    <w:rsid w:val="002529FF"/>
    <w:rsid w:val="00262EB5"/>
    <w:rsid w:val="00266DE7"/>
    <w:rsid w:val="00266E14"/>
    <w:rsid w:val="002707F1"/>
    <w:rsid w:val="00283727"/>
    <w:rsid w:val="002859EE"/>
    <w:rsid w:val="00297E6E"/>
    <w:rsid w:val="002A45F9"/>
    <w:rsid w:val="002A55DF"/>
    <w:rsid w:val="002A7D6D"/>
    <w:rsid w:val="002B1243"/>
    <w:rsid w:val="002B4E4D"/>
    <w:rsid w:val="002B4F65"/>
    <w:rsid w:val="002C3520"/>
    <w:rsid w:val="002C54C6"/>
    <w:rsid w:val="002C750D"/>
    <w:rsid w:val="002D1751"/>
    <w:rsid w:val="002D189E"/>
    <w:rsid w:val="002D44A1"/>
    <w:rsid w:val="002D46F6"/>
    <w:rsid w:val="002E3600"/>
    <w:rsid w:val="002E420C"/>
    <w:rsid w:val="002F16DF"/>
    <w:rsid w:val="00313B39"/>
    <w:rsid w:val="00315139"/>
    <w:rsid w:val="00320F22"/>
    <w:rsid w:val="00324BDF"/>
    <w:rsid w:val="0032681E"/>
    <w:rsid w:val="003332EC"/>
    <w:rsid w:val="00336B66"/>
    <w:rsid w:val="003546A0"/>
    <w:rsid w:val="00355D5B"/>
    <w:rsid w:val="00367416"/>
    <w:rsid w:val="00384229"/>
    <w:rsid w:val="00385FBB"/>
    <w:rsid w:val="0039228E"/>
    <w:rsid w:val="00397DA8"/>
    <w:rsid w:val="00397ED1"/>
    <w:rsid w:val="003A08A5"/>
    <w:rsid w:val="003A3B10"/>
    <w:rsid w:val="003B2F6C"/>
    <w:rsid w:val="003B66B3"/>
    <w:rsid w:val="003C0BF7"/>
    <w:rsid w:val="003C4E4A"/>
    <w:rsid w:val="003D17A6"/>
    <w:rsid w:val="003D2194"/>
    <w:rsid w:val="003D28DE"/>
    <w:rsid w:val="003D2974"/>
    <w:rsid w:val="003D5B11"/>
    <w:rsid w:val="003D70EB"/>
    <w:rsid w:val="003E4445"/>
    <w:rsid w:val="003E7E7D"/>
    <w:rsid w:val="003F32F9"/>
    <w:rsid w:val="003F6027"/>
    <w:rsid w:val="003F63E7"/>
    <w:rsid w:val="003F6462"/>
    <w:rsid w:val="00401B85"/>
    <w:rsid w:val="00402ED1"/>
    <w:rsid w:val="00406D35"/>
    <w:rsid w:val="0041011A"/>
    <w:rsid w:val="004115FB"/>
    <w:rsid w:val="0041799E"/>
    <w:rsid w:val="0042473B"/>
    <w:rsid w:val="00424D69"/>
    <w:rsid w:val="004256D8"/>
    <w:rsid w:val="00426E76"/>
    <w:rsid w:val="0043031A"/>
    <w:rsid w:val="00433969"/>
    <w:rsid w:val="00433A06"/>
    <w:rsid w:val="00434FD1"/>
    <w:rsid w:val="0044695B"/>
    <w:rsid w:val="00450187"/>
    <w:rsid w:val="004514B1"/>
    <w:rsid w:val="00452E7B"/>
    <w:rsid w:val="00456AD6"/>
    <w:rsid w:val="00460D78"/>
    <w:rsid w:val="0046258E"/>
    <w:rsid w:val="004626BB"/>
    <w:rsid w:val="00466C8D"/>
    <w:rsid w:val="004676E5"/>
    <w:rsid w:val="00470515"/>
    <w:rsid w:val="00474E9E"/>
    <w:rsid w:val="0047598B"/>
    <w:rsid w:val="00477011"/>
    <w:rsid w:val="004856CC"/>
    <w:rsid w:val="00486796"/>
    <w:rsid w:val="00493E19"/>
    <w:rsid w:val="004954AC"/>
    <w:rsid w:val="00497E72"/>
    <w:rsid w:val="004A0BA5"/>
    <w:rsid w:val="004A37E3"/>
    <w:rsid w:val="004A7884"/>
    <w:rsid w:val="004B2107"/>
    <w:rsid w:val="004C25DB"/>
    <w:rsid w:val="004C749A"/>
    <w:rsid w:val="004D2AA3"/>
    <w:rsid w:val="004D59FA"/>
    <w:rsid w:val="004D601D"/>
    <w:rsid w:val="004D6AE4"/>
    <w:rsid w:val="004D744D"/>
    <w:rsid w:val="004E1B0E"/>
    <w:rsid w:val="004E23C4"/>
    <w:rsid w:val="004E2B57"/>
    <w:rsid w:val="004E538C"/>
    <w:rsid w:val="004E57AC"/>
    <w:rsid w:val="004F1A77"/>
    <w:rsid w:val="004F3689"/>
    <w:rsid w:val="005017B0"/>
    <w:rsid w:val="00505B68"/>
    <w:rsid w:val="005104BC"/>
    <w:rsid w:val="0051230E"/>
    <w:rsid w:val="0051749E"/>
    <w:rsid w:val="00521093"/>
    <w:rsid w:val="00523DBF"/>
    <w:rsid w:val="00523F81"/>
    <w:rsid w:val="005322E1"/>
    <w:rsid w:val="00532A28"/>
    <w:rsid w:val="005403D3"/>
    <w:rsid w:val="00545C54"/>
    <w:rsid w:val="00546239"/>
    <w:rsid w:val="00554691"/>
    <w:rsid w:val="00554B5F"/>
    <w:rsid w:val="00555B55"/>
    <w:rsid w:val="0056432F"/>
    <w:rsid w:val="0056593E"/>
    <w:rsid w:val="00573CCA"/>
    <w:rsid w:val="00574EAF"/>
    <w:rsid w:val="005760E7"/>
    <w:rsid w:val="00577863"/>
    <w:rsid w:val="0058099A"/>
    <w:rsid w:val="0058157F"/>
    <w:rsid w:val="00581E15"/>
    <w:rsid w:val="005844CE"/>
    <w:rsid w:val="0058547E"/>
    <w:rsid w:val="005859E4"/>
    <w:rsid w:val="0059029A"/>
    <w:rsid w:val="00594E72"/>
    <w:rsid w:val="00595B1D"/>
    <w:rsid w:val="005A18BB"/>
    <w:rsid w:val="005A28F6"/>
    <w:rsid w:val="005B035C"/>
    <w:rsid w:val="005B05A9"/>
    <w:rsid w:val="005B08F4"/>
    <w:rsid w:val="005B0BAA"/>
    <w:rsid w:val="005B4BC2"/>
    <w:rsid w:val="005C03D0"/>
    <w:rsid w:val="005C3598"/>
    <w:rsid w:val="005D4826"/>
    <w:rsid w:val="005E0D2F"/>
    <w:rsid w:val="005E68DC"/>
    <w:rsid w:val="005E7915"/>
    <w:rsid w:val="005F392F"/>
    <w:rsid w:val="00601B41"/>
    <w:rsid w:val="00602329"/>
    <w:rsid w:val="00607792"/>
    <w:rsid w:val="0061364A"/>
    <w:rsid w:val="006145BD"/>
    <w:rsid w:val="0061508F"/>
    <w:rsid w:val="00617CB8"/>
    <w:rsid w:val="00625777"/>
    <w:rsid w:val="0062651B"/>
    <w:rsid w:val="00630E3B"/>
    <w:rsid w:val="00636088"/>
    <w:rsid w:val="00642C48"/>
    <w:rsid w:val="006433CE"/>
    <w:rsid w:val="006536B5"/>
    <w:rsid w:val="0065475A"/>
    <w:rsid w:val="00656AA4"/>
    <w:rsid w:val="00660EDB"/>
    <w:rsid w:val="006612C1"/>
    <w:rsid w:val="0066404E"/>
    <w:rsid w:val="00670BE7"/>
    <w:rsid w:val="00672D66"/>
    <w:rsid w:val="0067559E"/>
    <w:rsid w:val="00676815"/>
    <w:rsid w:val="0067720F"/>
    <w:rsid w:val="00684BE6"/>
    <w:rsid w:val="0068644C"/>
    <w:rsid w:val="00686D2F"/>
    <w:rsid w:val="00691F3A"/>
    <w:rsid w:val="006925E2"/>
    <w:rsid w:val="00693F11"/>
    <w:rsid w:val="006A0198"/>
    <w:rsid w:val="006A7B73"/>
    <w:rsid w:val="006B1D27"/>
    <w:rsid w:val="006B24D1"/>
    <w:rsid w:val="006C124C"/>
    <w:rsid w:val="006D54A5"/>
    <w:rsid w:val="006D5641"/>
    <w:rsid w:val="006D56EF"/>
    <w:rsid w:val="006E0EFC"/>
    <w:rsid w:val="006F0530"/>
    <w:rsid w:val="006F082A"/>
    <w:rsid w:val="006F140D"/>
    <w:rsid w:val="006F3831"/>
    <w:rsid w:val="006F58A7"/>
    <w:rsid w:val="00700B8C"/>
    <w:rsid w:val="007019FB"/>
    <w:rsid w:val="00704347"/>
    <w:rsid w:val="00710BD2"/>
    <w:rsid w:val="00711452"/>
    <w:rsid w:val="00711FB0"/>
    <w:rsid w:val="007123C6"/>
    <w:rsid w:val="007158F7"/>
    <w:rsid w:val="00721CBB"/>
    <w:rsid w:val="007223BB"/>
    <w:rsid w:val="00725E20"/>
    <w:rsid w:val="00727C42"/>
    <w:rsid w:val="007304B7"/>
    <w:rsid w:val="007327E8"/>
    <w:rsid w:val="0073424A"/>
    <w:rsid w:val="00747736"/>
    <w:rsid w:val="007514E6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67AB5"/>
    <w:rsid w:val="00772319"/>
    <w:rsid w:val="007739A8"/>
    <w:rsid w:val="00774FD5"/>
    <w:rsid w:val="00786A19"/>
    <w:rsid w:val="007903CE"/>
    <w:rsid w:val="0079276F"/>
    <w:rsid w:val="00794E95"/>
    <w:rsid w:val="00795A2D"/>
    <w:rsid w:val="007A16A8"/>
    <w:rsid w:val="007A202A"/>
    <w:rsid w:val="007A41F8"/>
    <w:rsid w:val="007B190F"/>
    <w:rsid w:val="007B1D78"/>
    <w:rsid w:val="007B4738"/>
    <w:rsid w:val="007B6842"/>
    <w:rsid w:val="007C0334"/>
    <w:rsid w:val="007D12B7"/>
    <w:rsid w:val="007D212F"/>
    <w:rsid w:val="007D383D"/>
    <w:rsid w:val="007D47B3"/>
    <w:rsid w:val="007E03AF"/>
    <w:rsid w:val="007F0399"/>
    <w:rsid w:val="007F1E43"/>
    <w:rsid w:val="007F39A5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5247"/>
    <w:rsid w:val="008271F5"/>
    <w:rsid w:val="008365CC"/>
    <w:rsid w:val="00837894"/>
    <w:rsid w:val="00842F7B"/>
    <w:rsid w:val="00845C03"/>
    <w:rsid w:val="008515F3"/>
    <w:rsid w:val="00852843"/>
    <w:rsid w:val="008538BA"/>
    <w:rsid w:val="00855BEA"/>
    <w:rsid w:val="0086108E"/>
    <w:rsid w:val="00861684"/>
    <w:rsid w:val="00861EEB"/>
    <w:rsid w:val="00862562"/>
    <w:rsid w:val="008709F4"/>
    <w:rsid w:val="00872BB4"/>
    <w:rsid w:val="00872D12"/>
    <w:rsid w:val="00876423"/>
    <w:rsid w:val="00877132"/>
    <w:rsid w:val="00891986"/>
    <w:rsid w:val="00891FA0"/>
    <w:rsid w:val="00894B22"/>
    <w:rsid w:val="008A6ED6"/>
    <w:rsid w:val="008B009C"/>
    <w:rsid w:val="008B7726"/>
    <w:rsid w:val="008C413A"/>
    <w:rsid w:val="008C55FF"/>
    <w:rsid w:val="008D6897"/>
    <w:rsid w:val="008D72F1"/>
    <w:rsid w:val="008E0DF8"/>
    <w:rsid w:val="008E1FC9"/>
    <w:rsid w:val="008F4449"/>
    <w:rsid w:val="00900251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119A"/>
    <w:rsid w:val="00946CE8"/>
    <w:rsid w:val="0094756A"/>
    <w:rsid w:val="00954F05"/>
    <w:rsid w:val="00960207"/>
    <w:rsid w:val="00961EBC"/>
    <w:rsid w:val="0096383E"/>
    <w:rsid w:val="00964F9E"/>
    <w:rsid w:val="00972B00"/>
    <w:rsid w:val="00973254"/>
    <w:rsid w:val="00974335"/>
    <w:rsid w:val="009743AB"/>
    <w:rsid w:val="00974922"/>
    <w:rsid w:val="00974E18"/>
    <w:rsid w:val="00975031"/>
    <w:rsid w:val="0097698A"/>
    <w:rsid w:val="009805D8"/>
    <w:rsid w:val="00982437"/>
    <w:rsid w:val="00984CFF"/>
    <w:rsid w:val="00986F87"/>
    <w:rsid w:val="009907CF"/>
    <w:rsid w:val="00993A2A"/>
    <w:rsid w:val="0099524B"/>
    <w:rsid w:val="009A1AD0"/>
    <w:rsid w:val="009A43A2"/>
    <w:rsid w:val="009A5893"/>
    <w:rsid w:val="009A69A5"/>
    <w:rsid w:val="009A72CE"/>
    <w:rsid w:val="009A7D82"/>
    <w:rsid w:val="009B033F"/>
    <w:rsid w:val="009B2DA0"/>
    <w:rsid w:val="009C0C3D"/>
    <w:rsid w:val="009C1378"/>
    <w:rsid w:val="009C5618"/>
    <w:rsid w:val="009C5D1D"/>
    <w:rsid w:val="009D6261"/>
    <w:rsid w:val="009E1AEA"/>
    <w:rsid w:val="009F6138"/>
    <w:rsid w:val="009F72A8"/>
    <w:rsid w:val="00A031D9"/>
    <w:rsid w:val="00A04A7B"/>
    <w:rsid w:val="00A0799F"/>
    <w:rsid w:val="00A132C1"/>
    <w:rsid w:val="00A135E0"/>
    <w:rsid w:val="00A20821"/>
    <w:rsid w:val="00A2142B"/>
    <w:rsid w:val="00A269C9"/>
    <w:rsid w:val="00A45968"/>
    <w:rsid w:val="00A45EA5"/>
    <w:rsid w:val="00A5266E"/>
    <w:rsid w:val="00A52CB5"/>
    <w:rsid w:val="00A57B9A"/>
    <w:rsid w:val="00A664F1"/>
    <w:rsid w:val="00A729BC"/>
    <w:rsid w:val="00A74226"/>
    <w:rsid w:val="00A77D79"/>
    <w:rsid w:val="00A8184D"/>
    <w:rsid w:val="00A82C9F"/>
    <w:rsid w:val="00A8331B"/>
    <w:rsid w:val="00A84455"/>
    <w:rsid w:val="00A84866"/>
    <w:rsid w:val="00A84C40"/>
    <w:rsid w:val="00A85301"/>
    <w:rsid w:val="00A944D3"/>
    <w:rsid w:val="00AA3CD7"/>
    <w:rsid w:val="00AA58A1"/>
    <w:rsid w:val="00AA58EC"/>
    <w:rsid w:val="00AA7A1B"/>
    <w:rsid w:val="00AA7A31"/>
    <w:rsid w:val="00AA7DD1"/>
    <w:rsid w:val="00AB0518"/>
    <w:rsid w:val="00AC0898"/>
    <w:rsid w:val="00AD2F63"/>
    <w:rsid w:val="00AD6489"/>
    <w:rsid w:val="00AE0B57"/>
    <w:rsid w:val="00AE349A"/>
    <w:rsid w:val="00AE4C05"/>
    <w:rsid w:val="00AE5EBE"/>
    <w:rsid w:val="00AF2C24"/>
    <w:rsid w:val="00AF67FA"/>
    <w:rsid w:val="00B012E3"/>
    <w:rsid w:val="00B16E3C"/>
    <w:rsid w:val="00B21296"/>
    <w:rsid w:val="00B24E42"/>
    <w:rsid w:val="00B349F5"/>
    <w:rsid w:val="00B379AA"/>
    <w:rsid w:val="00B4021E"/>
    <w:rsid w:val="00B40C51"/>
    <w:rsid w:val="00B440A2"/>
    <w:rsid w:val="00B44171"/>
    <w:rsid w:val="00B52880"/>
    <w:rsid w:val="00B53C4B"/>
    <w:rsid w:val="00B53CB3"/>
    <w:rsid w:val="00B53E72"/>
    <w:rsid w:val="00B6369C"/>
    <w:rsid w:val="00B659B5"/>
    <w:rsid w:val="00B66A7C"/>
    <w:rsid w:val="00B701F4"/>
    <w:rsid w:val="00B702F8"/>
    <w:rsid w:val="00B71299"/>
    <w:rsid w:val="00B80105"/>
    <w:rsid w:val="00B81988"/>
    <w:rsid w:val="00B849F2"/>
    <w:rsid w:val="00B87368"/>
    <w:rsid w:val="00B946E0"/>
    <w:rsid w:val="00B95931"/>
    <w:rsid w:val="00B9605C"/>
    <w:rsid w:val="00BA00CA"/>
    <w:rsid w:val="00BA69D8"/>
    <w:rsid w:val="00BB05CC"/>
    <w:rsid w:val="00BB22E5"/>
    <w:rsid w:val="00BC143F"/>
    <w:rsid w:val="00BC2663"/>
    <w:rsid w:val="00BC65F9"/>
    <w:rsid w:val="00BD558E"/>
    <w:rsid w:val="00BE0655"/>
    <w:rsid w:val="00BE2A28"/>
    <w:rsid w:val="00BE4D26"/>
    <w:rsid w:val="00BE5B9E"/>
    <w:rsid w:val="00BE7901"/>
    <w:rsid w:val="00BF087A"/>
    <w:rsid w:val="00BF177F"/>
    <w:rsid w:val="00BF4CD3"/>
    <w:rsid w:val="00C01DD2"/>
    <w:rsid w:val="00C05269"/>
    <w:rsid w:val="00C16243"/>
    <w:rsid w:val="00C163E7"/>
    <w:rsid w:val="00C219FA"/>
    <w:rsid w:val="00C21D2A"/>
    <w:rsid w:val="00C23823"/>
    <w:rsid w:val="00C238D3"/>
    <w:rsid w:val="00C256B5"/>
    <w:rsid w:val="00C2603B"/>
    <w:rsid w:val="00C325A1"/>
    <w:rsid w:val="00C34C31"/>
    <w:rsid w:val="00C34E71"/>
    <w:rsid w:val="00C369D7"/>
    <w:rsid w:val="00C4299A"/>
    <w:rsid w:val="00C51D72"/>
    <w:rsid w:val="00C5228C"/>
    <w:rsid w:val="00C52742"/>
    <w:rsid w:val="00C53CBA"/>
    <w:rsid w:val="00C55FEE"/>
    <w:rsid w:val="00C57459"/>
    <w:rsid w:val="00C57CE4"/>
    <w:rsid w:val="00C6154F"/>
    <w:rsid w:val="00C63450"/>
    <w:rsid w:val="00C6764F"/>
    <w:rsid w:val="00C678DD"/>
    <w:rsid w:val="00C724BC"/>
    <w:rsid w:val="00C73303"/>
    <w:rsid w:val="00C83C55"/>
    <w:rsid w:val="00C84938"/>
    <w:rsid w:val="00C85B06"/>
    <w:rsid w:val="00C942F8"/>
    <w:rsid w:val="00C96D94"/>
    <w:rsid w:val="00CA0601"/>
    <w:rsid w:val="00CA06B6"/>
    <w:rsid w:val="00CA4044"/>
    <w:rsid w:val="00CA7592"/>
    <w:rsid w:val="00CB00B3"/>
    <w:rsid w:val="00CB700B"/>
    <w:rsid w:val="00CC5AA1"/>
    <w:rsid w:val="00CC666E"/>
    <w:rsid w:val="00CD0238"/>
    <w:rsid w:val="00CD0245"/>
    <w:rsid w:val="00CD14A2"/>
    <w:rsid w:val="00CD26B8"/>
    <w:rsid w:val="00CD3978"/>
    <w:rsid w:val="00CD498A"/>
    <w:rsid w:val="00CD4B28"/>
    <w:rsid w:val="00CE00B7"/>
    <w:rsid w:val="00CE0A02"/>
    <w:rsid w:val="00CE1C7E"/>
    <w:rsid w:val="00CE418E"/>
    <w:rsid w:val="00CE694E"/>
    <w:rsid w:val="00CE7D4D"/>
    <w:rsid w:val="00CF049B"/>
    <w:rsid w:val="00CF062E"/>
    <w:rsid w:val="00CF14F3"/>
    <w:rsid w:val="00D0072F"/>
    <w:rsid w:val="00D17E70"/>
    <w:rsid w:val="00D31702"/>
    <w:rsid w:val="00D32CA1"/>
    <w:rsid w:val="00D32FB7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2110"/>
    <w:rsid w:val="00D73494"/>
    <w:rsid w:val="00D73D3C"/>
    <w:rsid w:val="00D81924"/>
    <w:rsid w:val="00D85368"/>
    <w:rsid w:val="00D9129C"/>
    <w:rsid w:val="00D93B12"/>
    <w:rsid w:val="00D96983"/>
    <w:rsid w:val="00DA0534"/>
    <w:rsid w:val="00DA12D5"/>
    <w:rsid w:val="00DA1518"/>
    <w:rsid w:val="00DA3DE7"/>
    <w:rsid w:val="00DA459C"/>
    <w:rsid w:val="00DA7A98"/>
    <w:rsid w:val="00DB01A8"/>
    <w:rsid w:val="00DC2435"/>
    <w:rsid w:val="00DC68AF"/>
    <w:rsid w:val="00DD25E1"/>
    <w:rsid w:val="00DD2EA7"/>
    <w:rsid w:val="00DD6263"/>
    <w:rsid w:val="00DE5FDF"/>
    <w:rsid w:val="00DE6B53"/>
    <w:rsid w:val="00DE7741"/>
    <w:rsid w:val="00DF01F9"/>
    <w:rsid w:val="00DF10C6"/>
    <w:rsid w:val="00DF160E"/>
    <w:rsid w:val="00DF30F9"/>
    <w:rsid w:val="00DF44FD"/>
    <w:rsid w:val="00E00713"/>
    <w:rsid w:val="00E06128"/>
    <w:rsid w:val="00E06D79"/>
    <w:rsid w:val="00E13F33"/>
    <w:rsid w:val="00E148A9"/>
    <w:rsid w:val="00E21804"/>
    <w:rsid w:val="00E24350"/>
    <w:rsid w:val="00E243B0"/>
    <w:rsid w:val="00E25B32"/>
    <w:rsid w:val="00E25E0F"/>
    <w:rsid w:val="00E3328D"/>
    <w:rsid w:val="00E420D6"/>
    <w:rsid w:val="00E46518"/>
    <w:rsid w:val="00E55CCD"/>
    <w:rsid w:val="00E564D1"/>
    <w:rsid w:val="00E57921"/>
    <w:rsid w:val="00E622A9"/>
    <w:rsid w:val="00E6344E"/>
    <w:rsid w:val="00E6422D"/>
    <w:rsid w:val="00E67A82"/>
    <w:rsid w:val="00E7493D"/>
    <w:rsid w:val="00E75554"/>
    <w:rsid w:val="00E87A9E"/>
    <w:rsid w:val="00E951DB"/>
    <w:rsid w:val="00EA4DE7"/>
    <w:rsid w:val="00EA616B"/>
    <w:rsid w:val="00EB23BE"/>
    <w:rsid w:val="00EB57A8"/>
    <w:rsid w:val="00ED37EA"/>
    <w:rsid w:val="00ED6710"/>
    <w:rsid w:val="00EE20C0"/>
    <w:rsid w:val="00EE6156"/>
    <w:rsid w:val="00EF4BF4"/>
    <w:rsid w:val="00EF549B"/>
    <w:rsid w:val="00F00751"/>
    <w:rsid w:val="00F02B88"/>
    <w:rsid w:val="00F06D40"/>
    <w:rsid w:val="00F23193"/>
    <w:rsid w:val="00F249E8"/>
    <w:rsid w:val="00F26821"/>
    <w:rsid w:val="00F36133"/>
    <w:rsid w:val="00F378DE"/>
    <w:rsid w:val="00F4085F"/>
    <w:rsid w:val="00F42736"/>
    <w:rsid w:val="00F44654"/>
    <w:rsid w:val="00F56775"/>
    <w:rsid w:val="00F6618A"/>
    <w:rsid w:val="00F710DB"/>
    <w:rsid w:val="00F7571D"/>
    <w:rsid w:val="00F76B1F"/>
    <w:rsid w:val="00F818FC"/>
    <w:rsid w:val="00F86019"/>
    <w:rsid w:val="00F87B3A"/>
    <w:rsid w:val="00F9016A"/>
    <w:rsid w:val="00F9337E"/>
    <w:rsid w:val="00F93B42"/>
    <w:rsid w:val="00F9740C"/>
    <w:rsid w:val="00FA19C8"/>
    <w:rsid w:val="00FA3BA8"/>
    <w:rsid w:val="00FA640E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3B6B"/>
    <w:rsid w:val="00FE6181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_GqBl83Koi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tore.aqa.org.uk/resources/science/AQA-GCSE-SCIENCE-EXAMPRO-UG.PPT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ByJ6lzD2V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nbXQTTHGs4&amp;list=PLf9x1YPYxxybEystKXSdzqMnw-7wlJ8PY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7BDA-882D-42E2-9FC2-2E3FFED3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5E7626BD.dotm</Template>
  <TotalTime>3</TotalTime>
  <Pages>5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Chemistry – Chemical analysis</dc:title>
  <dc:creator>AQA</dc:creator>
  <cp:lastPrinted>2015-08-05T08:50:00Z</cp:lastPrinted>
  <dcterms:created xsi:type="dcterms:W3CDTF">2016-10-24T10:34:00Z</dcterms:created>
  <dcterms:modified xsi:type="dcterms:W3CDTF">2019-09-23T08:33:00Z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