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6B7" w:rsidRPr="006412D5" w:rsidRDefault="00A37038" w:rsidP="00837D30">
      <w:pPr>
        <w:pStyle w:val="Heading1"/>
        <w:spacing w:after="120"/>
        <w:rPr>
          <w:rFonts w:ascii="AQA Chevin Pro Light" w:hAnsi="AQA Chevin Pro Light"/>
        </w:rPr>
      </w:pPr>
      <w:r>
        <w:rPr>
          <w:rFonts w:ascii="AQA Chevin Pro Light" w:hAnsi="AQA Chevin Pro Light"/>
        </w:rPr>
        <w:t>Scheme of w</w:t>
      </w:r>
      <w:r w:rsidR="006246B7" w:rsidRPr="006412D5">
        <w:rPr>
          <w:rFonts w:ascii="AQA Chevin Pro Light" w:hAnsi="AQA Chevin Pro Light"/>
        </w:rPr>
        <w:t>ork</w:t>
      </w:r>
    </w:p>
    <w:p w:rsidR="00565C5B" w:rsidRPr="00565C5B" w:rsidRDefault="00565C5B" w:rsidP="00565C5B">
      <w:pPr>
        <w:pBdr>
          <w:bottom w:val="single" w:sz="24" w:space="3" w:color="412878"/>
        </w:pBdr>
        <w:tabs>
          <w:tab w:val="left" w:pos="0"/>
        </w:tabs>
        <w:spacing w:line="320" w:lineRule="atLeast"/>
        <w:ind w:left="-1134" w:firstLine="1134"/>
        <w:outlineLvl w:val="1"/>
        <w:rPr>
          <w:rFonts w:ascii="AQA Chevin Pro Light" w:hAnsi="AQA Chevin Pro Light"/>
          <w:bCs/>
          <w:sz w:val="32"/>
          <w:szCs w:val="26"/>
        </w:rPr>
      </w:pPr>
      <w:r>
        <w:rPr>
          <w:rFonts w:ascii="AQA Chevin Pro Light" w:hAnsi="AQA Chevin Pro Light"/>
          <w:bCs/>
          <w:sz w:val="32"/>
          <w:szCs w:val="26"/>
        </w:rPr>
        <w:t>Combined Science: Trilogy</w:t>
      </w:r>
    </w:p>
    <w:p w:rsidR="006246B7" w:rsidRPr="006412D5" w:rsidRDefault="006246B7" w:rsidP="008C4936">
      <w:pPr>
        <w:pStyle w:val="Heading2"/>
        <w:rPr>
          <w:rFonts w:ascii="AQA Chevin Pro Light" w:hAnsi="AQA Chevin Pro Light"/>
        </w:rPr>
      </w:pPr>
      <w:r w:rsidRPr="006412D5">
        <w:rPr>
          <w:rFonts w:ascii="AQA Chevin Pro Light" w:hAnsi="AQA Chevin Pro Light"/>
        </w:rPr>
        <w:t>Biology</w:t>
      </w:r>
      <w:r w:rsidR="006412D5">
        <w:rPr>
          <w:rFonts w:ascii="AQA Chevin Pro Light" w:hAnsi="AQA Chevin Pro Light"/>
        </w:rPr>
        <w:t xml:space="preserve"> </w:t>
      </w:r>
      <w:r w:rsidR="005F1291" w:rsidRPr="006412D5">
        <w:rPr>
          <w:rFonts w:ascii="AQA Chevin Pro Light" w:hAnsi="AQA Chevin Pro Light"/>
        </w:rPr>
        <w:t>–</w:t>
      </w:r>
      <w:r w:rsidR="006412D5">
        <w:rPr>
          <w:rFonts w:ascii="AQA Chevin Pro Light" w:hAnsi="AQA Chevin Pro Light"/>
        </w:rPr>
        <w:t xml:space="preserve"> Organisation</w:t>
      </w:r>
    </w:p>
    <w:p w:rsidR="005376EA" w:rsidRDefault="005376EA" w:rsidP="00744153">
      <w:pPr>
        <w:spacing w:after="160" w:line="259" w:lineRule="auto"/>
        <w:rPr>
          <w:rFonts w:ascii="AQA Chevin Pro Light" w:hAnsi="AQA Chevin Pro Light"/>
        </w:rPr>
      </w:pPr>
    </w:p>
    <w:p w:rsidR="00744153" w:rsidRPr="005F0853" w:rsidRDefault="00744153" w:rsidP="00744153">
      <w:pPr>
        <w:spacing w:after="160" w:line="259" w:lineRule="auto"/>
        <w:rPr>
          <w:rFonts w:ascii="AQA Chevin Pro Light" w:hAnsi="AQA Chevin Pro Light"/>
        </w:rPr>
      </w:pPr>
      <w:r w:rsidRPr="00744153">
        <w:rPr>
          <w:rFonts w:ascii="AQA Chevin Pro Light" w:hAnsi="AQA Chevin Pro Light"/>
        </w:rPr>
        <w:t>This resource provides guidan</w:t>
      </w:r>
      <w:r w:rsidR="00414E71">
        <w:rPr>
          <w:rFonts w:ascii="AQA Chevin Pro Light" w:hAnsi="AQA Chevin Pro Light"/>
        </w:rPr>
        <w:t>ce for teaching the Organisation</w:t>
      </w:r>
      <w:r w:rsidRPr="00744153">
        <w:rPr>
          <w:rFonts w:ascii="AQA Chevin Pro Light" w:hAnsi="AQA Chevin Pro Light"/>
        </w:rPr>
        <w:t xml:space="preserve"> topic from our new GC</w:t>
      </w:r>
      <w:r w:rsidR="005F0853">
        <w:rPr>
          <w:rFonts w:ascii="AQA Chevin Pro Light" w:hAnsi="AQA Chevin Pro Light"/>
        </w:rPr>
        <w:t xml:space="preserve">SE in Combined Science; Trilogy </w:t>
      </w:r>
      <w:r w:rsidRPr="00744153">
        <w:rPr>
          <w:rFonts w:ascii="AQA Chevin Pro Light" w:hAnsi="AQA Chevin Pro Light"/>
        </w:rPr>
        <w:t>(Biology). It</w:t>
      </w:r>
      <w:r w:rsidRPr="005F0853">
        <w:rPr>
          <w:rFonts w:ascii="AQA Chevin Pro Light" w:hAnsi="AQA Chevin Pro Light"/>
        </w:rPr>
        <w:t xml:space="preserve"> has been updated from the draft version to reflect the changes made in the accredited specification. </w:t>
      </w:r>
    </w:p>
    <w:p w:rsidR="00744153" w:rsidRPr="005F0853" w:rsidRDefault="00744153" w:rsidP="00744153">
      <w:pPr>
        <w:spacing w:after="160" w:line="259" w:lineRule="auto"/>
        <w:rPr>
          <w:rFonts w:ascii="AQA Chevin Pro Light" w:hAnsi="AQA Chevin Pro Light"/>
        </w:rPr>
      </w:pPr>
      <w:r w:rsidRPr="005F0853">
        <w:rPr>
          <w:rFonts w:ascii="AQA Chevin Pro Light" w:hAnsi="AQA Chevin Pro Light"/>
        </w:rPr>
        <w:t>There have been small change</w:t>
      </w:r>
      <w:r w:rsidR="00933930" w:rsidRPr="005F0853">
        <w:rPr>
          <w:rFonts w:ascii="AQA Chevin Pro Light" w:hAnsi="AQA Chevin Pro Light"/>
        </w:rPr>
        <w:t>s</w:t>
      </w:r>
      <w:r w:rsidRPr="005F0853">
        <w:rPr>
          <w:rFonts w:ascii="AQA Chevin Pro Light" w:hAnsi="AQA Chevin Pro Light"/>
        </w:rPr>
        <w:t xml:space="preserve"> in the wording to the required practicals in section 4.1.1.2 and 4.2.2.1. In addition some minor changes have been made to the specification in sections 4.2.1 Prin</w:t>
      </w:r>
      <w:r w:rsidR="009D09F1" w:rsidRPr="005F0853">
        <w:rPr>
          <w:rFonts w:ascii="AQA Chevin Pro Light" w:hAnsi="AQA Chevin Pro Light"/>
        </w:rPr>
        <w:t>ciples of organisation, 4.2.2.1.</w:t>
      </w:r>
      <w:r w:rsidRPr="005F0853">
        <w:rPr>
          <w:rFonts w:ascii="AQA Chevin Pro Light" w:hAnsi="AQA Chevin Pro Light"/>
        </w:rPr>
        <w:t>The human digestive sy</w:t>
      </w:r>
      <w:r w:rsidR="00933930" w:rsidRPr="005F0853">
        <w:rPr>
          <w:rFonts w:ascii="AQA Chevin Pro Light" w:hAnsi="AQA Chevin Pro Light"/>
        </w:rPr>
        <w:t>s</w:t>
      </w:r>
      <w:r w:rsidRPr="005F0853">
        <w:rPr>
          <w:rFonts w:ascii="AQA Chevin Pro Light" w:hAnsi="AQA Chevin Pro Light"/>
        </w:rPr>
        <w:t>tem</w:t>
      </w:r>
      <w:r w:rsidR="00933930" w:rsidRPr="005F0853">
        <w:rPr>
          <w:rFonts w:ascii="AQA Chevin Pro Light" w:hAnsi="AQA Chevin Pro Light"/>
        </w:rPr>
        <w:t>, 4.2.2.3 Blood, 4.2.2.4 Coronary heart disease, 4.2.2.5 Health issues, 4.2.2.6 The effect of lifestyle, 4.2.3.1 Plant Tissues and 4.2.3.2 Plant organ system</w:t>
      </w:r>
      <w:r w:rsidRPr="005F0853">
        <w:rPr>
          <w:rFonts w:ascii="AQA Chevin Pro Light" w:hAnsi="AQA Chevin Pro Light"/>
        </w:rPr>
        <w:t>. These alterations have not required changes to the scheme of work.</w:t>
      </w:r>
    </w:p>
    <w:p w:rsidR="00744153" w:rsidRPr="005F0853" w:rsidRDefault="00744153" w:rsidP="00744153">
      <w:pPr>
        <w:spacing w:after="160" w:line="259" w:lineRule="auto"/>
        <w:rPr>
          <w:rFonts w:ascii="AQA Chevin Pro Light" w:hAnsi="AQA Chevin Pro Light"/>
        </w:rPr>
      </w:pPr>
      <w:r w:rsidRPr="005F0853">
        <w:rPr>
          <w:rFonts w:ascii="AQA Chevin Pro Light" w:hAnsi="AQA Chevin Pro Light"/>
        </w:rPr>
        <w:t>The scheme of work is designed to be a flexible medium term plan for teaching content and development of the skills that will be assessed.</w:t>
      </w:r>
    </w:p>
    <w:p w:rsidR="00744153" w:rsidRPr="005F0853" w:rsidRDefault="00744153" w:rsidP="00744153">
      <w:pPr>
        <w:spacing w:after="160" w:line="259" w:lineRule="auto"/>
        <w:rPr>
          <w:rFonts w:ascii="AQA Chevin Pro Light" w:hAnsi="AQA Chevin Pro Light"/>
        </w:rPr>
      </w:pPr>
      <w:r w:rsidRPr="005F0853">
        <w:rPr>
          <w:rFonts w:ascii="AQA Chevin Pro Light" w:hAnsi="AQA Chevin Pro Light"/>
        </w:rPr>
        <w:t xml:space="preserve">It is provided in Word format to help you create your own teaching plan – you can edit and customise it according to your needs. This scheme of work is not </w:t>
      </w:r>
      <w:r w:rsidR="005F0853" w:rsidRPr="005F0853">
        <w:rPr>
          <w:rFonts w:ascii="AQA Chevin Pro Light" w:hAnsi="AQA Chevin Pro Light"/>
        </w:rPr>
        <w:t>exhaustive;</w:t>
      </w:r>
      <w:r w:rsidRPr="005F0853">
        <w:rPr>
          <w:rFonts w:ascii="AQA Chevin Pro Light" w:hAnsi="AQA Chevin Pro Light"/>
        </w:rPr>
        <w:t xml:space="preserve"> it only suggests activities and resources you could find useful in your teaching.</w:t>
      </w:r>
    </w:p>
    <w:p w:rsidR="00744153" w:rsidRDefault="00744153" w:rsidP="008C4936">
      <w:pPr>
        <w:spacing w:after="360"/>
      </w:pPr>
    </w:p>
    <w:p w:rsidR="00744153" w:rsidRDefault="00744153" w:rsidP="008C4936">
      <w:pPr>
        <w:spacing w:after="360"/>
      </w:pPr>
    </w:p>
    <w:p w:rsidR="00744153" w:rsidRDefault="00744153" w:rsidP="008C4936">
      <w:pPr>
        <w:spacing w:after="360"/>
      </w:pPr>
    </w:p>
    <w:p w:rsidR="004F35CB" w:rsidRDefault="004F35CB">
      <w:pPr>
        <w:spacing w:after="160" w:line="259" w:lineRule="auto"/>
        <w:sectPr w:rsidR="004F35CB" w:rsidSect="004F35CB">
          <w:headerReference w:type="default" r:id="rId9"/>
          <w:type w:val="continuous"/>
          <w:pgSz w:w="16838" w:h="11906" w:orient="landscape"/>
          <w:pgMar w:top="1983" w:right="1440" w:bottom="1440" w:left="1440" w:header="568" w:footer="708" w:gutter="0"/>
          <w:cols w:space="708"/>
          <w:docGrid w:linePitch="360"/>
        </w:sectPr>
      </w:pPr>
    </w:p>
    <w:p w:rsidR="00B3678E" w:rsidRPr="00B3678E" w:rsidRDefault="00B3678E" w:rsidP="00837D30">
      <w:pPr>
        <w:spacing w:after="120"/>
        <w:rPr>
          <w:b/>
          <w:szCs w:val="22"/>
        </w:rPr>
      </w:pPr>
      <w:r w:rsidRPr="00B3678E">
        <w:rPr>
          <w:b/>
          <w:szCs w:val="22"/>
        </w:rPr>
        <w:lastRenderedPageBreak/>
        <w:t>4.2 Organisation</w:t>
      </w:r>
    </w:p>
    <w:p w:rsidR="00B3678E" w:rsidRPr="00B3678E" w:rsidRDefault="00B3678E" w:rsidP="00837D30">
      <w:pPr>
        <w:spacing w:after="120"/>
        <w:rPr>
          <w:b/>
          <w:szCs w:val="22"/>
        </w:rPr>
      </w:pPr>
      <w:r w:rsidRPr="00B3678E">
        <w:rPr>
          <w:b/>
          <w:szCs w:val="22"/>
        </w:rPr>
        <w:t>4.2.1 Principles of organisation</w:t>
      </w:r>
    </w:p>
    <w:p w:rsidR="00B3678E" w:rsidRPr="00B3678E" w:rsidRDefault="00B3678E" w:rsidP="00B3678E">
      <w:pPr>
        <w:spacing w:after="120"/>
        <w:rPr>
          <w:rFonts w:cs="Arial"/>
          <w:sz w:val="20"/>
          <w:szCs w:val="22"/>
        </w:rPr>
      </w:pPr>
      <w:r w:rsidRPr="00B3678E">
        <w:rPr>
          <w:rFonts w:cs="Arial"/>
          <w:sz w:val="20"/>
          <w:szCs w:val="22"/>
        </w:rPr>
        <w:t xml:space="preserve">This section is covered at KS3, so could be omitted, depending on your students, or taught as an introduction </w:t>
      </w:r>
      <w:proofErr w:type="gramStart"/>
      <w:r w:rsidRPr="00B3678E">
        <w:rPr>
          <w:rFonts w:cs="Arial"/>
          <w:sz w:val="20"/>
          <w:szCs w:val="22"/>
        </w:rPr>
        <w:t>to 4.1 Cell biology</w:t>
      </w:r>
      <w:proofErr w:type="gramEnd"/>
      <w:r w:rsidRPr="00B3678E">
        <w:rPr>
          <w:rFonts w:cs="Arial"/>
          <w:sz w:val="20"/>
          <w:szCs w:val="22"/>
        </w:rPr>
        <w:t>.</w:t>
      </w:r>
    </w:p>
    <w:p w:rsidR="006246B7" w:rsidRPr="00B3678E" w:rsidRDefault="00B3678E" w:rsidP="00B3678E">
      <w:pPr>
        <w:spacing w:after="120"/>
        <w:rPr>
          <w:sz w:val="20"/>
          <w:szCs w:val="22"/>
        </w:rPr>
      </w:pPr>
      <w:r w:rsidRPr="00B3678E">
        <w:rPr>
          <w:rFonts w:cs="Arial"/>
          <w:sz w:val="20"/>
          <w:szCs w:val="22"/>
        </w:rPr>
        <w:t>Organ systems associated with the specification are the Digestive, Circulatory, Respiratory, Nervous, Endocrine, Reproductive and Excretory Systems.</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2268"/>
        <w:gridCol w:w="2835"/>
        <w:gridCol w:w="1134"/>
        <w:gridCol w:w="2977"/>
        <w:gridCol w:w="2409"/>
        <w:gridCol w:w="2116"/>
      </w:tblGrid>
      <w:tr w:rsidR="00CB5AD3" w:rsidRPr="003274B8" w:rsidTr="00DC1DE4">
        <w:trPr>
          <w:cantSplit/>
          <w:trHeight w:val="1691"/>
          <w:tblHeader/>
        </w:trPr>
        <w:tc>
          <w:tcPr>
            <w:tcW w:w="959" w:type="dxa"/>
            <w:tcBorders>
              <w:right w:val="single" w:sz="4" w:space="0" w:color="000000"/>
            </w:tcBorders>
            <w:shd w:val="clear" w:color="auto" w:fill="D9D9D9"/>
          </w:tcPr>
          <w:p w:rsidR="006246B7" w:rsidRPr="001B4FFA" w:rsidRDefault="00CB5AD3" w:rsidP="00CB5AD3">
            <w:pPr>
              <w:spacing w:after="120"/>
              <w:rPr>
                <w:rFonts w:ascii="AQA Chevin Pro Light" w:hAnsi="AQA Chevin Pro Light" w:cs="Arial"/>
                <w:b/>
                <w:sz w:val="20"/>
                <w:szCs w:val="20"/>
              </w:rPr>
            </w:pPr>
            <w:r>
              <w:rPr>
                <w:rFonts w:ascii="AQA Chevin Pro Light" w:hAnsi="AQA Chevin Pro Light" w:cs="Arial"/>
                <w:b/>
                <w:sz w:val="20"/>
                <w:szCs w:val="20"/>
              </w:rPr>
              <w:t>Spec r</w:t>
            </w:r>
            <w:r w:rsidR="006246B7" w:rsidRPr="001B4FFA">
              <w:rPr>
                <w:rFonts w:ascii="AQA Chevin Pro Light" w:hAnsi="AQA Chevin Pro Light" w:cs="Arial"/>
                <w:b/>
                <w:sz w:val="20"/>
                <w:szCs w:val="20"/>
              </w:rPr>
              <w:t>ef</w:t>
            </w:r>
            <w:r>
              <w:rPr>
                <w:rFonts w:ascii="AQA Chevin Pro Light" w:hAnsi="AQA Chevin Pro Light" w:cs="Arial"/>
                <w:b/>
                <w:sz w:val="20"/>
                <w:szCs w:val="20"/>
              </w:rPr>
              <w:t>.</w:t>
            </w:r>
          </w:p>
        </w:tc>
        <w:tc>
          <w:tcPr>
            <w:tcW w:w="2268" w:type="dxa"/>
            <w:tcBorders>
              <w:left w:val="single" w:sz="4" w:space="0" w:color="000000"/>
            </w:tcBorders>
            <w:shd w:val="clear" w:color="auto" w:fill="D9D9D9"/>
          </w:tcPr>
          <w:p w:rsidR="006246B7" w:rsidRPr="001B4FFA" w:rsidRDefault="006246B7" w:rsidP="00CB5AD3">
            <w:pPr>
              <w:spacing w:after="120"/>
              <w:rPr>
                <w:rFonts w:ascii="AQA Chevin Pro Light" w:hAnsi="AQA Chevin Pro Light" w:cs="Arial"/>
                <w:b/>
                <w:sz w:val="20"/>
                <w:szCs w:val="20"/>
              </w:rPr>
            </w:pPr>
            <w:r w:rsidRPr="001B4FFA">
              <w:rPr>
                <w:rFonts w:ascii="AQA Chevin Pro Light" w:hAnsi="AQA Chevin Pro Light" w:cs="Arial"/>
                <w:b/>
                <w:sz w:val="20"/>
                <w:szCs w:val="20"/>
              </w:rPr>
              <w:t xml:space="preserve">Summary of the </w:t>
            </w:r>
            <w:r w:rsidR="00CB5AD3">
              <w:rPr>
                <w:rFonts w:ascii="AQA Chevin Pro Light" w:hAnsi="AQA Chevin Pro Light" w:cs="Arial"/>
                <w:b/>
                <w:sz w:val="20"/>
                <w:szCs w:val="20"/>
              </w:rPr>
              <w:t>specification c</w:t>
            </w:r>
            <w:r w:rsidRPr="001B4FFA">
              <w:rPr>
                <w:rFonts w:ascii="AQA Chevin Pro Light" w:hAnsi="AQA Chevin Pro Light" w:cs="Arial"/>
                <w:b/>
                <w:sz w:val="20"/>
                <w:szCs w:val="20"/>
              </w:rPr>
              <w:t>ontent</w:t>
            </w:r>
          </w:p>
        </w:tc>
        <w:tc>
          <w:tcPr>
            <w:tcW w:w="2835" w:type="dxa"/>
            <w:shd w:val="clear" w:color="auto" w:fill="D9D9D9"/>
          </w:tcPr>
          <w:p w:rsidR="006246B7" w:rsidRPr="001B4FFA" w:rsidRDefault="00CB5AD3" w:rsidP="005F1291">
            <w:pPr>
              <w:spacing w:after="120"/>
              <w:rPr>
                <w:rFonts w:ascii="AQA Chevin Pro Light" w:hAnsi="AQA Chevin Pro Light" w:cs="Arial"/>
                <w:b/>
                <w:sz w:val="20"/>
                <w:szCs w:val="20"/>
              </w:rPr>
            </w:pPr>
            <w:r>
              <w:rPr>
                <w:rFonts w:ascii="AQA Chevin Pro Light" w:hAnsi="AQA Chevin Pro Light" w:cs="Arial"/>
                <w:b/>
                <w:sz w:val="20"/>
                <w:szCs w:val="20"/>
              </w:rPr>
              <w:t>Learning o</w:t>
            </w:r>
            <w:r w:rsidR="006246B7" w:rsidRPr="001B4FFA">
              <w:rPr>
                <w:rFonts w:ascii="AQA Chevin Pro Light" w:hAnsi="AQA Chevin Pro Light" w:cs="Arial"/>
                <w:b/>
                <w:sz w:val="20"/>
                <w:szCs w:val="20"/>
              </w:rPr>
              <w:t xml:space="preserve">utcomes </w:t>
            </w:r>
          </w:p>
          <w:p w:rsidR="006246B7" w:rsidRPr="003274B8" w:rsidRDefault="006246B7" w:rsidP="005F1291">
            <w:pPr>
              <w:spacing w:after="120"/>
              <w:rPr>
                <w:rFonts w:cs="Arial"/>
                <w:i/>
                <w:sz w:val="20"/>
                <w:szCs w:val="20"/>
              </w:rPr>
            </w:pPr>
            <w:r w:rsidRPr="001B4FFA">
              <w:rPr>
                <w:rFonts w:ascii="AQA Chevin Pro Light" w:hAnsi="AQA Chevin Pro Light" w:cs="Arial"/>
                <w:i/>
                <w:sz w:val="20"/>
                <w:szCs w:val="20"/>
              </w:rPr>
              <w:t>What most candidates should be able to do</w:t>
            </w:r>
          </w:p>
        </w:tc>
        <w:tc>
          <w:tcPr>
            <w:tcW w:w="1134" w:type="dxa"/>
            <w:shd w:val="clear" w:color="auto" w:fill="D9D9D9"/>
          </w:tcPr>
          <w:p w:rsidR="006246B7" w:rsidRPr="001B4FFA" w:rsidRDefault="006246B7" w:rsidP="005F1291">
            <w:pPr>
              <w:spacing w:after="120"/>
              <w:rPr>
                <w:rFonts w:ascii="AQA Chevin Pro Light" w:hAnsi="AQA Chevin Pro Light" w:cs="Arial"/>
                <w:b/>
                <w:sz w:val="20"/>
                <w:szCs w:val="20"/>
              </w:rPr>
            </w:pPr>
            <w:r w:rsidRPr="001B4FFA">
              <w:rPr>
                <w:rFonts w:ascii="AQA Chevin Pro Light" w:hAnsi="AQA Chevin Pro Light" w:cs="Arial"/>
                <w:b/>
                <w:sz w:val="20"/>
                <w:szCs w:val="20"/>
              </w:rPr>
              <w:t>Suggested timing (hours)</w:t>
            </w:r>
          </w:p>
        </w:tc>
        <w:tc>
          <w:tcPr>
            <w:tcW w:w="2977" w:type="dxa"/>
            <w:shd w:val="clear" w:color="auto" w:fill="D9D9D9"/>
          </w:tcPr>
          <w:p w:rsidR="006246B7" w:rsidRPr="000908A5" w:rsidRDefault="006246B7" w:rsidP="006E2774">
            <w:pPr>
              <w:spacing w:after="120"/>
              <w:rPr>
                <w:rFonts w:cs="Arial"/>
                <w:b/>
                <w:i/>
                <w:sz w:val="20"/>
                <w:szCs w:val="20"/>
              </w:rPr>
            </w:pPr>
            <w:r w:rsidRPr="001B4FFA">
              <w:rPr>
                <w:rFonts w:ascii="AQA Chevin Pro Light" w:hAnsi="AQA Chevin Pro Light" w:cs="Arial"/>
                <w:b/>
                <w:sz w:val="20"/>
                <w:szCs w:val="20"/>
              </w:rPr>
              <w:t>Opportunities to develop Scientific Communication skills</w:t>
            </w:r>
          </w:p>
        </w:tc>
        <w:tc>
          <w:tcPr>
            <w:tcW w:w="2409" w:type="dxa"/>
            <w:shd w:val="clear" w:color="auto" w:fill="D9D9D9"/>
          </w:tcPr>
          <w:p w:rsidR="006246B7" w:rsidRPr="001B4FFA" w:rsidRDefault="00CB5AD3" w:rsidP="005F1291">
            <w:pPr>
              <w:spacing w:after="120"/>
              <w:rPr>
                <w:rFonts w:ascii="AQA Chevin Pro Light" w:hAnsi="AQA Chevin Pro Light" w:cs="Arial"/>
                <w:b/>
                <w:sz w:val="20"/>
                <w:szCs w:val="20"/>
              </w:rPr>
            </w:pPr>
            <w:r>
              <w:rPr>
                <w:rFonts w:ascii="AQA Chevin Pro Light" w:hAnsi="AQA Chevin Pro Light" w:cs="Arial"/>
                <w:b/>
                <w:sz w:val="20"/>
                <w:szCs w:val="20"/>
              </w:rPr>
              <w:t>Opportunities to apply practical and  e</w:t>
            </w:r>
            <w:r w:rsidR="006246B7" w:rsidRPr="001B4FFA">
              <w:rPr>
                <w:rFonts w:ascii="AQA Chevin Pro Light" w:hAnsi="AQA Chevin Pro Light" w:cs="Arial"/>
                <w:b/>
                <w:sz w:val="20"/>
                <w:szCs w:val="20"/>
              </w:rPr>
              <w:t>nquiry skills</w:t>
            </w:r>
          </w:p>
        </w:tc>
        <w:tc>
          <w:tcPr>
            <w:tcW w:w="2116" w:type="dxa"/>
            <w:shd w:val="clear" w:color="auto" w:fill="D9D9D9"/>
          </w:tcPr>
          <w:p w:rsidR="006246B7" w:rsidRPr="001B4FFA" w:rsidRDefault="00CB5AD3" w:rsidP="005F1291">
            <w:pPr>
              <w:spacing w:after="120"/>
              <w:rPr>
                <w:rFonts w:ascii="AQA Chevin Pro Light" w:hAnsi="AQA Chevin Pro Light" w:cs="Arial"/>
                <w:b/>
                <w:sz w:val="20"/>
                <w:szCs w:val="20"/>
              </w:rPr>
            </w:pPr>
            <w:r>
              <w:rPr>
                <w:rFonts w:ascii="AQA Chevin Pro Light" w:hAnsi="AQA Chevin Pro Light" w:cs="Arial"/>
                <w:b/>
                <w:sz w:val="20"/>
                <w:szCs w:val="20"/>
              </w:rPr>
              <w:t>Self/p</w:t>
            </w:r>
            <w:r w:rsidR="006246B7" w:rsidRPr="001B4FFA">
              <w:rPr>
                <w:rFonts w:ascii="AQA Chevin Pro Light" w:hAnsi="AQA Chevin Pro Light" w:cs="Arial"/>
                <w:b/>
                <w:sz w:val="20"/>
                <w:szCs w:val="20"/>
              </w:rPr>
              <w:t>eer assessment</w:t>
            </w:r>
            <w:r>
              <w:rPr>
                <w:rFonts w:ascii="AQA Chevin Pro Light" w:hAnsi="AQA Chevin Pro Light" w:cs="Arial"/>
                <w:b/>
                <w:sz w:val="20"/>
                <w:szCs w:val="20"/>
              </w:rPr>
              <w:t xml:space="preserve"> opportunities and</w:t>
            </w:r>
            <w:r w:rsidR="006246B7" w:rsidRPr="001B4FFA">
              <w:rPr>
                <w:rFonts w:ascii="AQA Chevin Pro Light" w:hAnsi="AQA Chevin Pro Light" w:cs="Arial"/>
                <w:b/>
                <w:sz w:val="20"/>
                <w:szCs w:val="20"/>
              </w:rPr>
              <w:t xml:space="preserve"> resources</w:t>
            </w:r>
          </w:p>
          <w:p w:rsidR="006246B7" w:rsidRPr="003274B8" w:rsidRDefault="00DC1DE4" w:rsidP="00CB5AD3">
            <w:pPr>
              <w:spacing w:after="120"/>
              <w:rPr>
                <w:rFonts w:cs="Arial"/>
                <w:i/>
                <w:sz w:val="20"/>
                <w:szCs w:val="20"/>
              </w:rPr>
            </w:pPr>
            <w:r>
              <w:rPr>
                <w:rFonts w:ascii="AQA Chevin Pro Light" w:hAnsi="AQA Chevin Pro Light" w:cs="Arial"/>
                <w:i/>
                <w:sz w:val="20"/>
                <w:szCs w:val="20"/>
              </w:rPr>
              <w:t>R</w:t>
            </w:r>
            <w:r w:rsidR="006246B7" w:rsidRPr="001B4FFA">
              <w:rPr>
                <w:rFonts w:ascii="AQA Chevin Pro Light" w:hAnsi="AQA Chevin Pro Light" w:cs="Arial"/>
                <w:i/>
                <w:sz w:val="20"/>
                <w:szCs w:val="20"/>
              </w:rPr>
              <w:t xml:space="preserve">eference </w:t>
            </w:r>
            <w:r w:rsidR="00CB5AD3">
              <w:rPr>
                <w:rFonts w:ascii="AQA Chevin Pro Light" w:hAnsi="AQA Chevin Pro Light" w:cs="Arial"/>
                <w:i/>
                <w:sz w:val="20"/>
                <w:szCs w:val="20"/>
              </w:rPr>
              <w:t>to past questions that indicate</w:t>
            </w:r>
            <w:r>
              <w:rPr>
                <w:rFonts w:ascii="AQA Chevin Pro Light" w:hAnsi="AQA Chevin Pro Light" w:cs="Arial"/>
                <w:i/>
                <w:sz w:val="20"/>
                <w:szCs w:val="20"/>
              </w:rPr>
              <w:t xml:space="preserve"> success</w:t>
            </w:r>
          </w:p>
        </w:tc>
      </w:tr>
      <w:tr w:rsidR="006246B7" w:rsidRPr="002E3600" w:rsidTr="00B3678E">
        <w:tc>
          <w:tcPr>
            <w:tcW w:w="959" w:type="dxa"/>
            <w:tcBorders>
              <w:right w:val="single" w:sz="4" w:space="0" w:color="000000"/>
            </w:tcBorders>
          </w:tcPr>
          <w:p w:rsidR="006246B7" w:rsidRPr="00E45AF9" w:rsidRDefault="0045062D" w:rsidP="006E2774">
            <w:pPr>
              <w:spacing w:after="120"/>
              <w:rPr>
                <w:rFonts w:cs="Arial"/>
                <w:sz w:val="20"/>
                <w:szCs w:val="20"/>
              </w:rPr>
            </w:pPr>
            <w:r>
              <w:rPr>
                <w:rFonts w:cs="Arial"/>
                <w:sz w:val="20"/>
                <w:szCs w:val="20"/>
              </w:rPr>
              <w:t>4</w:t>
            </w:r>
            <w:r w:rsidR="00502250">
              <w:rPr>
                <w:rFonts w:cs="Arial"/>
                <w:sz w:val="20"/>
                <w:szCs w:val="20"/>
              </w:rPr>
              <w:t>.2.1</w:t>
            </w:r>
          </w:p>
        </w:tc>
        <w:tc>
          <w:tcPr>
            <w:tcW w:w="2268" w:type="dxa"/>
            <w:tcBorders>
              <w:left w:val="single" w:sz="4" w:space="0" w:color="000000"/>
            </w:tcBorders>
          </w:tcPr>
          <w:p w:rsidR="006246B7" w:rsidRPr="00E45AF9" w:rsidRDefault="00502250" w:rsidP="00837D30">
            <w:pPr>
              <w:spacing w:after="120"/>
              <w:rPr>
                <w:sz w:val="20"/>
                <w:szCs w:val="20"/>
              </w:rPr>
            </w:pPr>
            <w:r>
              <w:rPr>
                <w:sz w:val="20"/>
                <w:szCs w:val="20"/>
              </w:rPr>
              <w:t>Principles of organisation</w:t>
            </w:r>
            <w:bookmarkStart w:id="0" w:name="_GoBack"/>
            <w:bookmarkEnd w:id="0"/>
          </w:p>
          <w:p w:rsidR="006246B7" w:rsidRPr="00E45AF9" w:rsidRDefault="006246B7" w:rsidP="00837D30">
            <w:pPr>
              <w:spacing w:after="120"/>
              <w:rPr>
                <w:sz w:val="20"/>
                <w:szCs w:val="20"/>
              </w:rPr>
            </w:pPr>
            <w:r w:rsidRPr="00E45AF9">
              <w:rPr>
                <w:sz w:val="20"/>
                <w:szCs w:val="20"/>
              </w:rPr>
              <w:t>Cells are the building blocks of living organisms.</w:t>
            </w:r>
          </w:p>
          <w:p w:rsidR="006246B7" w:rsidRPr="00E45AF9" w:rsidRDefault="006246B7" w:rsidP="00837D30">
            <w:pPr>
              <w:spacing w:after="120"/>
              <w:rPr>
                <w:sz w:val="20"/>
                <w:szCs w:val="20"/>
              </w:rPr>
            </w:pPr>
            <w:r w:rsidRPr="00E45AF9">
              <w:rPr>
                <w:sz w:val="20"/>
                <w:szCs w:val="20"/>
              </w:rPr>
              <w:t>A tissue is a group of cells with a similar structure and function.</w:t>
            </w:r>
          </w:p>
          <w:p w:rsidR="006246B7" w:rsidRPr="00E45AF9" w:rsidRDefault="006246B7" w:rsidP="00837D30">
            <w:pPr>
              <w:spacing w:after="120"/>
              <w:rPr>
                <w:sz w:val="20"/>
                <w:szCs w:val="20"/>
              </w:rPr>
            </w:pPr>
            <w:r w:rsidRPr="00E45AF9">
              <w:rPr>
                <w:sz w:val="20"/>
                <w:szCs w:val="20"/>
              </w:rPr>
              <w:t>Organs are groups of tissues working together.</w:t>
            </w:r>
          </w:p>
          <w:p w:rsidR="006246B7" w:rsidRPr="00E45AF9" w:rsidRDefault="006246B7" w:rsidP="00837D30">
            <w:pPr>
              <w:spacing w:after="120"/>
              <w:rPr>
                <w:sz w:val="20"/>
                <w:szCs w:val="20"/>
              </w:rPr>
            </w:pPr>
            <w:r w:rsidRPr="00E45AF9">
              <w:rPr>
                <w:sz w:val="20"/>
                <w:szCs w:val="20"/>
              </w:rPr>
              <w:t>Organs are organised into organ systems.</w:t>
            </w:r>
          </w:p>
          <w:p w:rsidR="006246B7" w:rsidRPr="00E45AF9" w:rsidRDefault="006246B7" w:rsidP="00837D30">
            <w:pPr>
              <w:spacing w:after="120"/>
              <w:rPr>
                <w:sz w:val="20"/>
                <w:szCs w:val="20"/>
              </w:rPr>
            </w:pPr>
            <w:r w:rsidRPr="00E45AF9">
              <w:rPr>
                <w:sz w:val="20"/>
                <w:szCs w:val="20"/>
              </w:rPr>
              <w:t>An organism is made up of several organ systems.</w:t>
            </w:r>
          </w:p>
        </w:tc>
        <w:tc>
          <w:tcPr>
            <w:tcW w:w="2835" w:type="dxa"/>
          </w:tcPr>
          <w:p w:rsidR="006246B7" w:rsidRPr="00E45AF9" w:rsidRDefault="006246B7" w:rsidP="00837D30">
            <w:pPr>
              <w:spacing w:after="120"/>
              <w:rPr>
                <w:sz w:val="20"/>
                <w:szCs w:val="20"/>
              </w:rPr>
            </w:pPr>
            <w:r w:rsidRPr="00E45AF9">
              <w:rPr>
                <w:sz w:val="20"/>
                <w:szCs w:val="20"/>
              </w:rPr>
              <w:t>Explain the terms cell, tissue, organ, organ system and organism, and be able to give examples of each.</w:t>
            </w:r>
          </w:p>
          <w:p w:rsidR="006246B7" w:rsidRPr="00E45AF9" w:rsidRDefault="006246B7" w:rsidP="00837D30">
            <w:pPr>
              <w:spacing w:after="120"/>
              <w:rPr>
                <w:sz w:val="20"/>
                <w:szCs w:val="20"/>
              </w:rPr>
            </w:pPr>
            <w:r w:rsidRPr="00E45AF9">
              <w:rPr>
                <w:sz w:val="20"/>
                <w:szCs w:val="20"/>
              </w:rPr>
              <w:t>Have an understanding of the size and scale of cells, tissues, organs, organ systems and organisms.</w:t>
            </w:r>
          </w:p>
          <w:p w:rsidR="006246B7" w:rsidRPr="00E45AF9" w:rsidRDefault="006246B7" w:rsidP="00837D30">
            <w:pPr>
              <w:spacing w:after="120"/>
              <w:rPr>
                <w:sz w:val="20"/>
                <w:szCs w:val="20"/>
              </w:rPr>
            </w:pPr>
            <w:r w:rsidRPr="00E45AF9">
              <w:rPr>
                <w:sz w:val="20"/>
                <w:szCs w:val="20"/>
              </w:rPr>
              <w:t>Describe the main systems in the human body and their functions</w:t>
            </w:r>
            <w:r w:rsidR="008E54E3">
              <w:rPr>
                <w:sz w:val="20"/>
                <w:szCs w:val="20"/>
              </w:rPr>
              <w:t>.</w:t>
            </w:r>
          </w:p>
        </w:tc>
        <w:tc>
          <w:tcPr>
            <w:tcW w:w="1134" w:type="dxa"/>
          </w:tcPr>
          <w:p w:rsidR="006246B7" w:rsidRPr="00E45AF9" w:rsidRDefault="006246B7" w:rsidP="006E2774">
            <w:pPr>
              <w:spacing w:after="120"/>
              <w:rPr>
                <w:sz w:val="20"/>
                <w:szCs w:val="20"/>
              </w:rPr>
            </w:pPr>
            <w:r w:rsidRPr="00E45AF9">
              <w:rPr>
                <w:sz w:val="20"/>
                <w:szCs w:val="20"/>
              </w:rPr>
              <w:t>0.5</w:t>
            </w:r>
          </w:p>
        </w:tc>
        <w:tc>
          <w:tcPr>
            <w:tcW w:w="2977" w:type="dxa"/>
          </w:tcPr>
          <w:p w:rsidR="006246B7" w:rsidRPr="00E45AF9" w:rsidRDefault="006246B7" w:rsidP="00837D30">
            <w:pPr>
              <w:spacing w:after="120"/>
              <w:rPr>
                <w:rFonts w:cs="Arial"/>
                <w:sz w:val="20"/>
                <w:szCs w:val="20"/>
              </w:rPr>
            </w:pPr>
            <w:r w:rsidRPr="00E45AF9">
              <w:rPr>
                <w:rFonts w:cs="Arial"/>
                <w:sz w:val="20"/>
                <w:szCs w:val="20"/>
              </w:rPr>
              <w:t>Recap KS3 work on organisation using models and imag</w:t>
            </w:r>
            <w:r w:rsidR="002F2E60">
              <w:rPr>
                <w:rFonts w:cs="Arial"/>
                <w:sz w:val="20"/>
                <w:szCs w:val="20"/>
              </w:rPr>
              <w:t>es of the human body and organs.</w:t>
            </w:r>
          </w:p>
          <w:p w:rsidR="006246B7" w:rsidRPr="00E45AF9" w:rsidRDefault="0028548F" w:rsidP="00837D30">
            <w:pPr>
              <w:spacing w:after="120"/>
              <w:rPr>
                <w:rFonts w:cs="Arial"/>
                <w:sz w:val="20"/>
                <w:szCs w:val="20"/>
              </w:rPr>
            </w:pPr>
            <w:r w:rsidRPr="00E45AF9">
              <w:rPr>
                <w:rFonts w:cs="Arial"/>
                <w:sz w:val="20"/>
                <w:szCs w:val="20"/>
              </w:rPr>
              <w:t xml:space="preserve">Prepare a set of cards with images of different body organs and </w:t>
            </w:r>
            <w:r w:rsidR="00A7742D">
              <w:rPr>
                <w:rFonts w:cs="Arial"/>
                <w:sz w:val="20"/>
                <w:szCs w:val="20"/>
              </w:rPr>
              <w:t xml:space="preserve">ask </w:t>
            </w:r>
            <w:r w:rsidRPr="00E45AF9">
              <w:rPr>
                <w:rFonts w:cs="Arial"/>
                <w:sz w:val="20"/>
                <w:szCs w:val="20"/>
              </w:rPr>
              <w:t xml:space="preserve">pupils </w:t>
            </w:r>
            <w:r w:rsidR="004E141D">
              <w:rPr>
                <w:rFonts w:cs="Arial"/>
                <w:sz w:val="20"/>
                <w:szCs w:val="20"/>
              </w:rPr>
              <w:t xml:space="preserve">to </w:t>
            </w:r>
            <w:r w:rsidRPr="00E45AF9">
              <w:rPr>
                <w:rFonts w:cs="Arial"/>
                <w:sz w:val="20"/>
                <w:szCs w:val="20"/>
              </w:rPr>
              <w:t>arrange</w:t>
            </w:r>
            <w:r w:rsidR="004E141D">
              <w:rPr>
                <w:rFonts w:cs="Arial"/>
                <w:sz w:val="20"/>
                <w:szCs w:val="20"/>
              </w:rPr>
              <w:t xml:space="preserve"> the cards into organ systems. </w:t>
            </w:r>
            <w:r w:rsidRPr="00E45AF9">
              <w:rPr>
                <w:rFonts w:cs="Arial"/>
                <w:sz w:val="20"/>
                <w:szCs w:val="20"/>
              </w:rPr>
              <w:t>What is the function of each organ within its system?</w:t>
            </w:r>
          </w:p>
          <w:p w:rsidR="006246B7" w:rsidRPr="00E45AF9" w:rsidRDefault="006246B7" w:rsidP="006E2774">
            <w:pPr>
              <w:spacing w:after="120"/>
              <w:rPr>
                <w:rFonts w:cs="Arial"/>
                <w:sz w:val="20"/>
                <w:szCs w:val="20"/>
              </w:rPr>
            </w:pPr>
            <w:r w:rsidRPr="00E45AF9">
              <w:rPr>
                <w:rFonts w:cs="Arial"/>
                <w:sz w:val="20"/>
                <w:szCs w:val="20"/>
              </w:rPr>
              <w:t>Produce a flow diagram showing organisation in large organisms and relate to size.</w:t>
            </w:r>
          </w:p>
        </w:tc>
        <w:tc>
          <w:tcPr>
            <w:tcW w:w="2409" w:type="dxa"/>
          </w:tcPr>
          <w:p w:rsidR="006246B7" w:rsidRDefault="006246B7" w:rsidP="00837D30">
            <w:pPr>
              <w:spacing w:after="120"/>
              <w:rPr>
                <w:sz w:val="20"/>
                <w:szCs w:val="20"/>
              </w:rPr>
            </w:pPr>
            <w:r w:rsidRPr="00E45AF9">
              <w:rPr>
                <w:sz w:val="20"/>
                <w:szCs w:val="20"/>
              </w:rPr>
              <w:t>Using models.</w:t>
            </w:r>
          </w:p>
          <w:p w:rsidR="00A7742D" w:rsidRPr="00E45AF9" w:rsidRDefault="00A7742D" w:rsidP="00837D30">
            <w:pPr>
              <w:spacing w:after="120"/>
              <w:rPr>
                <w:sz w:val="20"/>
                <w:szCs w:val="20"/>
              </w:rPr>
            </w:pPr>
            <w:r>
              <w:rPr>
                <w:sz w:val="20"/>
                <w:szCs w:val="20"/>
              </w:rPr>
              <w:t>Critically evaluating models to identify those features which are effectively represented and those which are not.</w:t>
            </w:r>
          </w:p>
        </w:tc>
        <w:tc>
          <w:tcPr>
            <w:tcW w:w="2116" w:type="dxa"/>
          </w:tcPr>
          <w:p w:rsidR="006246B7" w:rsidRPr="00E45AF9" w:rsidRDefault="006246B7" w:rsidP="006E2774">
            <w:pPr>
              <w:spacing w:after="120"/>
              <w:rPr>
                <w:b/>
                <w:sz w:val="20"/>
                <w:szCs w:val="20"/>
              </w:rPr>
            </w:pPr>
            <w:r w:rsidRPr="00E45AF9">
              <w:rPr>
                <w:sz w:val="20"/>
                <w:szCs w:val="20"/>
              </w:rPr>
              <w:t>Torso, models or images of systems, models or images of organs showing different tissues</w:t>
            </w:r>
          </w:p>
        </w:tc>
      </w:tr>
    </w:tbl>
    <w:p w:rsidR="004F35CB" w:rsidRDefault="004F35CB" w:rsidP="000A4EF5">
      <w:pPr>
        <w:spacing w:after="120"/>
        <w:rPr>
          <w:rFonts w:cs="Arial"/>
          <w:b/>
          <w:szCs w:val="22"/>
        </w:rPr>
      </w:pPr>
    </w:p>
    <w:p w:rsidR="004F35CB" w:rsidRDefault="004F35CB" w:rsidP="004F35CB">
      <w:pPr>
        <w:pStyle w:val="Heading2"/>
      </w:pPr>
      <w:r>
        <w:br w:type="page"/>
      </w:r>
    </w:p>
    <w:p w:rsidR="000A4EF5" w:rsidRPr="000A4EF5" w:rsidRDefault="000A4EF5" w:rsidP="000A4EF5">
      <w:pPr>
        <w:spacing w:after="120"/>
        <w:rPr>
          <w:rFonts w:cs="Arial"/>
          <w:b/>
          <w:szCs w:val="22"/>
        </w:rPr>
      </w:pPr>
      <w:r w:rsidRPr="000A4EF5">
        <w:rPr>
          <w:rFonts w:cs="Arial"/>
          <w:b/>
          <w:szCs w:val="22"/>
        </w:rPr>
        <w:lastRenderedPageBreak/>
        <w:t>4.2.2 Animal tissues, organs and organ systems</w:t>
      </w:r>
    </w:p>
    <w:p w:rsidR="000A4EF5" w:rsidRPr="00E45AF9" w:rsidRDefault="000A4EF5" w:rsidP="000A4EF5">
      <w:pPr>
        <w:spacing w:after="120"/>
        <w:rPr>
          <w:sz w:val="20"/>
          <w:szCs w:val="20"/>
        </w:rPr>
      </w:pPr>
      <w:r w:rsidRPr="00E45AF9">
        <w:rPr>
          <w:sz w:val="20"/>
          <w:szCs w:val="20"/>
        </w:rPr>
        <w:t>Students should know the organs in the digesti</w:t>
      </w:r>
      <w:r>
        <w:rPr>
          <w:sz w:val="20"/>
          <w:szCs w:val="20"/>
        </w:rPr>
        <w:t>ve system from KS3, so 4</w:t>
      </w:r>
      <w:r w:rsidRPr="00E45AF9">
        <w:rPr>
          <w:sz w:val="20"/>
          <w:szCs w:val="20"/>
        </w:rPr>
        <w:t>.2.2.1 could be covered as a revision exercise for homework.</w:t>
      </w:r>
    </w:p>
    <w:p w:rsidR="000A4EF5" w:rsidRPr="00E45AF9" w:rsidRDefault="000A4EF5" w:rsidP="000A4EF5">
      <w:pPr>
        <w:spacing w:after="120"/>
        <w:rPr>
          <w:sz w:val="20"/>
          <w:szCs w:val="20"/>
        </w:rPr>
      </w:pPr>
      <w:r w:rsidRPr="00E45AF9">
        <w:rPr>
          <w:sz w:val="20"/>
          <w:szCs w:val="20"/>
        </w:rPr>
        <w:t>The structure and function of the gas exchange system was covered at KS3. For KS4 the focus is on the relationship between the circulatory and gas exchange systems.</w:t>
      </w:r>
    </w:p>
    <w:p w:rsidR="000A4EF5" w:rsidRPr="00E45AF9" w:rsidRDefault="000A4EF5" w:rsidP="000A4EF5">
      <w:pPr>
        <w:spacing w:after="120"/>
        <w:rPr>
          <w:sz w:val="20"/>
          <w:szCs w:val="20"/>
        </w:rPr>
      </w:pPr>
      <w:r>
        <w:rPr>
          <w:sz w:val="20"/>
          <w:szCs w:val="20"/>
        </w:rPr>
        <w:t>4.2.2.2 Heart and blood vessels</w:t>
      </w:r>
      <w:r w:rsidRPr="00E45AF9">
        <w:rPr>
          <w:sz w:val="20"/>
          <w:szCs w:val="20"/>
        </w:rPr>
        <w:t xml:space="preserve"> has links with </w:t>
      </w:r>
      <w:r w:rsidRPr="00B12502">
        <w:rPr>
          <w:sz w:val="20"/>
          <w:szCs w:val="20"/>
        </w:rPr>
        <w:t>4.4.2</w:t>
      </w:r>
      <w:r w:rsidRPr="00E45AF9">
        <w:rPr>
          <w:sz w:val="20"/>
          <w:szCs w:val="20"/>
        </w:rPr>
        <w:t xml:space="preserve"> Respiration. Some teachers may wish to move on to teach parts of </w:t>
      </w:r>
      <w:r>
        <w:rPr>
          <w:sz w:val="20"/>
          <w:szCs w:val="20"/>
        </w:rPr>
        <w:t>4.4.2.2</w:t>
      </w:r>
      <w:r w:rsidRPr="00E45AF9">
        <w:rPr>
          <w:sz w:val="20"/>
          <w:szCs w:val="20"/>
        </w:rPr>
        <w:t xml:space="preserve"> Re</w:t>
      </w:r>
      <w:r>
        <w:rPr>
          <w:sz w:val="20"/>
          <w:szCs w:val="20"/>
        </w:rPr>
        <w:t>sponse to</w:t>
      </w:r>
      <w:r w:rsidRPr="00E45AF9">
        <w:rPr>
          <w:sz w:val="20"/>
          <w:szCs w:val="20"/>
        </w:rPr>
        <w:t xml:space="preserve"> exercise immediately after the heart and blood in</w:t>
      </w:r>
      <w:r w:rsidRPr="00B12502">
        <w:rPr>
          <w:sz w:val="20"/>
          <w:szCs w:val="20"/>
        </w:rPr>
        <w:t xml:space="preserve"> 4.2.2.2 and 4.2.2.3.</w:t>
      </w:r>
    </w:p>
    <w:p w:rsidR="000A4EF5" w:rsidRPr="00E45AF9" w:rsidRDefault="000A4EF5" w:rsidP="000A4EF5">
      <w:pPr>
        <w:spacing w:after="120"/>
        <w:rPr>
          <w:sz w:val="20"/>
          <w:szCs w:val="20"/>
        </w:rPr>
      </w:pPr>
      <w:r w:rsidRPr="00B12502">
        <w:rPr>
          <w:sz w:val="20"/>
          <w:szCs w:val="20"/>
        </w:rPr>
        <w:t>4.2.2.3</w:t>
      </w:r>
      <w:r w:rsidRPr="00E45AF9">
        <w:rPr>
          <w:sz w:val="20"/>
          <w:szCs w:val="20"/>
        </w:rPr>
        <w:t xml:space="preserve"> Blood, also links wit</w:t>
      </w:r>
      <w:r w:rsidRPr="00B12502">
        <w:rPr>
          <w:sz w:val="20"/>
          <w:szCs w:val="20"/>
        </w:rPr>
        <w:t>h 4.3.1.6 Human defence systems and 4.3.1.7</w:t>
      </w:r>
      <w:r w:rsidRPr="00E45AF9">
        <w:rPr>
          <w:sz w:val="20"/>
          <w:szCs w:val="20"/>
        </w:rPr>
        <w:t xml:space="preserve"> Vaccination. </w:t>
      </w:r>
    </w:p>
    <w:p w:rsidR="000A4EF5" w:rsidRPr="00E45AF9" w:rsidRDefault="000A4EF5" w:rsidP="000A4EF5">
      <w:pPr>
        <w:spacing w:after="120"/>
        <w:rPr>
          <w:sz w:val="20"/>
          <w:szCs w:val="20"/>
        </w:rPr>
      </w:pPr>
      <w:r w:rsidRPr="00F7020D">
        <w:rPr>
          <w:sz w:val="20"/>
          <w:szCs w:val="20"/>
        </w:rPr>
        <w:t xml:space="preserve">4.2.2.4 </w:t>
      </w:r>
      <w:r w:rsidRPr="00E45AF9">
        <w:rPr>
          <w:sz w:val="20"/>
          <w:szCs w:val="20"/>
        </w:rPr>
        <w:t xml:space="preserve">Coronary heart disease </w:t>
      </w:r>
      <w:r w:rsidR="0049254C">
        <w:rPr>
          <w:sz w:val="20"/>
          <w:szCs w:val="20"/>
        </w:rPr>
        <w:t xml:space="preserve">could be taught with the </w:t>
      </w:r>
      <w:proofErr w:type="gramStart"/>
      <w:r w:rsidR="0049254C">
        <w:rPr>
          <w:sz w:val="20"/>
          <w:szCs w:val="20"/>
        </w:rPr>
        <w:t>heart,</w:t>
      </w:r>
      <w:proofErr w:type="gramEnd"/>
      <w:r w:rsidR="0049254C">
        <w:rPr>
          <w:sz w:val="20"/>
          <w:szCs w:val="20"/>
        </w:rPr>
        <w:t xml:space="preserve"> </w:t>
      </w:r>
      <w:r w:rsidRPr="00E45AF9">
        <w:rPr>
          <w:sz w:val="20"/>
          <w:szCs w:val="20"/>
        </w:rPr>
        <w:t>or later foll</w:t>
      </w:r>
      <w:r>
        <w:rPr>
          <w:sz w:val="20"/>
          <w:szCs w:val="20"/>
        </w:rPr>
        <w:t>owing on from Health issues in 4</w:t>
      </w:r>
      <w:r w:rsidRPr="00E45AF9">
        <w:rPr>
          <w:sz w:val="20"/>
          <w:szCs w:val="20"/>
        </w:rPr>
        <w:t>.2.2.5</w:t>
      </w:r>
      <w:r>
        <w:rPr>
          <w:sz w:val="20"/>
          <w:szCs w:val="20"/>
        </w:rPr>
        <w:t>.</w:t>
      </w:r>
    </w:p>
    <w:p w:rsidR="000A4EF5" w:rsidRDefault="000A4EF5" w:rsidP="000A4EF5">
      <w:pPr>
        <w:spacing w:after="120"/>
        <w:rPr>
          <w:rFonts w:ascii="AQA Chevin Pro Light" w:hAnsi="AQA Chevin Pro Light" w:cs="Arial"/>
          <w:b/>
          <w:sz w:val="20"/>
          <w:szCs w:val="20"/>
        </w:rPr>
      </w:pPr>
      <w:r w:rsidRPr="00E45AF9">
        <w:rPr>
          <w:sz w:val="20"/>
          <w:szCs w:val="20"/>
        </w:rPr>
        <w:t>There are links wit</w:t>
      </w:r>
      <w:r>
        <w:rPr>
          <w:sz w:val="20"/>
          <w:szCs w:val="20"/>
        </w:rPr>
        <w:t>h 4.1.1.3 (Cell specialisation), 4.1.3.1 (Diffusion) and 4.1.3.3 (</w:t>
      </w:r>
      <w:r w:rsidRPr="00E45AF9">
        <w:rPr>
          <w:sz w:val="20"/>
          <w:szCs w:val="20"/>
        </w:rPr>
        <w:t>Active transport</w:t>
      </w:r>
      <w:r>
        <w:rPr>
          <w:sz w:val="20"/>
          <w:szCs w:val="20"/>
        </w:rPr>
        <w:t>)</w:t>
      </w:r>
      <w:r w:rsidRPr="00E45AF9">
        <w:rPr>
          <w:sz w:val="20"/>
          <w:szCs w:val="20"/>
        </w:rPr>
        <w:t>.</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2268"/>
        <w:gridCol w:w="2835"/>
        <w:gridCol w:w="1134"/>
        <w:gridCol w:w="2977"/>
        <w:gridCol w:w="2409"/>
        <w:gridCol w:w="2116"/>
      </w:tblGrid>
      <w:tr w:rsidR="000A4EF5" w:rsidRPr="003274B8" w:rsidTr="002C7AC0">
        <w:trPr>
          <w:cantSplit/>
          <w:trHeight w:val="1691"/>
          <w:tblHeader/>
        </w:trPr>
        <w:tc>
          <w:tcPr>
            <w:tcW w:w="959" w:type="dxa"/>
            <w:tcBorders>
              <w:right w:val="single" w:sz="4" w:space="0" w:color="000000"/>
            </w:tcBorders>
            <w:shd w:val="clear" w:color="auto" w:fill="D9D9D9"/>
          </w:tcPr>
          <w:p w:rsidR="000A4EF5" w:rsidRPr="001B4FFA" w:rsidRDefault="000A4EF5" w:rsidP="002C7AC0">
            <w:pPr>
              <w:spacing w:after="120"/>
              <w:rPr>
                <w:rFonts w:ascii="AQA Chevin Pro Light" w:hAnsi="AQA Chevin Pro Light" w:cs="Arial"/>
                <w:b/>
                <w:sz w:val="20"/>
                <w:szCs w:val="20"/>
              </w:rPr>
            </w:pPr>
            <w:r>
              <w:rPr>
                <w:rFonts w:ascii="AQA Chevin Pro Light" w:hAnsi="AQA Chevin Pro Light" w:cs="Arial"/>
                <w:b/>
                <w:sz w:val="20"/>
                <w:szCs w:val="20"/>
              </w:rPr>
              <w:t>Spec r</w:t>
            </w:r>
            <w:r w:rsidRPr="001B4FFA">
              <w:rPr>
                <w:rFonts w:ascii="AQA Chevin Pro Light" w:hAnsi="AQA Chevin Pro Light" w:cs="Arial"/>
                <w:b/>
                <w:sz w:val="20"/>
                <w:szCs w:val="20"/>
              </w:rPr>
              <w:t>ef</w:t>
            </w:r>
            <w:r>
              <w:rPr>
                <w:rFonts w:ascii="AQA Chevin Pro Light" w:hAnsi="AQA Chevin Pro Light" w:cs="Arial"/>
                <w:b/>
                <w:sz w:val="20"/>
                <w:szCs w:val="20"/>
              </w:rPr>
              <w:t>.</w:t>
            </w:r>
          </w:p>
        </w:tc>
        <w:tc>
          <w:tcPr>
            <w:tcW w:w="2268" w:type="dxa"/>
            <w:tcBorders>
              <w:left w:val="single" w:sz="4" w:space="0" w:color="000000"/>
            </w:tcBorders>
            <w:shd w:val="clear" w:color="auto" w:fill="D9D9D9"/>
          </w:tcPr>
          <w:p w:rsidR="000A4EF5" w:rsidRPr="001B4FFA" w:rsidRDefault="000A4EF5" w:rsidP="002C7AC0">
            <w:pPr>
              <w:spacing w:after="120"/>
              <w:rPr>
                <w:rFonts w:ascii="AQA Chevin Pro Light" w:hAnsi="AQA Chevin Pro Light" w:cs="Arial"/>
                <w:b/>
                <w:sz w:val="20"/>
                <w:szCs w:val="20"/>
              </w:rPr>
            </w:pPr>
            <w:r w:rsidRPr="001B4FFA">
              <w:rPr>
                <w:rFonts w:ascii="AQA Chevin Pro Light" w:hAnsi="AQA Chevin Pro Light" w:cs="Arial"/>
                <w:b/>
                <w:sz w:val="20"/>
                <w:szCs w:val="20"/>
              </w:rPr>
              <w:t xml:space="preserve">Summary of the </w:t>
            </w:r>
            <w:r>
              <w:rPr>
                <w:rFonts w:ascii="AQA Chevin Pro Light" w:hAnsi="AQA Chevin Pro Light" w:cs="Arial"/>
                <w:b/>
                <w:sz w:val="20"/>
                <w:szCs w:val="20"/>
              </w:rPr>
              <w:t>specification c</w:t>
            </w:r>
            <w:r w:rsidRPr="001B4FFA">
              <w:rPr>
                <w:rFonts w:ascii="AQA Chevin Pro Light" w:hAnsi="AQA Chevin Pro Light" w:cs="Arial"/>
                <w:b/>
                <w:sz w:val="20"/>
                <w:szCs w:val="20"/>
              </w:rPr>
              <w:t>ontent</w:t>
            </w:r>
          </w:p>
        </w:tc>
        <w:tc>
          <w:tcPr>
            <w:tcW w:w="2835" w:type="dxa"/>
            <w:shd w:val="clear" w:color="auto" w:fill="D9D9D9"/>
          </w:tcPr>
          <w:p w:rsidR="000A4EF5" w:rsidRPr="001B4FFA" w:rsidRDefault="000A4EF5" w:rsidP="002C7AC0">
            <w:pPr>
              <w:spacing w:after="120"/>
              <w:rPr>
                <w:rFonts w:ascii="AQA Chevin Pro Light" w:hAnsi="AQA Chevin Pro Light" w:cs="Arial"/>
                <w:b/>
                <w:sz w:val="20"/>
                <w:szCs w:val="20"/>
              </w:rPr>
            </w:pPr>
            <w:r>
              <w:rPr>
                <w:rFonts w:ascii="AQA Chevin Pro Light" w:hAnsi="AQA Chevin Pro Light" w:cs="Arial"/>
                <w:b/>
                <w:sz w:val="20"/>
                <w:szCs w:val="20"/>
              </w:rPr>
              <w:t>Learning o</w:t>
            </w:r>
            <w:r w:rsidRPr="001B4FFA">
              <w:rPr>
                <w:rFonts w:ascii="AQA Chevin Pro Light" w:hAnsi="AQA Chevin Pro Light" w:cs="Arial"/>
                <w:b/>
                <w:sz w:val="20"/>
                <w:szCs w:val="20"/>
              </w:rPr>
              <w:t xml:space="preserve">utcomes </w:t>
            </w:r>
          </w:p>
          <w:p w:rsidR="000A4EF5" w:rsidRPr="003274B8" w:rsidRDefault="000A4EF5" w:rsidP="002C7AC0">
            <w:pPr>
              <w:spacing w:after="120"/>
              <w:rPr>
                <w:rFonts w:cs="Arial"/>
                <w:i/>
                <w:sz w:val="20"/>
                <w:szCs w:val="20"/>
              </w:rPr>
            </w:pPr>
            <w:r w:rsidRPr="001B4FFA">
              <w:rPr>
                <w:rFonts w:ascii="AQA Chevin Pro Light" w:hAnsi="AQA Chevin Pro Light" w:cs="Arial"/>
                <w:i/>
                <w:sz w:val="20"/>
                <w:szCs w:val="20"/>
              </w:rPr>
              <w:t>What most candidates should be able to do</w:t>
            </w:r>
          </w:p>
        </w:tc>
        <w:tc>
          <w:tcPr>
            <w:tcW w:w="1134" w:type="dxa"/>
            <w:shd w:val="clear" w:color="auto" w:fill="D9D9D9"/>
          </w:tcPr>
          <w:p w:rsidR="000A4EF5" w:rsidRPr="001B4FFA" w:rsidRDefault="000A4EF5" w:rsidP="002C7AC0">
            <w:pPr>
              <w:spacing w:after="120"/>
              <w:rPr>
                <w:rFonts w:ascii="AQA Chevin Pro Light" w:hAnsi="AQA Chevin Pro Light" w:cs="Arial"/>
                <w:b/>
                <w:sz w:val="20"/>
                <w:szCs w:val="20"/>
              </w:rPr>
            </w:pPr>
            <w:r w:rsidRPr="001B4FFA">
              <w:rPr>
                <w:rFonts w:ascii="AQA Chevin Pro Light" w:hAnsi="AQA Chevin Pro Light" w:cs="Arial"/>
                <w:b/>
                <w:sz w:val="20"/>
                <w:szCs w:val="20"/>
              </w:rPr>
              <w:t>Suggested timing (hours)</w:t>
            </w:r>
          </w:p>
        </w:tc>
        <w:tc>
          <w:tcPr>
            <w:tcW w:w="2977" w:type="dxa"/>
            <w:shd w:val="clear" w:color="auto" w:fill="D9D9D9"/>
          </w:tcPr>
          <w:p w:rsidR="000A4EF5" w:rsidRPr="000908A5" w:rsidRDefault="000A4EF5" w:rsidP="006E2774">
            <w:pPr>
              <w:spacing w:after="120"/>
              <w:rPr>
                <w:rFonts w:cs="Arial"/>
                <w:b/>
                <w:i/>
                <w:sz w:val="20"/>
                <w:szCs w:val="20"/>
              </w:rPr>
            </w:pPr>
            <w:r w:rsidRPr="001B4FFA">
              <w:rPr>
                <w:rFonts w:ascii="AQA Chevin Pro Light" w:hAnsi="AQA Chevin Pro Light" w:cs="Arial"/>
                <w:b/>
                <w:sz w:val="20"/>
                <w:szCs w:val="20"/>
              </w:rPr>
              <w:t>Opportunities to develop Scientific Communication skills</w:t>
            </w:r>
          </w:p>
        </w:tc>
        <w:tc>
          <w:tcPr>
            <w:tcW w:w="2409" w:type="dxa"/>
            <w:shd w:val="clear" w:color="auto" w:fill="D9D9D9"/>
          </w:tcPr>
          <w:p w:rsidR="000A4EF5" w:rsidRPr="001B4FFA" w:rsidRDefault="000A4EF5" w:rsidP="002C7AC0">
            <w:pPr>
              <w:spacing w:after="120"/>
              <w:rPr>
                <w:rFonts w:ascii="AQA Chevin Pro Light" w:hAnsi="AQA Chevin Pro Light" w:cs="Arial"/>
                <w:b/>
                <w:sz w:val="20"/>
                <w:szCs w:val="20"/>
              </w:rPr>
            </w:pPr>
            <w:r>
              <w:rPr>
                <w:rFonts w:ascii="AQA Chevin Pro Light" w:hAnsi="AQA Chevin Pro Light" w:cs="Arial"/>
                <w:b/>
                <w:sz w:val="20"/>
                <w:szCs w:val="20"/>
              </w:rPr>
              <w:t>Opportunities to apply practical and  e</w:t>
            </w:r>
            <w:r w:rsidRPr="001B4FFA">
              <w:rPr>
                <w:rFonts w:ascii="AQA Chevin Pro Light" w:hAnsi="AQA Chevin Pro Light" w:cs="Arial"/>
                <w:b/>
                <w:sz w:val="20"/>
                <w:szCs w:val="20"/>
              </w:rPr>
              <w:t>nquiry skills</w:t>
            </w:r>
          </w:p>
        </w:tc>
        <w:tc>
          <w:tcPr>
            <w:tcW w:w="2116" w:type="dxa"/>
            <w:shd w:val="clear" w:color="auto" w:fill="D9D9D9"/>
          </w:tcPr>
          <w:p w:rsidR="000A4EF5" w:rsidRPr="001B4FFA" w:rsidRDefault="000A4EF5" w:rsidP="002C7AC0">
            <w:pPr>
              <w:spacing w:after="120"/>
              <w:rPr>
                <w:rFonts w:ascii="AQA Chevin Pro Light" w:hAnsi="AQA Chevin Pro Light" w:cs="Arial"/>
                <w:b/>
                <w:sz w:val="20"/>
                <w:szCs w:val="20"/>
              </w:rPr>
            </w:pPr>
            <w:r>
              <w:rPr>
                <w:rFonts w:ascii="AQA Chevin Pro Light" w:hAnsi="AQA Chevin Pro Light" w:cs="Arial"/>
                <w:b/>
                <w:sz w:val="20"/>
                <w:szCs w:val="20"/>
              </w:rPr>
              <w:t>Self/p</w:t>
            </w:r>
            <w:r w:rsidRPr="001B4FFA">
              <w:rPr>
                <w:rFonts w:ascii="AQA Chevin Pro Light" w:hAnsi="AQA Chevin Pro Light" w:cs="Arial"/>
                <w:b/>
                <w:sz w:val="20"/>
                <w:szCs w:val="20"/>
              </w:rPr>
              <w:t>eer assessment</w:t>
            </w:r>
            <w:r>
              <w:rPr>
                <w:rFonts w:ascii="AQA Chevin Pro Light" w:hAnsi="AQA Chevin Pro Light" w:cs="Arial"/>
                <w:b/>
                <w:sz w:val="20"/>
                <w:szCs w:val="20"/>
              </w:rPr>
              <w:t xml:space="preserve"> opportunities and</w:t>
            </w:r>
            <w:r w:rsidRPr="001B4FFA">
              <w:rPr>
                <w:rFonts w:ascii="AQA Chevin Pro Light" w:hAnsi="AQA Chevin Pro Light" w:cs="Arial"/>
                <w:b/>
                <w:sz w:val="20"/>
                <w:szCs w:val="20"/>
              </w:rPr>
              <w:t xml:space="preserve"> resources</w:t>
            </w:r>
          </w:p>
          <w:p w:rsidR="000A4EF5" w:rsidRPr="003274B8" w:rsidRDefault="000A4EF5" w:rsidP="002C7AC0">
            <w:pPr>
              <w:spacing w:after="120"/>
              <w:rPr>
                <w:rFonts w:cs="Arial"/>
                <w:i/>
                <w:sz w:val="20"/>
                <w:szCs w:val="20"/>
              </w:rPr>
            </w:pPr>
            <w:r>
              <w:rPr>
                <w:rFonts w:ascii="AQA Chevin Pro Light" w:hAnsi="AQA Chevin Pro Light" w:cs="Arial"/>
                <w:i/>
                <w:sz w:val="20"/>
                <w:szCs w:val="20"/>
              </w:rPr>
              <w:t>R</w:t>
            </w:r>
            <w:r w:rsidRPr="001B4FFA">
              <w:rPr>
                <w:rFonts w:ascii="AQA Chevin Pro Light" w:hAnsi="AQA Chevin Pro Light" w:cs="Arial"/>
                <w:i/>
                <w:sz w:val="20"/>
                <w:szCs w:val="20"/>
              </w:rPr>
              <w:t xml:space="preserve">eference </w:t>
            </w:r>
            <w:r>
              <w:rPr>
                <w:rFonts w:ascii="AQA Chevin Pro Light" w:hAnsi="AQA Chevin Pro Light" w:cs="Arial"/>
                <w:i/>
                <w:sz w:val="20"/>
                <w:szCs w:val="20"/>
              </w:rPr>
              <w:t>to past questions that indicate success</w:t>
            </w:r>
          </w:p>
        </w:tc>
      </w:tr>
      <w:tr w:rsidR="000A4EF5" w:rsidRPr="002E3600" w:rsidTr="002C7AC0">
        <w:tc>
          <w:tcPr>
            <w:tcW w:w="959" w:type="dxa"/>
            <w:tcBorders>
              <w:right w:val="single" w:sz="4" w:space="0" w:color="000000"/>
            </w:tcBorders>
          </w:tcPr>
          <w:p w:rsidR="000A4EF5" w:rsidRPr="00E45AF9" w:rsidRDefault="000A4EF5" w:rsidP="002C7AC0">
            <w:pPr>
              <w:spacing w:after="120"/>
              <w:rPr>
                <w:rFonts w:cs="Arial"/>
                <w:sz w:val="20"/>
                <w:szCs w:val="20"/>
              </w:rPr>
            </w:pPr>
            <w:r>
              <w:rPr>
                <w:rFonts w:cs="Arial"/>
                <w:sz w:val="20"/>
                <w:szCs w:val="20"/>
              </w:rPr>
              <w:t>4</w:t>
            </w:r>
            <w:r w:rsidRPr="00E45AF9">
              <w:rPr>
                <w:rFonts w:cs="Arial"/>
                <w:sz w:val="20"/>
                <w:szCs w:val="20"/>
              </w:rPr>
              <w:t>.2.2.1</w:t>
            </w:r>
          </w:p>
        </w:tc>
        <w:tc>
          <w:tcPr>
            <w:tcW w:w="2268" w:type="dxa"/>
            <w:tcBorders>
              <w:left w:val="single" w:sz="4" w:space="0" w:color="000000"/>
            </w:tcBorders>
          </w:tcPr>
          <w:p w:rsidR="000A4EF5" w:rsidRPr="00E45AF9" w:rsidRDefault="000A4EF5" w:rsidP="002C7AC0">
            <w:pPr>
              <w:spacing w:after="120"/>
              <w:rPr>
                <w:sz w:val="20"/>
                <w:szCs w:val="20"/>
              </w:rPr>
            </w:pPr>
            <w:r w:rsidRPr="00E45AF9">
              <w:rPr>
                <w:sz w:val="20"/>
                <w:szCs w:val="20"/>
              </w:rPr>
              <w:t>The human digestive system</w:t>
            </w:r>
          </w:p>
          <w:p w:rsidR="000A4EF5" w:rsidRPr="00E45AF9" w:rsidRDefault="000A4EF5" w:rsidP="006E2774">
            <w:pPr>
              <w:spacing w:after="120"/>
              <w:rPr>
                <w:sz w:val="20"/>
                <w:szCs w:val="20"/>
              </w:rPr>
            </w:pPr>
            <w:r w:rsidRPr="00E45AF9">
              <w:rPr>
                <w:sz w:val="20"/>
                <w:szCs w:val="20"/>
              </w:rPr>
              <w:t>The structure and functions of the digestive system.</w:t>
            </w:r>
          </w:p>
        </w:tc>
        <w:tc>
          <w:tcPr>
            <w:tcW w:w="2835" w:type="dxa"/>
          </w:tcPr>
          <w:p w:rsidR="000A4EF5" w:rsidRPr="00E45AF9" w:rsidRDefault="000A4EF5" w:rsidP="002C7AC0">
            <w:pPr>
              <w:spacing w:after="120"/>
              <w:rPr>
                <w:sz w:val="20"/>
                <w:szCs w:val="20"/>
              </w:rPr>
            </w:pPr>
            <w:r w:rsidRPr="00E45AF9">
              <w:rPr>
                <w:sz w:val="20"/>
                <w:szCs w:val="20"/>
              </w:rPr>
              <w:t>Describe the functions of the digestive system to digest and absorb foods.</w:t>
            </w:r>
          </w:p>
          <w:p w:rsidR="000A4EF5" w:rsidRPr="00E45AF9" w:rsidRDefault="000A4EF5" w:rsidP="002C7AC0">
            <w:pPr>
              <w:spacing w:after="120"/>
              <w:rPr>
                <w:sz w:val="20"/>
                <w:szCs w:val="20"/>
              </w:rPr>
            </w:pPr>
            <w:r w:rsidRPr="00E45AF9">
              <w:rPr>
                <w:sz w:val="20"/>
                <w:szCs w:val="20"/>
              </w:rPr>
              <w:t>Identify the positions of the main organs on a diagram of the digestive system.</w:t>
            </w:r>
          </w:p>
          <w:p w:rsidR="000A4EF5" w:rsidRPr="00E45AF9" w:rsidRDefault="000A4EF5" w:rsidP="002C7AC0">
            <w:pPr>
              <w:spacing w:after="120"/>
              <w:rPr>
                <w:sz w:val="20"/>
                <w:szCs w:val="20"/>
              </w:rPr>
            </w:pPr>
            <w:r w:rsidRPr="00E45AF9">
              <w:rPr>
                <w:sz w:val="20"/>
                <w:szCs w:val="20"/>
              </w:rPr>
              <w:t>Know that food molecules must be small and soluble in order to be absorbed into the blood.</w:t>
            </w:r>
          </w:p>
          <w:p w:rsidR="000A4EF5" w:rsidRPr="00E45AF9" w:rsidRDefault="000A4EF5" w:rsidP="002C7AC0">
            <w:pPr>
              <w:spacing w:after="120"/>
              <w:rPr>
                <w:sz w:val="20"/>
                <w:szCs w:val="20"/>
              </w:rPr>
            </w:pPr>
            <w:r w:rsidRPr="00E45AF9">
              <w:rPr>
                <w:sz w:val="20"/>
                <w:szCs w:val="20"/>
              </w:rPr>
              <w:t xml:space="preserve">Describe the functions of the organs in the system </w:t>
            </w:r>
          </w:p>
          <w:p w:rsidR="000A4EF5" w:rsidRPr="00E45AF9" w:rsidRDefault="000A4EF5" w:rsidP="002C7AC0">
            <w:pPr>
              <w:spacing w:after="120"/>
              <w:rPr>
                <w:sz w:val="20"/>
                <w:szCs w:val="20"/>
              </w:rPr>
            </w:pPr>
            <w:r w:rsidRPr="00E45AF9">
              <w:rPr>
                <w:sz w:val="20"/>
                <w:szCs w:val="20"/>
              </w:rPr>
              <w:t xml:space="preserve">Explain how the small intestine is adapted for its </w:t>
            </w:r>
            <w:r w:rsidRPr="00E45AF9">
              <w:rPr>
                <w:sz w:val="20"/>
                <w:szCs w:val="20"/>
              </w:rPr>
              <w:lastRenderedPageBreak/>
              <w:t>function.</w:t>
            </w:r>
          </w:p>
        </w:tc>
        <w:tc>
          <w:tcPr>
            <w:tcW w:w="1134" w:type="dxa"/>
          </w:tcPr>
          <w:p w:rsidR="000A4EF5" w:rsidRPr="00E45AF9" w:rsidRDefault="000A4EF5" w:rsidP="002C7AC0">
            <w:pPr>
              <w:spacing w:after="120"/>
              <w:rPr>
                <w:sz w:val="20"/>
                <w:szCs w:val="20"/>
              </w:rPr>
            </w:pPr>
            <w:r w:rsidRPr="00E45AF9">
              <w:rPr>
                <w:sz w:val="20"/>
                <w:szCs w:val="20"/>
              </w:rPr>
              <w:lastRenderedPageBreak/>
              <w:t>0.5</w:t>
            </w:r>
          </w:p>
        </w:tc>
        <w:tc>
          <w:tcPr>
            <w:tcW w:w="2977" w:type="dxa"/>
          </w:tcPr>
          <w:p w:rsidR="000A4EF5" w:rsidRPr="00E45AF9" w:rsidRDefault="000A4EF5" w:rsidP="002C7AC0">
            <w:pPr>
              <w:spacing w:after="120"/>
              <w:rPr>
                <w:sz w:val="20"/>
                <w:szCs w:val="20"/>
              </w:rPr>
            </w:pPr>
            <w:r w:rsidRPr="00E45AF9">
              <w:rPr>
                <w:sz w:val="20"/>
                <w:szCs w:val="20"/>
              </w:rPr>
              <w:t>Recap the functions of the digestive system, and organs in the system from KS3.</w:t>
            </w:r>
          </w:p>
          <w:p w:rsidR="000A4EF5" w:rsidRPr="00E45AF9" w:rsidRDefault="000A4EF5" w:rsidP="002C7AC0">
            <w:pPr>
              <w:spacing w:after="120"/>
              <w:rPr>
                <w:sz w:val="20"/>
                <w:szCs w:val="20"/>
              </w:rPr>
            </w:pPr>
            <w:r w:rsidRPr="00E45AF9">
              <w:rPr>
                <w:sz w:val="20"/>
                <w:szCs w:val="20"/>
              </w:rPr>
              <w:t xml:space="preserve">Label a diagram of the digestive system and colour areas where digestion, digestion and absorption of </w:t>
            </w:r>
            <w:r w:rsidR="008E54E3" w:rsidRPr="00E45AF9">
              <w:rPr>
                <w:sz w:val="20"/>
                <w:szCs w:val="20"/>
              </w:rPr>
              <w:t>food</w:t>
            </w:r>
            <w:r w:rsidRPr="00E45AF9">
              <w:rPr>
                <w:sz w:val="20"/>
                <w:szCs w:val="20"/>
              </w:rPr>
              <w:t xml:space="preserve"> and absorption of water occur.</w:t>
            </w:r>
          </w:p>
          <w:p w:rsidR="000A4EF5" w:rsidRPr="00E45AF9" w:rsidRDefault="000A4EF5" w:rsidP="002C7AC0">
            <w:pPr>
              <w:spacing w:after="120"/>
              <w:rPr>
                <w:sz w:val="20"/>
                <w:szCs w:val="20"/>
              </w:rPr>
            </w:pPr>
            <w:r w:rsidRPr="00E45AF9">
              <w:rPr>
                <w:sz w:val="20"/>
                <w:szCs w:val="20"/>
              </w:rPr>
              <w:t>Watch the video of digestion of an egg sandwich</w:t>
            </w:r>
            <w:r>
              <w:rPr>
                <w:sz w:val="20"/>
                <w:szCs w:val="20"/>
              </w:rPr>
              <w:t xml:space="preserve"> (see resources)</w:t>
            </w:r>
            <w:r w:rsidRPr="00E45AF9">
              <w:rPr>
                <w:sz w:val="20"/>
                <w:szCs w:val="20"/>
              </w:rPr>
              <w:t>.</w:t>
            </w:r>
          </w:p>
          <w:p w:rsidR="000A4EF5" w:rsidRPr="00E45AF9" w:rsidRDefault="000A4EF5" w:rsidP="006E2774">
            <w:pPr>
              <w:spacing w:after="120"/>
              <w:rPr>
                <w:sz w:val="20"/>
                <w:szCs w:val="20"/>
              </w:rPr>
            </w:pPr>
            <w:r w:rsidRPr="00E45AF9">
              <w:rPr>
                <w:sz w:val="20"/>
                <w:szCs w:val="20"/>
              </w:rPr>
              <w:t>Describe the pathway of an eg</w:t>
            </w:r>
            <w:r w:rsidR="006E2774">
              <w:rPr>
                <w:sz w:val="20"/>
                <w:szCs w:val="20"/>
              </w:rPr>
              <w:t xml:space="preserve">g sandwich from mouth to </w:t>
            </w:r>
            <w:r w:rsidR="006E2774">
              <w:rPr>
                <w:sz w:val="20"/>
                <w:szCs w:val="20"/>
              </w:rPr>
              <w:lastRenderedPageBreak/>
              <w:t xml:space="preserve">anus. </w:t>
            </w:r>
            <w:r w:rsidRPr="00E45AF9">
              <w:rPr>
                <w:sz w:val="20"/>
                <w:szCs w:val="20"/>
              </w:rPr>
              <w:t>Tell it as a story.</w:t>
            </w:r>
          </w:p>
        </w:tc>
        <w:tc>
          <w:tcPr>
            <w:tcW w:w="2409" w:type="dxa"/>
          </w:tcPr>
          <w:p w:rsidR="000A4EF5" w:rsidRPr="00E45AF9" w:rsidRDefault="000A4EF5" w:rsidP="002C7AC0">
            <w:pPr>
              <w:spacing w:after="120"/>
              <w:rPr>
                <w:rFonts w:cs="Arial"/>
                <w:sz w:val="20"/>
                <w:szCs w:val="20"/>
              </w:rPr>
            </w:pPr>
            <w:r w:rsidRPr="00E45AF9">
              <w:rPr>
                <w:rFonts w:cs="Arial"/>
                <w:sz w:val="20"/>
                <w:szCs w:val="20"/>
              </w:rPr>
              <w:lastRenderedPageBreak/>
              <w:t>Demonstrate the digestion show</w:t>
            </w:r>
            <w:r>
              <w:rPr>
                <w:rFonts w:cs="Arial"/>
                <w:sz w:val="20"/>
                <w:szCs w:val="20"/>
              </w:rPr>
              <w:t>:</w:t>
            </w:r>
          </w:p>
          <w:p w:rsidR="000A4EF5" w:rsidRPr="00837D30" w:rsidRDefault="005376EA" w:rsidP="002F2E60">
            <w:pPr>
              <w:pStyle w:val="ListParagraph"/>
              <w:numPr>
                <w:ilvl w:val="0"/>
                <w:numId w:val="8"/>
              </w:numPr>
              <w:spacing w:after="120"/>
              <w:ind w:left="175" w:hanging="175"/>
              <w:contextualSpacing w:val="0"/>
              <w:rPr>
                <w:rFonts w:cs="Arial"/>
                <w:sz w:val="20"/>
                <w:szCs w:val="20"/>
              </w:rPr>
            </w:pPr>
            <w:proofErr w:type="gramStart"/>
            <w:r>
              <w:rPr>
                <w:rFonts w:ascii="Arial" w:hAnsi="Arial" w:cs="Arial"/>
                <w:sz w:val="20"/>
                <w:szCs w:val="20"/>
              </w:rPr>
              <w:t>m</w:t>
            </w:r>
            <w:r w:rsidR="000A4EF5" w:rsidRPr="00837D30">
              <w:rPr>
                <w:rFonts w:ascii="Arial" w:hAnsi="Arial" w:cs="Arial"/>
                <w:sz w:val="20"/>
                <w:szCs w:val="20"/>
              </w:rPr>
              <w:t>outh</w:t>
            </w:r>
            <w:proofErr w:type="gramEnd"/>
            <w:r w:rsidR="000A4EF5" w:rsidRPr="00837D30">
              <w:rPr>
                <w:rFonts w:ascii="Arial" w:hAnsi="Arial" w:cs="Arial"/>
                <w:sz w:val="20"/>
                <w:szCs w:val="20"/>
              </w:rPr>
              <w:t xml:space="preserve"> is potato masher in a bowl (add food and mash). Squirt in saliva</w:t>
            </w:r>
            <w:r w:rsidR="000A4EF5">
              <w:rPr>
                <w:rFonts w:ascii="Arial" w:hAnsi="Arial" w:cs="Arial"/>
                <w:sz w:val="20"/>
                <w:szCs w:val="20"/>
              </w:rPr>
              <w:t>.</w:t>
            </w:r>
          </w:p>
          <w:p w:rsidR="000A4EF5" w:rsidRPr="00837D30" w:rsidRDefault="005376EA" w:rsidP="002F2E60">
            <w:pPr>
              <w:pStyle w:val="ListParagraph"/>
              <w:numPr>
                <w:ilvl w:val="0"/>
                <w:numId w:val="8"/>
              </w:numPr>
              <w:spacing w:after="120"/>
              <w:ind w:left="175" w:hanging="175"/>
              <w:contextualSpacing w:val="0"/>
              <w:rPr>
                <w:rFonts w:cs="Arial"/>
                <w:sz w:val="20"/>
                <w:szCs w:val="20"/>
              </w:rPr>
            </w:pPr>
            <w:proofErr w:type="gramStart"/>
            <w:r>
              <w:rPr>
                <w:rFonts w:ascii="Arial" w:hAnsi="Arial" w:cs="Arial"/>
                <w:sz w:val="20"/>
                <w:szCs w:val="20"/>
              </w:rPr>
              <w:t>t</w:t>
            </w:r>
            <w:r w:rsidR="000A4EF5" w:rsidRPr="00837D30">
              <w:rPr>
                <w:rFonts w:ascii="Arial" w:hAnsi="Arial" w:cs="Arial"/>
                <w:sz w:val="20"/>
                <w:szCs w:val="20"/>
              </w:rPr>
              <w:t>ransfer</w:t>
            </w:r>
            <w:proofErr w:type="gramEnd"/>
            <w:r w:rsidR="000A4EF5" w:rsidRPr="00837D30">
              <w:rPr>
                <w:rFonts w:ascii="Arial" w:hAnsi="Arial" w:cs="Arial"/>
                <w:sz w:val="20"/>
                <w:szCs w:val="20"/>
              </w:rPr>
              <w:t xml:space="preserve"> into a sandwich bag (stomach) and squeeze with ‘enzymes’</w:t>
            </w:r>
            <w:r w:rsidR="000A4EF5">
              <w:rPr>
                <w:rFonts w:ascii="Arial" w:hAnsi="Arial" w:cs="Arial"/>
                <w:sz w:val="20"/>
                <w:szCs w:val="20"/>
              </w:rPr>
              <w:t>.</w:t>
            </w:r>
          </w:p>
          <w:p w:rsidR="000A4EF5" w:rsidRPr="00837D30" w:rsidRDefault="005376EA" w:rsidP="002F2E60">
            <w:pPr>
              <w:pStyle w:val="ListParagraph"/>
              <w:numPr>
                <w:ilvl w:val="0"/>
                <w:numId w:val="8"/>
              </w:numPr>
              <w:spacing w:after="120"/>
              <w:ind w:left="175" w:hanging="175"/>
              <w:contextualSpacing w:val="0"/>
              <w:rPr>
                <w:rFonts w:cs="Arial"/>
                <w:sz w:val="20"/>
                <w:szCs w:val="20"/>
              </w:rPr>
            </w:pPr>
            <w:proofErr w:type="gramStart"/>
            <w:r>
              <w:rPr>
                <w:rFonts w:ascii="Arial" w:hAnsi="Arial" w:cs="Arial"/>
                <w:sz w:val="20"/>
                <w:szCs w:val="20"/>
              </w:rPr>
              <w:t>t</w:t>
            </w:r>
            <w:r w:rsidR="000A4EF5" w:rsidRPr="00837D30">
              <w:rPr>
                <w:rFonts w:ascii="Arial" w:hAnsi="Arial" w:cs="Arial"/>
                <w:sz w:val="20"/>
                <w:szCs w:val="20"/>
              </w:rPr>
              <w:t>ransfer</w:t>
            </w:r>
            <w:proofErr w:type="gramEnd"/>
            <w:r w:rsidR="000A4EF5" w:rsidRPr="00837D30">
              <w:rPr>
                <w:rFonts w:ascii="Arial" w:hAnsi="Arial" w:cs="Arial"/>
                <w:sz w:val="20"/>
                <w:szCs w:val="20"/>
              </w:rPr>
              <w:t xml:space="preserve"> into another bowl via a sieve (small intestine).</w:t>
            </w:r>
          </w:p>
          <w:p w:rsidR="000A4EF5" w:rsidRPr="00DC1DE4" w:rsidRDefault="005376EA" w:rsidP="002F2E60">
            <w:pPr>
              <w:pStyle w:val="ListParagraph"/>
              <w:numPr>
                <w:ilvl w:val="0"/>
                <w:numId w:val="8"/>
              </w:numPr>
              <w:spacing w:after="120"/>
              <w:ind w:left="175" w:hanging="175"/>
              <w:contextualSpacing w:val="0"/>
              <w:rPr>
                <w:rFonts w:ascii="Arial" w:hAnsi="Arial" w:cs="Arial"/>
                <w:sz w:val="20"/>
                <w:szCs w:val="20"/>
              </w:rPr>
            </w:pPr>
            <w:proofErr w:type="gramStart"/>
            <w:r>
              <w:rPr>
                <w:rFonts w:ascii="Arial" w:hAnsi="Arial" w:cs="Arial"/>
                <w:sz w:val="20"/>
                <w:szCs w:val="20"/>
              </w:rPr>
              <w:lastRenderedPageBreak/>
              <w:t>w</w:t>
            </w:r>
            <w:r w:rsidR="000A4EF5" w:rsidRPr="00DC1DE4">
              <w:rPr>
                <w:rFonts w:ascii="Arial" w:hAnsi="Arial" w:cs="Arial"/>
                <w:sz w:val="20"/>
                <w:szCs w:val="20"/>
              </w:rPr>
              <w:t>hat</w:t>
            </w:r>
            <w:proofErr w:type="gramEnd"/>
            <w:r w:rsidR="000A4EF5" w:rsidRPr="00DC1DE4">
              <w:rPr>
                <w:rFonts w:ascii="Arial" w:hAnsi="Arial" w:cs="Arial"/>
                <w:sz w:val="20"/>
                <w:szCs w:val="20"/>
              </w:rPr>
              <w:t xml:space="preserve"> is left in the sieve must be soaked up with a sponge (large intestine) then emptied into a small sandwich bag (rectum).</w:t>
            </w:r>
          </w:p>
          <w:p w:rsidR="000A4EF5" w:rsidRPr="00DC1DE4" w:rsidRDefault="005376EA" w:rsidP="002F2E60">
            <w:pPr>
              <w:pStyle w:val="ListParagraph"/>
              <w:numPr>
                <w:ilvl w:val="0"/>
                <w:numId w:val="8"/>
              </w:numPr>
              <w:spacing w:after="120"/>
              <w:ind w:left="175" w:hanging="175"/>
              <w:contextualSpacing w:val="0"/>
              <w:rPr>
                <w:rFonts w:ascii="Arial" w:hAnsi="Arial" w:cs="Arial"/>
                <w:sz w:val="20"/>
                <w:szCs w:val="20"/>
              </w:rPr>
            </w:pPr>
            <w:r>
              <w:rPr>
                <w:rFonts w:ascii="Arial" w:hAnsi="Arial" w:cs="Arial"/>
                <w:sz w:val="20"/>
                <w:szCs w:val="20"/>
              </w:rPr>
              <w:t>c</w:t>
            </w:r>
            <w:r w:rsidR="000A4EF5" w:rsidRPr="00DC1DE4">
              <w:rPr>
                <w:rFonts w:ascii="Arial" w:hAnsi="Arial" w:cs="Arial"/>
                <w:sz w:val="20"/>
                <w:szCs w:val="20"/>
              </w:rPr>
              <w:t>ut a hole in corner of bag for anus and show egestion.</w:t>
            </w:r>
          </w:p>
          <w:p w:rsidR="000A4EF5" w:rsidRPr="00E45AF9" w:rsidRDefault="000A4EF5" w:rsidP="002C7AC0">
            <w:pPr>
              <w:spacing w:after="120"/>
              <w:rPr>
                <w:rFonts w:cs="Arial"/>
                <w:sz w:val="20"/>
                <w:szCs w:val="20"/>
              </w:rPr>
            </w:pPr>
            <w:r w:rsidRPr="00E45AF9">
              <w:rPr>
                <w:rFonts w:cs="Arial"/>
                <w:sz w:val="20"/>
                <w:szCs w:val="20"/>
              </w:rPr>
              <w:t>View sections of the small intestine under a microscope</w:t>
            </w:r>
          </w:p>
          <w:p w:rsidR="000A4EF5" w:rsidRPr="00E45AF9" w:rsidRDefault="000A4EF5" w:rsidP="002C7AC0">
            <w:pPr>
              <w:spacing w:after="120"/>
              <w:rPr>
                <w:rFonts w:cs="Arial"/>
                <w:sz w:val="20"/>
                <w:szCs w:val="20"/>
              </w:rPr>
            </w:pPr>
            <w:r w:rsidRPr="00E45AF9">
              <w:rPr>
                <w:sz w:val="20"/>
                <w:szCs w:val="20"/>
              </w:rPr>
              <w:t>Make a model to show how the villi increase the surface area of the small intestine.</w:t>
            </w:r>
          </w:p>
        </w:tc>
        <w:tc>
          <w:tcPr>
            <w:tcW w:w="2116" w:type="dxa"/>
          </w:tcPr>
          <w:p w:rsidR="000A4EF5" w:rsidRDefault="000A4EF5" w:rsidP="002C7AC0">
            <w:pPr>
              <w:spacing w:after="120"/>
              <w:rPr>
                <w:rFonts w:cs="Arial"/>
                <w:sz w:val="20"/>
                <w:szCs w:val="20"/>
              </w:rPr>
            </w:pPr>
            <w:r w:rsidRPr="00E45AF9">
              <w:rPr>
                <w:rFonts w:cs="Arial"/>
                <w:sz w:val="20"/>
                <w:szCs w:val="20"/>
              </w:rPr>
              <w:lastRenderedPageBreak/>
              <w:t>Model of the digestive system and organs.</w:t>
            </w:r>
          </w:p>
          <w:p w:rsidR="000A4EF5" w:rsidRPr="00E45AF9" w:rsidRDefault="00502250" w:rsidP="002C7AC0">
            <w:pPr>
              <w:spacing w:after="120"/>
              <w:rPr>
                <w:rFonts w:cs="Arial"/>
                <w:sz w:val="20"/>
                <w:szCs w:val="20"/>
              </w:rPr>
            </w:pPr>
            <w:hyperlink r:id="rId10" w:history="1">
              <w:r w:rsidR="000A4EF5" w:rsidRPr="00C42117">
                <w:rPr>
                  <w:rStyle w:val="Hyperlink"/>
                  <w:rFonts w:cs="Arial"/>
                  <w:sz w:val="20"/>
                  <w:szCs w:val="20"/>
                </w:rPr>
                <w:t>BBC Bitesize: Digestive system</w:t>
              </w:r>
            </w:hyperlink>
          </w:p>
          <w:p w:rsidR="000A4EF5" w:rsidRPr="00DC1DE4" w:rsidRDefault="000A4EF5" w:rsidP="008E54E3">
            <w:pPr>
              <w:pStyle w:val="ListParagraph"/>
              <w:numPr>
                <w:ilvl w:val="0"/>
                <w:numId w:val="10"/>
              </w:numPr>
              <w:spacing w:after="120"/>
              <w:ind w:left="318" w:hanging="284"/>
              <w:rPr>
                <w:rFonts w:ascii="Arial" w:hAnsi="Arial" w:cs="Arial"/>
                <w:sz w:val="20"/>
                <w:szCs w:val="20"/>
              </w:rPr>
            </w:pPr>
            <w:r w:rsidRPr="00DC1DE4">
              <w:rPr>
                <w:rFonts w:ascii="Arial" w:hAnsi="Arial" w:cs="Arial"/>
                <w:sz w:val="20"/>
                <w:szCs w:val="20"/>
              </w:rPr>
              <w:t>Two bowls</w:t>
            </w:r>
          </w:p>
          <w:p w:rsidR="000A4EF5" w:rsidRPr="00DC1DE4" w:rsidRDefault="000A4EF5" w:rsidP="008E54E3">
            <w:pPr>
              <w:pStyle w:val="ListParagraph"/>
              <w:numPr>
                <w:ilvl w:val="0"/>
                <w:numId w:val="10"/>
              </w:numPr>
              <w:spacing w:after="120"/>
              <w:ind w:left="318" w:hanging="284"/>
              <w:rPr>
                <w:rFonts w:ascii="Arial" w:hAnsi="Arial" w:cs="Arial"/>
                <w:sz w:val="20"/>
                <w:szCs w:val="20"/>
              </w:rPr>
            </w:pPr>
            <w:r w:rsidRPr="00DC1DE4">
              <w:rPr>
                <w:rFonts w:ascii="Arial" w:hAnsi="Arial" w:cs="Arial"/>
                <w:sz w:val="20"/>
                <w:szCs w:val="20"/>
              </w:rPr>
              <w:t>Masher</w:t>
            </w:r>
          </w:p>
          <w:p w:rsidR="000A4EF5" w:rsidRPr="00DC1DE4" w:rsidRDefault="000A4EF5" w:rsidP="008E54E3">
            <w:pPr>
              <w:pStyle w:val="ListParagraph"/>
              <w:numPr>
                <w:ilvl w:val="0"/>
                <w:numId w:val="10"/>
              </w:numPr>
              <w:spacing w:after="120"/>
              <w:ind w:left="318" w:hanging="284"/>
              <w:rPr>
                <w:rFonts w:ascii="Arial" w:hAnsi="Arial" w:cs="Arial"/>
                <w:sz w:val="20"/>
                <w:szCs w:val="20"/>
              </w:rPr>
            </w:pPr>
            <w:r w:rsidRPr="00DC1DE4">
              <w:rPr>
                <w:rFonts w:ascii="Arial" w:hAnsi="Arial" w:cs="Arial"/>
                <w:sz w:val="20"/>
                <w:szCs w:val="20"/>
              </w:rPr>
              <w:t>Food</w:t>
            </w:r>
          </w:p>
          <w:p w:rsidR="000A4EF5" w:rsidRPr="00DC1DE4" w:rsidRDefault="000A4EF5" w:rsidP="008E54E3">
            <w:pPr>
              <w:pStyle w:val="ListParagraph"/>
              <w:numPr>
                <w:ilvl w:val="0"/>
                <w:numId w:val="10"/>
              </w:numPr>
              <w:spacing w:after="120"/>
              <w:ind w:left="318" w:hanging="284"/>
              <w:rPr>
                <w:rFonts w:ascii="Arial" w:hAnsi="Arial" w:cs="Arial"/>
                <w:sz w:val="20"/>
                <w:szCs w:val="20"/>
              </w:rPr>
            </w:pPr>
            <w:r w:rsidRPr="00DC1DE4">
              <w:rPr>
                <w:rFonts w:ascii="Arial" w:hAnsi="Arial" w:cs="Arial"/>
                <w:sz w:val="20"/>
                <w:szCs w:val="20"/>
              </w:rPr>
              <w:t>Bottle of ‘saliva’ and ‘enzymes’</w:t>
            </w:r>
          </w:p>
          <w:p w:rsidR="000A4EF5" w:rsidRPr="00DC1DE4" w:rsidRDefault="000A4EF5" w:rsidP="008E54E3">
            <w:pPr>
              <w:pStyle w:val="ListParagraph"/>
              <w:numPr>
                <w:ilvl w:val="0"/>
                <w:numId w:val="10"/>
              </w:numPr>
              <w:spacing w:after="120"/>
              <w:ind w:left="318" w:hanging="284"/>
              <w:rPr>
                <w:rFonts w:ascii="Arial" w:hAnsi="Arial" w:cs="Arial"/>
                <w:sz w:val="20"/>
                <w:szCs w:val="20"/>
              </w:rPr>
            </w:pPr>
            <w:r w:rsidRPr="00DC1DE4">
              <w:rPr>
                <w:rFonts w:ascii="Arial" w:hAnsi="Arial" w:cs="Arial"/>
                <w:sz w:val="20"/>
                <w:szCs w:val="20"/>
              </w:rPr>
              <w:t>Sieve</w:t>
            </w:r>
          </w:p>
          <w:p w:rsidR="000A4EF5" w:rsidRPr="00DC1DE4" w:rsidRDefault="000A4EF5" w:rsidP="008E54E3">
            <w:pPr>
              <w:pStyle w:val="ListParagraph"/>
              <w:numPr>
                <w:ilvl w:val="0"/>
                <w:numId w:val="10"/>
              </w:numPr>
              <w:spacing w:after="120"/>
              <w:ind w:left="318" w:hanging="284"/>
              <w:rPr>
                <w:rFonts w:ascii="Arial" w:hAnsi="Arial" w:cs="Arial"/>
                <w:sz w:val="20"/>
                <w:szCs w:val="20"/>
              </w:rPr>
            </w:pPr>
            <w:r w:rsidRPr="00DC1DE4">
              <w:rPr>
                <w:rFonts w:ascii="Arial" w:hAnsi="Arial" w:cs="Arial"/>
                <w:sz w:val="20"/>
                <w:szCs w:val="20"/>
              </w:rPr>
              <w:t>Two sandwich bags</w:t>
            </w:r>
          </w:p>
          <w:p w:rsidR="000A4EF5" w:rsidRPr="00DC1DE4" w:rsidRDefault="000A4EF5" w:rsidP="008E54E3">
            <w:pPr>
              <w:pStyle w:val="ListParagraph"/>
              <w:numPr>
                <w:ilvl w:val="0"/>
                <w:numId w:val="10"/>
              </w:numPr>
              <w:spacing w:after="120"/>
              <w:ind w:left="318" w:hanging="284"/>
              <w:rPr>
                <w:rFonts w:ascii="Arial" w:hAnsi="Arial" w:cs="Arial"/>
                <w:sz w:val="20"/>
                <w:szCs w:val="20"/>
              </w:rPr>
            </w:pPr>
            <w:r w:rsidRPr="00DC1DE4">
              <w:rPr>
                <w:rFonts w:ascii="Arial" w:hAnsi="Arial" w:cs="Arial"/>
                <w:sz w:val="20"/>
                <w:szCs w:val="20"/>
              </w:rPr>
              <w:t>Scissors</w:t>
            </w:r>
          </w:p>
          <w:p w:rsidR="000A4EF5" w:rsidRPr="00DC1DE4" w:rsidRDefault="000A4EF5" w:rsidP="008E54E3">
            <w:pPr>
              <w:pStyle w:val="ListParagraph"/>
              <w:numPr>
                <w:ilvl w:val="0"/>
                <w:numId w:val="10"/>
              </w:numPr>
              <w:spacing w:after="120"/>
              <w:ind w:left="318" w:hanging="284"/>
              <w:rPr>
                <w:rFonts w:ascii="Arial" w:hAnsi="Arial" w:cs="Arial"/>
                <w:sz w:val="20"/>
                <w:szCs w:val="20"/>
              </w:rPr>
            </w:pPr>
            <w:r w:rsidRPr="00DC1DE4">
              <w:rPr>
                <w:rFonts w:ascii="Arial" w:hAnsi="Arial" w:cs="Arial"/>
                <w:sz w:val="20"/>
                <w:szCs w:val="20"/>
              </w:rPr>
              <w:t>Microscopes</w:t>
            </w:r>
          </w:p>
          <w:p w:rsidR="000A4EF5" w:rsidRPr="00DC1DE4" w:rsidRDefault="000A4EF5" w:rsidP="008E54E3">
            <w:pPr>
              <w:pStyle w:val="ListParagraph"/>
              <w:numPr>
                <w:ilvl w:val="0"/>
                <w:numId w:val="10"/>
              </w:numPr>
              <w:spacing w:after="120"/>
              <w:ind w:left="318" w:hanging="284"/>
              <w:rPr>
                <w:rFonts w:ascii="Arial" w:hAnsi="Arial" w:cs="Arial"/>
                <w:sz w:val="20"/>
                <w:szCs w:val="20"/>
              </w:rPr>
            </w:pPr>
            <w:r w:rsidRPr="00DC1DE4">
              <w:rPr>
                <w:rFonts w:ascii="Arial" w:hAnsi="Arial" w:cs="Arial"/>
                <w:sz w:val="20"/>
                <w:szCs w:val="20"/>
              </w:rPr>
              <w:lastRenderedPageBreak/>
              <w:t>Slides of small intestine</w:t>
            </w:r>
            <w:r>
              <w:rPr>
                <w:rFonts w:ascii="Arial" w:hAnsi="Arial" w:cs="Arial"/>
                <w:sz w:val="20"/>
                <w:szCs w:val="20"/>
              </w:rPr>
              <w:t>.</w:t>
            </w:r>
          </w:p>
          <w:p w:rsidR="000A4EF5" w:rsidRPr="00E45AF9" w:rsidRDefault="00502250" w:rsidP="006E2774">
            <w:pPr>
              <w:spacing w:after="120"/>
              <w:rPr>
                <w:rFonts w:cs="Arial"/>
                <w:sz w:val="20"/>
                <w:szCs w:val="20"/>
              </w:rPr>
            </w:pPr>
            <w:hyperlink r:id="rId11" w:history="1">
              <w:r w:rsidR="000A4EF5" w:rsidRPr="00855756">
                <w:rPr>
                  <w:rStyle w:val="Hyperlink"/>
                  <w:rFonts w:cs="Arial"/>
                  <w:sz w:val="20"/>
                  <w:szCs w:val="20"/>
                </w:rPr>
                <w:t>Digestion of egg sandwich video</w:t>
              </w:r>
            </w:hyperlink>
          </w:p>
        </w:tc>
      </w:tr>
      <w:tr w:rsidR="000A4EF5" w:rsidRPr="002E3600" w:rsidTr="002C7AC0">
        <w:tc>
          <w:tcPr>
            <w:tcW w:w="959" w:type="dxa"/>
            <w:tcBorders>
              <w:right w:val="single" w:sz="4" w:space="0" w:color="000000"/>
            </w:tcBorders>
          </w:tcPr>
          <w:p w:rsidR="000A4EF5" w:rsidRPr="00E45AF9" w:rsidRDefault="000A4EF5" w:rsidP="002C7AC0">
            <w:pPr>
              <w:spacing w:after="120"/>
              <w:rPr>
                <w:rFonts w:cs="Arial"/>
                <w:sz w:val="20"/>
                <w:szCs w:val="20"/>
              </w:rPr>
            </w:pPr>
            <w:r>
              <w:rPr>
                <w:rFonts w:cs="Arial"/>
                <w:sz w:val="20"/>
                <w:szCs w:val="20"/>
              </w:rPr>
              <w:lastRenderedPageBreak/>
              <w:t>4.2.2.1</w:t>
            </w:r>
          </w:p>
        </w:tc>
        <w:tc>
          <w:tcPr>
            <w:tcW w:w="2268" w:type="dxa"/>
            <w:tcBorders>
              <w:left w:val="single" w:sz="4" w:space="0" w:color="000000"/>
            </w:tcBorders>
          </w:tcPr>
          <w:p w:rsidR="000A4EF5" w:rsidRPr="00E45AF9" w:rsidRDefault="000A4EF5" w:rsidP="002C7AC0">
            <w:pPr>
              <w:spacing w:after="120"/>
              <w:rPr>
                <w:sz w:val="20"/>
                <w:szCs w:val="20"/>
              </w:rPr>
            </w:pPr>
            <w:r w:rsidRPr="00E45AF9">
              <w:rPr>
                <w:sz w:val="20"/>
                <w:szCs w:val="20"/>
              </w:rPr>
              <w:t>Properties of enzymes</w:t>
            </w:r>
          </w:p>
          <w:p w:rsidR="000A4EF5" w:rsidRPr="00E45AF9" w:rsidRDefault="000A4EF5" w:rsidP="002C7AC0">
            <w:pPr>
              <w:spacing w:after="120"/>
              <w:rPr>
                <w:sz w:val="20"/>
                <w:szCs w:val="20"/>
              </w:rPr>
            </w:pPr>
            <w:r w:rsidRPr="00E45AF9">
              <w:rPr>
                <w:sz w:val="20"/>
                <w:szCs w:val="20"/>
              </w:rPr>
              <w:t>Enzymes are biological catalysts.</w:t>
            </w:r>
          </w:p>
          <w:p w:rsidR="000A4EF5" w:rsidRPr="00E45AF9" w:rsidRDefault="000A4EF5" w:rsidP="002C7AC0">
            <w:pPr>
              <w:spacing w:after="120"/>
              <w:rPr>
                <w:sz w:val="20"/>
                <w:szCs w:val="20"/>
              </w:rPr>
            </w:pPr>
            <w:r w:rsidRPr="00E45AF9">
              <w:rPr>
                <w:sz w:val="20"/>
                <w:szCs w:val="20"/>
              </w:rPr>
              <w:t>The properties of enzymes.</w:t>
            </w:r>
          </w:p>
          <w:p w:rsidR="000A4EF5" w:rsidRPr="00E45AF9" w:rsidRDefault="000A4EF5" w:rsidP="008E54E3">
            <w:pPr>
              <w:spacing w:after="120"/>
              <w:rPr>
                <w:sz w:val="20"/>
                <w:szCs w:val="20"/>
              </w:rPr>
            </w:pPr>
            <w:r w:rsidRPr="00E45AF9">
              <w:rPr>
                <w:sz w:val="20"/>
                <w:szCs w:val="20"/>
              </w:rPr>
              <w:t xml:space="preserve">The lock and key theory and collision theory can be used to </w:t>
            </w:r>
            <w:r w:rsidRPr="00E45AF9">
              <w:rPr>
                <w:sz w:val="20"/>
                <w:szCs w:val="20"/>
              </w:rPr>
              <w:lastRenderedPageBreak/>
              <w:t>explain enzyme action.</w:t>
            </w:r>
          </w:p>
        </w:tc>
        <w:tc>
          <w:tcPr>
            <w:tcW w:w="2835" w:type="dxa"/>
          </w:tcPr>
          <w:p w:rsidR="000A4EF5" w:rsidRPr="00E45AF9" w:rsidRDefault="000A4EF5" w:rsidP="002C7AC0">
            <w:pPr>
              <w:spacing w:after="120"/>
              <w:rPr>
                <w:sz w:val="20"/>
                <w:szCs w:val="20"/>
              </w:rPr>
            </w:pPr>
            <w:r w:rsidRPr="00E45AF9">
              <w:rPr>
                <w:sz w:val="20"/>
                <w:szCs w:val="20"/>
              </w:rPr>
              <w:lastRenderedPageBreak/>
              <w:t>Define the terms ‘catalyst’ and ‘enzyme’.</w:t>
            </w:r>
          </w:p>
          <w:p w:rsidR="000A4EF5" w:rsidRPr="00E45AF9" w:rsidRDefault="000A4EF5" w:rsidP="002C7AC0">
            <w:pPr>
              <w:spacing w:after="120"/>
              <w:rPr>
                <w:sz w:val="20"/>
                <w:szCs w:val="20"/>
              </w:rPr>
            </w:pPr>
            <w:r w:rsidRPr="00E45AF9">
              <w:rPr>
                <w:sz w:val="20"/>
                <w:szCs w:val="20"/>
              </w:rPr>
              <w:t>Describe the properties of enzymes.</w:t>
            </w:r>
          </w:p>
          <w:p w:rsidR="000A4EF5" w:rsidRPr="00E45AF9" w:rsidRDefault="000A4EF5" w:rsidP="002C7AC0">
            <w:pPr>
              <w:spacing w:after="120"/>
              <w:rPr>
                <w:sz w:val="20"/>
                <w:szCs w:val="20"/>
              </w:rPr>
            </w:pPr>
            <w:r w:rsidRPr="00E45AF9">
              <w:rPr>
                <w:sz w:val="20"/>
                <w:szCs w:val="20"/>
              </w:rPr>
              <w:t>Explain why enzymes are specific and are denatured by high temperatures and extremes of pH.</w:t>
            </w:r>
          </w:p>
          <w:p w:rsidR="000A4EF5" w:rsidRPr="00E45AF9" w:rsidRDefault="000A4EF5" w:rsidP="008E54E3">
            <w:pPr>
              <w:spacing w:after="120"/>
              <w:rPr>
                <w:sz w:val="20"/>
                <w:szCs w:val="20"/>
              </w:rPr>
            </w:pPr>
            <w:r w:rsidRPr="00E45AF9">
              <w:rPr>
                <w:sz w:val="20"/>
                <w:szCs w:val="20"/>
              </w:rPr>
              <w:lastRenderedPageBreak/>
              <w:t>Use the lock and key theory and collision theory to explain enzyme action.</w:t>
            </w:r>
          </w:p>
        </w:tc>
        <w:tc>
          <w:tcPr>
            <w:tcW w:w="1134" w:type="dxa"/>
          </w:tcPr>
          <w:p w:rsidR="000A4EF5" w:rsidRPr="00E45AF9" w:rsidRDefault="000A4EF5" w:rsidP="002C7AC0">
            <w:pPr>
              <w:spacing w:after="120"/>
              <w:rPr>
                <w:sz w:val="20"/>
                <w:szCs w:val="20"/>
              </w:rPr>
            </w:pPr>
            <w:r w:rsidRPr="00E45AF9">
              <w:rPr>
                <w:sz w:val="20"/>
                <w:szCs w:val="20"/>
              </w:rPr>
              <w:lastRenderedPageBreak/>
              <w:t>1</w:t>
            </w:r>
          </w:p>
        </w:tc>
        <w:tc>
          <w:tcPr>
            <w:tcW w:w="2977" w:type="dxa"/>
          </w:tcPr>
          <w:p w:rsidR="000A4EF5" w:rsidRPr="00E45AF9" w:rsidRDefault="000A4EF5" w:rsidP="002C7AC0">
            <w:pPr>
              <w:spacing w:after="120"/>
              <w:rPr>
                <w:rFonts w:cs="Arial"/>
                <w:sz w:val="20"/>
                <w:szCs w:val="20"/>
              </w:rPr>
            </w:pPr>
            <w:r w:rsidRPr="00E45AF9">
              <w:rPr>
                <w:rFonts w:cs="Arial"/>
                <w:sz w:val="20"/>
                <w:szCs w:val="20"/>
              </w:rPr>
              <w:t xml:space="preserve">Recap KS3 work on enzymes. </w:t>
            </w:r>
          </w:p>
          <w:p w:rsidR="000A4EF5" w:rsidRPr="00E45AF9" w:rsidRDefault="000A4EF5" w:rsidP="002C7AC0">
            <w:pPr>
              <w:spacing w:after="120"/>
              <w:rPr>
                <w:rFonts w:cs="Arial"/>
                <w:sz w:val="20"/>
                <w:szCs w:val="20"/>
              </w:rPr>
            </w:pPr>
            <w:r w:rsidRPr="00E45AF9">
              <w:rPr>
                <w:rFonts w:cs="Arial"/>
                <w:sz w:val="20"/>
                <w:szCs w:val="20"/>
              </w:rPr>
              <w:t>Demo: the action of an inorganic catalyst and catalase, using living and dead tissues, on the breakdown of hydrogen peroxide. Use the observations to lead into the properties of enzymes.</w:t>
            </w:r>
          </w:p>
          <w:p w:rsidR="000A4EF5" w:rsidRPr="00E45AF9" w:rsidRDefault="000A4EF5" w:rsidP="002C7AC0">
            <w:pPr>
              <w:spacing w:after="120"/>
              <w:rPr>
                <w:rFonts w:cs="Arial"/>
                <w:sz w:val="20"/>
                <w:szCs w:val="20"/>
              </w:rPr>
            </w:pPr>
            <w:r w:rsidRPr="00E45AF9">
              <w:rPr>
                <w:rFonts w:cs="Arial"/>
                <w:sz w:val="20"/>
                <w:szCs w:val="20"/>
              </w:rPr>
              <w:lastRenderedPageBreak/>
              <w:t>Watch a video clip to help to describe the action of catalase.</w:t>
            </w:r>
          </w:p>
          <w:p w:rsidR="000A4EF5" w:rsidRPr="00E45AF9" w:rsidRDefault="000A4EF5" w:rsidP="002C7AC0">
            <w:pPr>
              <w:spacing w:after="120"/>
              <w:rPr>
                <w:rFonts w:cs="Arial"/>
                <w:sz w:val="20"/>
                <w:szCs w:val="20"/>
              </w:rPr>
            </w:pPr>
            <w:r w:rsidRPr="00E45AF9">
              <w:rPr>
                <w:rFonts w:cs="Arial"/>
                <w:sz w:val="20"/>
                <w:szCs w:val="20"/>
              </w:rPr>
              <w:t>Watch computer simulations to help make notes and explain the properties of enzymes.</w:t>
            </w:r>
          </w:p>
          <w:p w:rsidR="000A4EF5" w:rsidRPr="00E45AF9" w:rsidRDefault="000A4EF5" w:rsidP="002C7AC0">
            <w:pPr>
              <w:spacing w:after="120"/>
              <w:rPr>
                <w:rFonts w:cs="Arial"/>
                <w:sz w:val="20"/>
                <w:szCs w:val="20"/>
              </w:rPr>
            </w:pPr>
            <w:r w:rsidRPr="00E45AF9">
              <w:rPr>
                <w:rFonts w:cs="Arial"/>
                <w:sz w:val="20"/>
                <w:szCs w:val="20"/>
              </w:rPr>
              <w:t>Make models or cut-outs to demonstrate the shape of the active site of an enzyme and the shape of the substrate(s).</w:t>
            </w:r>
          </w:p>
          <w:p w:rsidR="000A4EF5" w:rsidRPr="00E45AF9" w:rsidRDefault="000A4EF5" w:rsidP="002C7AC0">
            <w:pPr>
              <w:spacing w:after="120"/>
              <w:rPr>
                <w:rFonts w:cs="Arial"/>
                <w:sz w:val="20"/>
                <w:szCs w:val="20"/>
              </w:rPr>
            </w:pPr>
            <w:r w:rsidRPr="00E45AF9">
              <w:rPr>
                <w:rFonts w:cs="Arial"/>
                <w:sz w:val="20"/>
                <w:szCs w:val="20"/>
              </w:rPr>
              <w:t>Demo: how the rate of the catalase reaction can be measured using a gas syringe or inverted cylinder of water and timer to prepare for the Required practical next lesson.</w:t>
            </w:r>
          </w:p>
        </w:tc>
        <w:tc>
          <w:tcPr>
            <w:tcW w:w="2409" w:type="dxa"/>
          </w:tcPr>
          <w:p w:rsidR="000A4EF5" w:rsidRPr="00E45AF9" w:rsidRDefault="000A4EF5" w:rsidP="002C7AC0">
            <w:pPr>
              <w:spacing w:after="120"/>
              <w:rPr>
                <w:rFonts w:cs="Arial"/>
                <w:sz w:val="20"/>
                <w:szCs w:val="20"/>
              </w:rPr>
            </w:pPr>
            <w:r w:rsidRPr="00E45AF9">
              <w:rPr>
                <w:rFonts w:cs="Arial"/>
                <w:sz w:val="20"/>
                <w:szCs w:val="20"/>
              </w:rPr>
              <w:lastRenderedPageBreak/>
              <w:t>Interpret observations of the action of a catalyst and of catalase from celery, potato, fresh liver and boiled liver on hydrogen peroxide.</w:t>
            </w:r>
          </w:p>
          <w:p w:rsidR="000A4EF5" w:rsidRPr="00E45AF9" w:rsidRDefault="000A4EF5" w:rsidP="002C7AC0">
            <w:pPr>
              <w:spacing w:after="120"/>
              <w:rPr>
                <w:rFonts w:cs="Arial"/>
                <w:sz w:val="20"/>
                <w:szCs w:val="20"/>
              </w:rPr>
            </w:pPr>
            <w:r>
              <w:rPr>
                <w:rFonts w:cs="Arial"/>
                <w:sz w:val="20"/>
                <w:szCs w:val="20"/>
              </w:rPr>
              <w:t>Explore</w:t>
            </w:r>
            <w:r w:rsidRPr="00E45AF9">
              <w:rPr>
                <w:rFonts w:cs="Arial"/>
                <w:sz w:val="20"/>
                <w:szCs w:val="20"/>
              </w:rPr>
              <w:t xml:space="preserve"> how the rate of a reaction can be measured by measuring </w:t>
            </w:r>
            <w:r w:rsidRPr="00E45AF9">
              <w:rPr>
                <w:rFonts w:cs="Arial"/>
                <w:sz w:val="20"/>
                <w:szCs w:val="20"/>
              </w:rPr>
              <w:lastRenderedPageBreak/>
              <w:t>the volume of gas given off in a given time.</w:t>
            </w:r>
          </w:p>
          <w:p w:rsidR="000A4EF5" w:rsidRPr="00E45AF9" w:rsidRDefault="000A4EF5" w:rsidP="002C7AC0">
            <w:pPr>
              <w:spacing w:after="120"/>
              <w:rPr>
                <w:rFonts w:cs="Arial"/>
                <w:sz w:val="20"/>
                <w:szCs w:val="20"/>
              </w:rPr>
            </w:pPr>
            <w:r w:rsidRPr="00E45AF9">
              <w:rPr>
                <w:rFonts w:cs="Arial"/>
                <w:sz w:val="20"/>
                <w:szCs w:val="20"/>
              </w:rPr>
              <w:t>Calculate the rate using data obtained.</w:t>
            </w:r>
          </w:p>
          <w:p w:rsidR="000A4EF5" w:rsidRPr="00E45AF9" w:rsidRDefault="000A4EF5" w:rsidP="002C7AC0">
            <w:pPr>
              <w:spacing w:after="120"/>
              <w:rPr>
                <w:rFonts w:cs="Arial"/>
                <w:sz w:val="20"/>
                <w:szCs w:val="20"/>
              </w:rPr>
            </w:pPr>
            <w:r w:rsidRPr="00E45AF9">
              <w:rPr>
                <w:rFonts w:cs="Arial"/>
                <w:sz w:val="20"/>
                <w:szCs w:val="20"/>
              </w:rPr>
              <w:t>Discuss how the equipment could be adapted to investigate the effect of a factor on the rate of the reaction.</w:t>
            </w:r>
          </w:p>
          <w:p w:rsidR="000A4EF5" w:rsidRPr="00E45AF9" w:rsidRDefault="000A4EF5" w:rsidP="006E2774">
            <w:pPr>
              <w:spacing w:after="120"/>
              <w:rPr>
                <w:rFonts w:cs="Arial"/>
                <w:sz w:val="20"/>
                <w:szCs w:val="20"/>
              </w:rPr>
            </w:pPr>
            <w:r w:rsidRPr="00E45AF9">
              <w:rPr>
                <w:rFonts w:cs="Arial"/>
                <w:sz w:val="20"/>
                <w:szCs w:val="20"/>
              </w:rPr>
              <w:t>Make predictions and identify variables.</w:t>
            </w:r>
          </w:p>
        </w:tc>
        <w:tc>
          <w:tcPr>
            <w:tcW w:w="2116" w:type="dxa"/>
          </w:tcPr>
          <w:p w:rsidR="000A4EF5" w:rsidRDefault="000A4EF5" w:rsidP="002C7AC0">
            <w:pPr>
              <w:spacing w:after="120"/>
              <w:rPr>
                <w:rFonts w:cs="Arial"/>
                <w:sz w:val="20"/>
                <w:szCs w:val="20"/>
              </w:rPr>
            </w:pPr>
            <w:r w:rsidRPr="00E45AF9">
              <w:rPr>
                <w:rFonts w:cs="Arial"/>
                <w:sz w:val="20"/>
                <w:szCs w:val="20"/>
              </w:rPr>
              <w:lastRenderedPageBreak/>
              <w:t xml:space="preserve">Demo: Manganese dioxide, liver, boiled liver, celery, apple or potato, hydrogen peroxide, test tubes or small beakers and goggles. </w:t>
            </w:r>
          </w:p>
          <w:p w:rsidR="000A4EF5" w:rsidRPr="00E45AF9" w:rsidRDefault="00502250" w:rsidP="002C7AC0">
            <w:pPr>
              <w:spacing w:after="120"/>
              <w:rPr>
                <w:rFonts w:cs="Arial"/>
                <w:sz w:val="20"/>
                <w:szCs w:val="20"/>
              </w:rPr>
            </w:pPr>
            <w:hyperlink r:id="rId12" w:history="1">
              <w:r w:rsidR="000A4EF5" w:rsidRPr="009B00AB">
                <w:rPr>
                  <w:rStyle w:val="Hyperlink"/>
                  <w:rFonts w:cs="Arial"/>
                  <w:sz w:val="20"/>
                  <w:szCs w:val="20"/>
                </w:rPr>
                <w:t xml:space="preserve">BBC Bitesize: Enzymes and active </w:t>
              </w:r>
              <w:r w:rsidR="000A4EF5" w:rsidRPr="009B00AB">
                <w:rPr>
                  <w:rStyle w:val="Hyperlink"/>
                  <w:rFonts w:cs="Arial"/>
                  <w:sz w:val="20"/>
                  <w:szCs w:val="20"/>
                </w:rPr>
                <w:lastRenderedPageBreak/>
                <w:t>sites</w:t>
              </w:r>
            </w:hyperlink>
          </w:p>
          <w:p w:rsidR="000A4EF5" w:rsidRPr="009B00AB" w:rsidRDefault="00502250" w:rsidP="002C7AC0">
            <w:pPr>
              <w:spacing w:after="120"/>
              <w:rPr>
                <w:sz w:val="20"/>
              </w:rPr>
            </w:pPr>
            <w:hyperlink r:id="rId13" w:history="1">
              <w:r w:rsidR="000A4EF5" w:rsidRPr="009B00AB">
                <w:rPr>
                  <w:rStyle w:val="Hyperlink"/>
                  <w:sz w:val="20"/>
                </w:rPr>
                <w:t>Properties of enzymes</w:t>
              </w:r>
            </w:hyperlink>
          </w:p>
          <w:p w:rsidR="008E54E3" w:rsidRDefault="000A4EF5" w:rsidP="002C7AC0">
            <w:pPr>
              <w:spacing w:after="120"/>
              <w:rPr>
                <w:rFonts w:cs="Arial"/>
                <w:sz w:val="20"/>
                <w:szCs w:val="20"/>
              </w:rPr>
            </w:pPr>
            <w:r>
              <w:rPr>
                <w:rFonts w:cs="Arial"/>
                <w:sz w:val="20"/>
                <w:szCs w:val="20"/>
              </w:rPr>
              <w:t>D</w:t>
            </w:r>
            <w:r w:rsidRPr="00E45AF9">
              <w:rPr>
                <w:rFonts w:cs="Arial"/>
                <w:sz w:val="20"/>
                <w:szCs w:val="20"/>
              </w:rPr>
              <w:t xml:space="preserve">emo: living tissue, hydrogen peroxide, flask, delivery tube, gas syringe, cylinder and trough, timer. </w:t>
            </w:r>
          </w:p>
          <w:p w:rsidR="000A4EF5" w:rsidRPr="00E45AF9" w:rsidRDefault="000A4EF5" w:rsidP="002C7AC0">
            <w:pPr>
              <w:spacing w:after="120"/>
              <w:rPr>
                <w:rFonts w:cs="Arial"/>
                <w:sz w:val="20"/>
                <w:szCs w:val="20"/>
              </w:rPr>
            </w:pPr>
          </w:p>
        </w:tc>
      </w:tr>
      <w:tr w:rsidR="000A4EF5" w:rsidRPr="002E3600" w:rsidTr="002C7AC0">
        <w:tc>
          <w:tcPr>
            <w:tcW w:w="959" w:type="dxa"/>
            <w:tcBorders>
              <w:right w:val="single" w:sz="4" w:space="0" w:color="000000"/>
            </w:tcBorders>
          </w:tcPr>
          <w:p w:rsidR="000A4EF5" w:rsidRPr="00E45AF9" w:rsidRDefault="000A4EF5" w:rsidP="002C7AC0">
            <w:pPr>
              <w:spacing w:after="120"/>
              <w:rPr>
                <w:rFonts w:cs="Arial"/>
                <w:sz w:val="20"/>
                <w:szCs w:val="20"/>
              </w:rPr>
            </w:pPr>
            <w:r w:rsidRPr="00F7020D">
              <w:rPr>
                <w:rFonts w:cs="Arial"/>
                <w:sz w:val="20"/>
                <w:szCs w:val="20"/>
              </w:rPr>
              <w:lastRenderedPageBreak/>
              <w:t>4.2.2.1</w:t>
            </w:r>
          </w:p>
        </w:tc>
        <w:tc>
          <w:tcPr>
            <w:tcW w:w="2268" w:type="dxa"/>
            <w:tcBorders>
              <w:left w:val="single" w:sz="4" w:space="0" w:color="000000"/>
            </w:tcBorders>
          </w:tcPr>
          <w:p w:rsidR="00412601" w:rsidRDefault="00FA0090" w:rsidP="00744153">
            <w:pPr>
              <w:spacing w:after="120"/>
              <w:rPr>
                <w:sz w:val="20"/>
                <w:szCs w:val="20"/>
              </w:rPr>
            </w:pPr>
            <w:r>
              <w:rPr>
                <w:sz w:val="20"/>
                <w:szCs w:val="20"/>
              </w:rPr>
              <w:t>Required practical:</w:t>
            </w:r>
          </w:p>
          <w:p w:rsidR="00744153" w:rsidRPr="00744153" w:rsidRDefault="00744153" w:rsidP="00744153">
            <w:pPr>
              <w:spacing w:after="120"/>
              <w:rPr>
                <w:sz w:val="20"/>
                <w:szCs w:val="20"/>
              </w:rPr>
            </w:pPr>
            <w:r w:rsidRPr="00744153">
              <w:rPr>
                <w:sz w:val="20"/>
                <w:szCs w:val="20"/>
              </w:rPr>
              <w:t>Investigate the effect of pH on the rate of reaction of amylase enzyme.</w:t>
            </w:r>
          </w:p>
          <w:p w:rsidR="00744153" w:rsidRPr="00744153" w:rsidRDefault="00744153" w:rsidP="00744153">
            <w:pPr>
              <w:spacing w:after="120"/>
              <w:rPr>
                <w:sz w:val="20"/>
                <w:szCs w:val="20"/>
              </w:rPr>
            </w:pPr>
            <w:r w:rsidRPr="00744153">
              <w:rPr>
                <w:sz w:val="20"/>
                <w:szCs w:val="20"/>
              </w:rPr>
              <w:t xml:space="preserve">Students should use a continuous sampling technique to determine the time taken to completely digest a starch solution at a </w:t>
            </w:r>
            <w:r w:rsidRPr="00744153">
              <w:rPr>
                <w:sz w:val="20"/>
                <w:szCs w:val="20"/>
              </w:rPr>
              <w:lastRenderedPageBreak/>
              <w:t>range of pH values. Iodine reagent is to be used to test for starch every 30</w:t>
            </w:r>
            <w:r w:rsidRPr="00744153">
              <w:t xml:space="preserve"> </w:t>
            </w:r>
            <w:r w:rsidRPr="00744153">
              <w:rPr>
                <w:sz w:val="20"/>
                <w:szCs w:val="20"/>
              </w:rPr>
              <w:t>seconds.</w:t>
            </w:r>
          </w:p>
          <w:p w:rsidR="00744153" w:rsidRPr="00744153" w:rsidRDefault="00744153" w:rsidP="00744153">
            <w:pPr>
              <w:spacing w:after="120"/>
              <w:rPr>
                <w:sz w:val="20"/>
                <w:szCs w:val="20"/>
              </w:rPr>
            </w:pPr>
            <w:r w:rsidRPr="00744153">
              <w:rPr>
                <w:sz w:val="20"/>
                <w:szCs w:val="20"/>
              </w:rPr>
              <w:t>Temperature must be controlled by use of a water bath or electric heater.</w:t>
            </w:r>
          </w:p>
          <w:p w:rsidR="000A4EF5" w:rsidRPr="00E45AF9" w:rsidRDefault="000A4EF5" w:rsidP="00744153">
            <w:pPr>
              <w:spacing w:after="120"/>
              <w:rPr>
                <w:sz w:val="20"/>
                <w:szCs w:val="20"/>
              </w:rPr>
            </w:pPr>
          </w:p>
        </w:tc>
        <w:tc>
          <w:tcPr>
            <w:tcW w:w="2835" w:type="dxa"/>
          </w:tcPr>
          <w:p w:rsidR="000A4EF5" w:rsidRPr="00E45AF9" w:rsidRDefault="000A4EF5" w:rsidP="002C7AC0">
            <w:pPr>
              <w:spacing w:after="120"/>
              <w:rPr>
                <w:sz w:val="20"/>
                <w:szCs w:val="20"/>
              </w:rPr>
            </w:pPr>
            <w:r w:rsidRPr="00E45AF9">
              <w:rPr>
                <w:sz w:val="20"/>
                <w:szCs w:val="20"/>
              </w:rPr>
              <w:lastRenderedPageBreak/>
              <w:t>Carry out a safe, controlled investigation to measure the rate of the catalase under different conditions.</w:t>
            </w:r>
          </w:p>
          <w:p w:rsidR="000A4EF5" w:rsidRPr="00E45AF9" w:rsidRDefault="000A4EF5" w:rsidP="002C7AC0">
            <w:pPr>
              <w:spacing w:after="120"/>
              <w:rPr>
                <w:sz w:val="20"/>
                <w:szCs w:val="20"/>
              </w:rPr>
            </w:pPr>
            <w:r w:rsidRPr="00E45AF9">
              <w:rPr>
                <w:sz w:val="20"/>
                <w:szCs w:val="20"/>
              </w:rPr>
              <w:t xml:space="preserve">Draw a diagram of the apparatus and write a method. Identify variables. Present and analyse the results: calculate rates of reaction using raw data and graphs. Draw conclusions </w:t>
            </w:r>
            <w:r w:rsidRPr="00E45AF9">
              <w:rPr>
                <w:sz w:val="20"/>
                <w:szCs w:val="20"/>
              </w:rPr>
              <w:lastRenderedPageBreak/>
              <w:t>and give explanations for the results.</w:t>
            </w:r>
          </w:p>
        </w:tc>
        <w:tc>
          <w:tcPr>
            <w:tcW w:w="1134" w:type="dxa"/>
          </w:tcPr>
          <w:p w:rsidR="000A4EF5" w:rsidRPr="00E45AF9" w:rsidRDefault="000A4EF5" w:rsidP="002C7AC0">
            <w:pPr>
              <w:spacing w:after="120"/>
              <w:rPr>
                <w:sz w:val="20"/>
                <w:szCs w:val="20"/>
              </w:rPr>
            </w:pPr>
            <w:r w:rsidRPr="00E45AF9">
              <w:rPr>
                <w:sz w:val="20"/>
                <w:szCs w:val="20"/>
              </w:rPr>
              <w:lastRenderedPageBreak/>
              <w:t>1.5</w:t>
            </w:r>
          </w:p>
        </w:tc>
        <w:tc>
          <w:tcPr>
            <w:tcW w:w="2977" w:type="dxa"/>
          </w:tcPr>
          <w:p w:rsidR="000A4EF5" w:rsidRPr="001F269E" w:rsidRDefault="000A4EF5" w:rsidP="002C7AC0">
            <w:pPr>
              <w:spacing w:after="120"/>
              <w:rPr>
                <w:rFonts w:cs="Arial"/>
                <w:sz w:val="20"/>
                <w:szCs w:val="20"/>
              </w:rPr>
            </w:pPr>
            <w:r w:rsidRPr="001F269E">
              <w:rPr>
                <w:rFonts w:cs="Arial"/>
                <w:sz w:val="20"/>
                <w:szCs w:val="20"/>
              </w:rPr>
              <w:t>Required practical</w:t>
            </w:r>
            <w:r w:rsidR="008E54E3">
              <w:rPr>
                <w:rFonts w:cs="Arial"/>
                <w:sz w:val="20"/>
                <w:szCs w:val="20"/>
              </w:rPr>
              <w:t>.</w:t>
            </w:r>
          </w:p>
        </w:tc>
        <w:tc>
          <w:tcPr>
            <w:tcW w:w="2409" w:type="dxa"/>
          </w:tcPr>
          <w:p w:rsidR="000A4EF5" w:rsidRPr="00E45AF9" w:rsidRDefault="000A4EF5" w:rsidP="002C7AC0">
            <w:pPr>
              <w:spacing w:after="120"/>
              <w:rPr>
                <w:b/>
                <w:sz w:val="20"/>
                <w:szCs w:val="20"/>
              </w:rPr>
            </w:pPr>
            <w:r w:rsidRPr="00E45AF9">
              <w:rPr>
                <w:sz w:val="20"/>
                <w:szCs w:val="20"/>
              </w:rPr>
              <w:t>Required practical:</w:t>
            </w:r>
            <w:r w:rsidRPr="00E45AF9">
              <w:rPr>
                <w:b/>
                <w:sz w:val="20"/>
                <w:szCs w:val="20"/>
              </w:rPr>
              <w:t xml:space="preserve"> </w:t>
            </w:r>
            <w:r w:rsidRPr="00E45AF9">
              <w:rPr>
                <w:sz w:val="20"/>
                <w:szCs w:val="20"/>
              </w:rPr>
              <w:t xml:space="preserve">Carry out a safe, controlled investigation to measure the rate of the catalase reaction under different conditions. Draw a diagram of the apparatus and write a method. Identify variables. Present and </w:t>
            </w:r>
            <w:r w:rsidRPr="00E45AF9">
              <w:rPr>
                <w:sz w:val="20"/>
                <w:szCs w:val="20"/>
              </w:rPr>
              <w:lastRenderedPageBreak/>
              <w:t>analyse the results: calculate rates of reaction using raw data and graphs. Draw conclusions and give explanations for the results.</w:t>
            </w:r>
          </w:p>
        </w:tc>
        <w:tc>
          <w:tcPr>
            <w:tcW w:w="2116" w:type="dxa"/>
          </w:tcPr>
          <w:p w:rsidR="000A4EF5" w:rsidRPr="00E45AF9" w:rsidRDefault="000A4EF5" w:rsidP="002C7AC0">
            <w:pPr>
              <w:spacing w:after="120"/>
              <w:rPr>
                <w:sz w:val="20"/>
                <w:szCs w:val="20"/>
              </w:rPr>
            </w:pPr>
          </w:p>
        </w:tc>
      </w:tr>
      <w:tr w:rsidR="000A4EF5" w:rsidRPr="002E3600" w:rsidTr="002C7AC0">
        <w:tc>
          <w:tcPr>
            <w:tcW w:w="959" w:type="dxa"/>
            <w:tcBorders>
              <w:right w:val="single" w:sz="4" w:space="0" w:color="000000"/>
            </w:tcBorders>
          </w:tcPr>
          <w:p w:rsidR="000A4EF5" w:rsidRPr="001F269E" w:rsidRDefault="000A4EF5" w:rsidP="002C7AC0">
            <w:pPr>
              <w:spacing w:after="120"/>
              <w:rPr>
                <w:rFonts w:cs="Arial"/>
                <w:sz w:val="20"/>
                <w:szCs w:val="20"/>
              </w:rPr>
            </w:pPr>
            <w:r>
              <w:rPr>
                <w:rFonts w:cs="Arial"/>
                <w:sz w:val="20"/>
                <w:szCs w:val="20"/>
              </w:rPr>
              <w:lastRenderedPageBreak/>
              <w:t>4.2.2.1</w:t>
            </w:r>
          </w:p>
        </w:tc>
        <w:tc>
          <w:tcPr>
            <w:tcW w:w="2268" w:type="dxa"/>
            <w:tcBorders>
              <w:left w:val="single" w:sz="4" w:space="0" w:color="000000"/>
            </w:tcBorders>
          </w:tcPr>
          <w:p w:rsidR="000A4EF5" w:rsidRPr="001F269E" w:rsidRDefault="000A4EF5" w:rsidP="002C7AC0">
            <w:pPr>
              <w:spacing w:after="120"/>
              <w:rPr>
                <w:sz w:val="20"/>
                <w:szCs w:val="20"/>
              </w:rPr>
            </w:pPr>
            <w:r w:rsidRPr="001F269E">
              <w:rPr>
                <w:sz w:val="20"/>
                <w:szCs w:val="20"/>
              </w:rPr>
              <w:t>Human digestive enzymes</w:t>
            </w:r>
          </w:p>
          <w:p w:rsidR="000A4EF5" w:rsidRPr="001F269E" w:rsidRDefault="000A4EF5" w:rsidP="002C7AC0">
            <w:pPr>
              <w:spacing w:after="120"/>
              <w:rPr>
                <w:sz w:val="20"/>
                <w:szCs w:val="20"/>
              </w:rPr>
            </w:pPr>
            <w:r w:rsidRPr="001F269E">
              <w:rPr>
                <w:sz w:val="20"/>
                <w:szCs w:val="20"/>
              </w:rPr>
              <w:t>Enzymes in the digestive system chemically digest food into small, soluble molecules that can be absorbed.</w:t>
            </w:r>
          </w:p>
          <w:p w:rsidR="000A4EF5" w:rsidRPr="001F269E" w:rsidRDefault="000A4EF5" w:rsidP="002C7AC0">
            <w:pPr>
              <w:spacing w:after="120"/>
              <w:rPr>
                <w:sz w:val="20"/>
                <w:szCs w:val="20"/>
              </w:rPr>
            </w:pPr>
            <w:r w:rsidRPr="001F269E">
              <w:rPr>
                <w:sz w:val="20"/>
                <w:szCs w:val="20"/>
              </w:rPr>
              <w:t>Names of enzymes with substrates, products and sites of production.</w:t>
            </w:r>
          </w:p>
          <w:p w:rsidR="000A4EF5" w:rsidRPr="001F269E" w:rsidRDefault="000A4EF5" w:rsidP="002C7AC0">
            <w:pPr>
              <w:spacing w:after="120"/>
              <w:rPr>
                <w:sz w:val="20"/>
                <w:szCs w:val="20"/>
              </w:rPr>
            </w:pPr>
            <w:r w:rsidRPr="001F269E">
              <w:rPr>
                <w:sz w:val="20"/>
                <w:szCs w:val="20"/>
              </w:rPr>
              <w:t xml:space="preserve">Bile is made </w:t>
            </w:r>
            <w:r>
              <w:rPr>
                <w:sz w:val="20"/>
                <w:szCs w:val="20"/>
              </w:rPr>
              <w:t>by</w:t>
            </w:r>
            <w:r w:rsidRPr="001F269E">
              <w:rPr>
                <w:sz w:val="20"/>
                <w:szCs w:val="20"/>
              </w:rPr>
              <w:t xml:space="preserve"> the liver and stored in the gall bladder. It helps in the digestion of fats by neutralising acid from </w:t>
            </w:r>
            <w:r w:rsidRPr="001F269E">
              <w:rPr>
                <w:sz w:val="20"/>
                <w:szCs w:val="20"/>
              </w:rPr>
              <w:lastRenderedPageBreak/>
              <w:t>the stomach and emulsifying fats.</w:t>
            </w:r>
          </w:p>
          <w:p w:rsidR="000A4EF5" w:rsidRDefault="000A4EF5" w:rsidP="002C7AC0">
            <w:pPr>
              <w:spacing w:after="120"/>
              <w:rPr>
                <w:sz w:val="20"/>
                <w:szCs w:val="20"/>
              </w:rPr>
            </w:pPr>
            <w:r w:rsidRPr="001F269E">
              <w:rPr>
                <w:sz w:val="20"/>
                <w:szCs w:val="20"/>
              </w:rPr>
              <w:t>Different enzymes work best at different temperatures and pH values.</w:t>
            </w:r>
          </w:p>
          <w:p w:rsidR="00933930" w:rsidRDefault="00933930" w:rsidP="002C7AC0">
            <w:pPr>
              <w:spacing w:after="120"/>
              <w:rPr>
                <w:sz w:val="20"/>
                <w:szCs w:val="20"/>
              </w:rPr>
            </w:pPr>
          </w:p>
          <w:p w:rsidR="00933930" w:rsidRDefault="00933930" w:rsidP="002C7AC0">
            <w:pPr>
              <w:spacing w:after="120"/>
              <w:rPr>
                <w:sz w:val="20"/>
                <w:szCs w:val="20"/>
              </w:rPr>
            </w:pPr>
          </w:p>
          <w:p w:rsidR="00933930" w:rsidRPr="00933930" w:rsidRDefault="00933930" w:rsidP="00933930">
            <w:pPr>
              <w:spacing w:after="120"/>
              <w:rPr>
                <w:sz w:val="20"/>
                <w:szCs w:val="20"/>
              </w:rPr>
            </w:pPr>
            <w:r w:rsidRPr="00933930">
              <w:rPr>
                <w:sz w:val="20"/>
                <w:szCs w:val="20"/>
              </w:rPr>
              <w:t xml:space="preserve">Required </w:t>
            </w:r>
            <w:r w:rsidR="00FA0090">
              <w:rPr>
                <w:sz w:val="20"/>
                <w:szCs w:val="20"/>
              </w:rPr>
              <w:t>practical</w:t>
            </w:r>
            <w:r w:rsidRPr="00933930">
              <w:rPr>
                <w:sz w:val="20"/>
                <w:szCs w:val="20"/>
              </w:rPr>
              <w:t>: Food tests</w:t>
            </w:r>
          </w:p>
          <w:p w:rsidR="00933930" w:rsidRPr="001F269E" w:rsidRDefault="00933930" w:rsidP="00933930">
            <w:pPr>
              <w:spacing w:after="120"/>
              <w:rPr>
                <w:sz w:val="20"/>
                <w:szCs w:val="20"/>
              </w:rPr>
            </w:pPr>
            <w:r w:rsidRPr="00933930">
              <w:rPr>
                <w:sz w:val="20"/>
                <w:szCs w:val="20"/>
              </w:rPr>
              <w:t>Use qualitative reagents to test for a range of carbohydrates, lipids and proteins. To include: Benedict’s test for sugars; iodine test for starch; and Biuret reagent for protein.</w:t>
            </w:r>
          </w:p>
        </w:tc>
        <w:tc>
          <w:tcPr>
            <w:tcW w:w="2835" w:type="dxa"/>
          </w:tcPr>
          <w:p w:rsidR="000A4EF5" w:rsidRPr="001F269E" w:rsidRDefault="000A4EF5" w:rsidP="002C7AC0">
            <w:pPr>
              <w:spacing w:after="120"/>
              <w:rPr>
                <w:sz w:val="20"/>
                <w:szCs w:val="20"/>
              </w:rPr>
            </w:pPr>
            <w:r w:rsidRPr="001F269E">
              <w:rPr>
                <w:sz w:val="20"/>
                <w:szCs w:val="20"/>
              </w:rPr>
              <w:lastRenderedPageBreak/>
              <w:t>Explain why foods need to be digested into small, soluble molecules.</w:t>
            </w:r>
          </w:p>
          <w:p w:rsidR="000A4EF5" w:rsidRPr="001F269E" w:rsidRDefault="000A4EF5" w:rsidP="002C7AC0">
            <w:pPr>
              <w:spacing w:after="120"/>
              <w:rPr>
                <w:sz w:val="20"/>
                <w:szCs w:val="20"/>
              </w:rPr>
            </w:pPr>
            <w:r w:rsidRPr="001F269E">
              <w:rPr>
                <w:sz w:val="20"/>
                <w:szCs w:val="20"/>
              </w:rPr>
              <w:t>Describe the three types of enzymes involved in digestion, including the names of the substrates, products and where the enzymes are produced.</w:t>
            </w:r>
          </w:p>
          <w:p w:rsidR="000A4EF5" w:rsidRPr="001F269E" w:rsidRDefault="000A4EF5" w:rsidP="002C7AC0">
            <w:pPr>
              <w:spacing w:after="120"/>
              <w:rPr>
                <w:sz w:val="20"/>
                <w:szCs w:val="20"/>
              </w:rPr>
            </w:pPr>
          </w:p>
          <w:p w:rsidR="000A4EF5" w:rsidRDefault="000A4EF5" w:rsidP="002C7AC0">
            <w:pPr>
              <w:spacing w:after="120"/>
              <w:rPr>
                <w:sz w:val="20"/>
                <w:szCs w:val="20"/>
              </w:rPr>
            </w:pPr>
          </w:p>
          <w:p w:rsidR="000A4EF5" w:rsidRPr="001F269E" w:rsidRDefault="000A4EF5" w:rsidP="002C7AC0">
            <w:pPr>
              <w:spacing w:after="120"/>
              <w:rPr>
                <w:sz w:val="20"/>
                <w:szCs w:val="20"/>
              </w:rPr>
            </w:pPr>
            <w:r w:rsidRPr="001F269E">
              <w:rPr>
                <w:sz w:val="20"/>
                <w:szCs w:val="20"/>
              </w:rPr>
              <w:t>Explain how bile helps in the digestion of fats.</w:t>
            </w:r>
          </w:p>
          <w:p w:rsidR="000A4EF5" w:rsidRPr="001F269E" w:rsidRDefault="000A4EF5" w:rsidP="002C7AC0">
            <w:pPr>
              <w:spacing w:after="120"/>
              <w:rPr>
                <w:sz w:val="20"/>
                <w:szCs w:val="20"/>
              </w:rPr>
            </w:pPr>
            <w:r w:rsidRPr="001F269E">
              <w:rPr>
                <w:sz w:val="20"/>
                <w:szCs w:val="20"/>
              </w:rPr>
              <w:t xml:space="preserve">Interpret graphs to determine the optimum temperature or </w:t>
            </w:r>
            <w:r w:rsidRPr="001F269E">
              <w:rPr>
                <w:sz w:val="20"/>
                <w:szCs w:val="20"/>
              </w:rPr>
              <w:lastRenderedPageBreak/>
              <w:t>pH for an enzyme.</w:t>
            </w:r>
          </w:p>
          <w:p w:rsidR="000A4EF5" w:rsidRPr="001F269E" w:rsidRDefault="000A4EF5" w:rsidP="002C7AC0">
            <w:pPr>
              <w:spacing w:after="120"/>
              <w:rPr>
                <w:sz w:val="20"/>
                <w:szCs w:val="20"/>
              </w:rPr>
            </w:pPr>
            <w:r w:rsidRPr="001F269E">
              <w:rPr>
                <w:sz w:val="20"/>
                <w:szCs w:val="20"/>
              </w:rPr>
              <w:t>Carry out other enzyme controlled investigations as appropriate.</w:t>
            </w:r>
          </w:p>
          <w:p w:rsidR="000A4EF5" w:rsidRPr="001F269E" w:rsidRDefault="000A4EF5" w:rsidP="002C7AC0">
            <w:pPr>
              <w:spacing w:after="120"/>
              <w:rPr>
                <w:sz w:val="20"/>
                <w:szCs w:val="20"/>
              </w:rPr>
            </w:pPr>
            <w:r w:rsidRPr="001F269E">
              <w:rPr>
                <w:sz w:val="20"/>
                <w:szCs w:val="20"/>
              </w:rPr>
              <w:t>Calculate the rate of enzyme controlled reactions.</w:t>
            </w:r>
          </w:p>
          <w:p w:rsidR="000A4EF5" w:rsidRPr="001F269E" w:rsidRDefault="000A4EF5" w:rsidP="002C7AC0">
            <w:pPr>
              <w:spacing w:after="120"/>
              <w:rPr>
                <w:sz w:val="20"/>
                <w:szCs w:val="20"/>
              </w:rPr>
            </w:pPr>
            <w:r w:rsidRPr="001F269E">
              <w:rPr>
                <w:sz w:val="20"/>
                <w:szCs w:val="20"/>
              </w:rPr>
              <w:t>Interpret the results from enzyme controlled reactions.</w:t>
            </w:r>
          </w:p>
        </w:tc>
        <w:tc>
          <w:tcPr>
            <w:tcW w:w="1134" w:type="dxa"/>
          </w:tcPr>
          <w:p w:rsidR="000A4EF5" w:rsidRPr="001F269E" w:rsidRDefault="000A4EF5" w:rsidP="002C7AC0">
            <w:pPr>
              <w:spacing w:after="120"/>
              <w:rPr>
                <w:sz w:val="20"/>
                <w:szCs w:val="20"/>
              </w:rPr>
            </w:pPr>
            <w:r w:rsidRPr="001F269E">
              <w:rPr>
                <w:sz w:val="20"/>
                <w:szCs w:val="20"/>
              </w:rPr>
              <w:lastRenderedPageBreak/>
              <w:t>2</w:t>
            </w:r>
          </w:p>
        </w:tc>
        <w:tc>
          <w:tcPr>
            <w:tcW w:w="2977" w:type="dxa"/>
          </w:tcPr>
          <w:p w:rsidR="000A4EF5" w:rsidRPr="001F269E" w:rsidRDefault="000A4EF5" w:rsidP="002C7AC0">
            <w:pPr>
              <w:spacing w:after="120"/>
              <w:rPr>
                <w:rFonts w:cs="Arial"/>
                <w:sz w:val="20"/>
                <w:szCs w:val="20"/>
              </w:rPr>
            </w:pPr>
            <w:r w:rsidRPr="001F269E">
              <w:rPr>
                <w:rFonts w:cs="Arial"/>
                <w:sz w:val="20"/>
                <w:szCs w:val="20"/>
              </w:rPr>
              <w:t>Observe a model for digestion using popper beads to illustrate large molecules being broken into smaller ones.</w:t>
            </w:r>
          </w:p>
          <w:p w:rsidR="000A4EF5" w:rsidRPr="001F269E" w:rsidRDefault="000A4EF5" w:rsidP="002C7AC0">
            <w:pPr>
              <w:spacing w:after="120"/>
              <w:rPr>
                <w:rFonts w:cs="Arial"/>
                <w:sz w:val="20"/>
                <w:szCs w:val="20"/>
              </w:rPr>
            </w:pPr>
            <w:r w:rsidRPr="001F269E">
              <w:rPr>
                <w:rFonts w:cs="Arial"/>
                <w:sz w:val="20"/>
                <w:szCs w:val="20"/>
              </w:rPr>
              <w:t>Introduce the names of the three groups of digestive enzymes, what they digest and the products formed. Present the information in a table.</w:t>
            </w: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Pr="001F269E" w:rsidRDefault="000A4EF5" w:rsidP="002C7AC0">
            <w:pPr>
              <w:spacing w:after="120"/>
              <w:rPr>
                <w:rFonts w:cs="Arial"/>
                <w:sz w:val="20"/>
                <w:szCs w:val="20"/>
              </w:rPr>
            </w:pPr>
            <w:r w:rsidRPr="001F269E">
              <w:rPr>
                <w:rFonts w:cs="Arial"/>
                <w:sz w:val="20"/>
                <w:szCs w:val="20"/>
              </w:rPr>
              <w:t>Discuss the role of bile and demonstrate the action of washing up liquid on fats.</w:t>
            </w:r>
          </w:p>
          <w:p w:rsidR="000A4EF5" w:rsidRPr="001F269E" w:rsidRDefault="000A4EF5" w:rsidP="002C7AC0">
            <w:pPr>
              <w:spacing w:after="120" w:line="276" w:lineRule="auto"/>
              <w:rPr>
                <w:rFonts w:cs="Arial"/>
                <w:sz w:val="20"/>
                <w:szCs w:val="20"/>
              </w:rPr>
            </w:pPr>
            <w:r w:rsidRPr="001F269E">
              <w:rPr>
                <w:rFonts w:cs="Arial"/>
                <w:sz w:val="20"/>
                <w:szCs w:val="20"/>
              </w:rPr>
              <w:t>Demo</w:t>
            </w:r>
            <w:r>
              <w:rPr>
                <w:rFonts w:cs="Arial"/>
                <w:sz w:val="20"/>
                <w:szCs w:val="20"/>
              </w:rPr>
              <w:t>nstrate</w:t>
            </w:r>
            <w:r w:rsidRPr="001F269E">
              <w:rPr>
                <w:rFonts w:cs="Arial"/>
                <w:sz w:val="20"/>
                <w:szCs w:val="20"/>
              </w:rPr>
              <w:t xml:space="preserve"> the effect of bile salts on the rate of digestion of </w:t>
            </w:r>
            <w:r w:rsidRPr="001F269E">
              <w:rPr>
                <w:rFonts w:cs="Arial"/>
                <w:sz w:val="20"/>
                <w:szCs w:val="20"/>
              </w:rPr>
              <w:lastRenderedPageBreak/>
              <w:t>milk using a pH indicator</w:t>
            </w:r>
            <w:r>
              <w:rPr>
                <w:rFonts w:cs="Arial"/>
                <w:sz w:val="20"/>
                <w:szCs w:val="20"/>
              </w:rPr>
              <w:t>.</w:t>
            </w:r>
          </w:p>
          <w:p w:rsidR="000A4EF5" w:rsidRPr="001F269E" w:rsidRDefault="000A4EF5" w:rsidP="002C7AC0">
            <w:pPr>
              <w:spacing w:after="120"/>
              <w:rPr>
                <w:rFonts w:cs="Arial"/>
                <w:sz w:val="20"/>
                <w:szCs w:val="20"/>
              </w:rPr>
            </w:pPr>
            <w:r w:rsidRPr="001F269E">
              <w:rPr>
                <w:rFonts w:cs="Arial"/>
                <w:sz w:val="20"/>
                <w:szCs w:val="20"/>
              </w:rPr>
              <w:t>Using a model or large poster of the digestive system identify where each type of enzyme and bile is produced.</w:t>
            </w:r>
          </w:p>
          <w:p w:rsidR="000A4EF5" w:rsidRPr="001F269E" w:rsidRDefault="000A4EF5" w:rsidP="002C7AC0">
            <w:pPr>
              <w:spacing w:after="120" w:line="276" w:lineRule="auto"/>
              <w:rPr>
                <w:rFonts w:cs="Arial"/>
                <w:sz w:val="20"/>
                <w:szCs w:val="20"/>
              </w:rPr>
            </w:pPr>
            <w:r w:rsidRPr="001F269E">
              <w:rPr>
                <w:rFonts w:cs="Arial"/>
                <w:sz w:val="20"/>
                <w:szCs w:val="20"/>
              </w:rPr>
              <w:t>Add labels to the digestive system diagram to show where the different enzymes and bile are produced.</w:t>
            </w:r>
          </w:p>
          <w:p w:rsidR="000A4EF5" w:rsidRPr="001F269E" w:rsidRDefault="000A4EF5" w:rsidP="002C7AC0">
            <w:pPr>
              <w:spacing w:after="120"/>
              <w:rPr>
                <w:rFonts w:cs="Arial"/>
                <w:sz w:val="20"/>
                <w:szCs w:val="20"/>
              </w:rPr>
            </w:pPr>
            <w:r w:rsidRPr="001F269E">
              <w:rPr>
                <w:rFonts w:cs="Arial"/>
                <w:sz w:val="20"/>
                <w:szCs w:val="20"/>
              </w:rPr>
              <w:t>Optional investigations or use computer simulations and interpret and explain the results:</w:t>
            </w:r>
          </w:p>
          <w:p w:rsidR="000A4EF5" w:rsidRPr="00DC1DE4" w:rsidRDefault="000A4EF5" w:rsidP="002C7AC0">
            <w:pPr>
              <w:pStyle w:val="ListParagraph"/>
              <w:numPr>
                <w:ilvl w:val="0"/>
                <w:numId w:val="11"/>
              </w:numPr>
              <w:spacing w:after="120"/>
              <w:rPr>
                <w:rFonts w:ascii="Arial" w:hAnsi="Arial" w:cs="Arial"/>
                <w:sz w:val="20"/>
                <w:szCs w:val="20"/>
              </w:rPr>
            </w:pPr>
            <w:r w:rsidRPr="00DC1DE4">
              <w:rPr>
                <w:rFonts w:ascii="Arial" w:hAnsi="Arial" w:cs="Arial"/>
                <w:sz w:val="20"/>
                <w:szCs w:val="20"/>
              </w:rPr>
              <w:t>Investigate the optimum pH values for pepsin and trypsin.</w:t>
            </w:r>
          </w:p>
          <w:p w:rsidR="000A4EF5" w:rsidRPr="00DC1DE4" w:rsidRDefault="000A4EF5" w:rsidP="002C7AC0">
            <w:pPr>
              <w:pStyle w:val="ListParagraph"/>
              <w:numPr>
                <w:ilvl w:val="0"/>
                <w:numId w:val="11"/>
              </w:numPr>
              <w:spacing w:after="120"/>
              <w:rPr>
                <w:rFonts w:ascii="Arial" w:hAnsi="Arial" w:cs="Arial"/>
                <w:sz w:val="20"/>
                <w:szCs w:val="20"/>
              </w:rPr>
            </w:pPr>
            <w:r w:rsidRPr="00DC1DE4">
              <w:rPr>
                <w:rFonts w:ascii="Arial" w:hAnsi="Arial" w:cs="Arial"/>
                <w:sz w:val="20"/>
                <w:szCs w:val="20"/>
              </w:rPr>
              <w:t>Investigate the effect of temperature on amylase activity.</w:t>
            </w:r>
          </w:p>
          <w:p w:rsidR="000A4EF5" w:rsidRPr="001F269E" w:rsidRDefault="000A4EF5" w:rsidP="002C7AC0">
            <w:pPr>
              <w:spacing w:after="120" w:line="276" w:lineRule="auto"/>
              <w:rPr>
                <w:rFonts w:cs="Arial"/>
                <w:sz w:val="20"/>
                <w:szCs w:val="20"/>
              </w:rPr>
            </w:pPr>
            <w:r w:rsidRPr="001F269E">
              <w:rPr>
                <w:rFonts w:cs="Arial"/>
                <w:sz w:val="20"/>
                <w:szCs w:val="20"/>
              </w:rPr>
              <w:t xml:space="preserve">Use the BBC activity about the digestive system. </w:t>
            </w:r>
          </w:p>
          <w:p w:rsidR="000A4EF5" w:rsidRPr="001F269E" w:rsidRDefault="000A4EF5" w:rsidP="002C7AC0">
            <w:pPr>
              <w:spacing w:after="120" w:line="276" w:lineRule="auto"/>
              <w:rPr>
                <w:rFonts w:cs="Arial"/>
                <w:sz w:val="20"/>
                <w:szCs w:val="20"/>
              </w:rPr>
            </w:pPr>
            <w:r w:rsidRPr="001F269E">
              <w:rPr>
                <w:rFonts w:cs="Arial"/>
                <w:sz w:val="20"/>
                <w:szCs w:val="20"/>
              </w:rPr>
              <w:t>Make a life size model of the digestive system.</w:t>
            </w:r>
          </w:p>
          <w:p w:rsidR="000A4EF5" w:rsidRPr="001F269E" w:rsidRDefault="000A4EF5" w:rsidP="002C7AC0">
            <w:pPr>
              <w:spacing w:after="120"/>
              <w:rPr>
                <w:rFonts w:cs="Arial"/>
                <w:sz w:val="20"/>
                <w:szCs w:val="20"/>
              </w:rPr>
            </w:pPr>
            <w:r w:rsidRPr="001F269E">
              <w:rPr>
                <w:rFonts w:cs="Arial"/>
                <w:sz w:val="20"/>
                <w:szCs w:val="20"/>
              </w:rPr>
              <w:t xml:space="preserve">Role play – What happens to food as it moves along the </w:t>
            </w:r>
            <w:r w:rsidRPr="001F269E">
              <w:rPr>
                <w:rFonts w:cs="Arial"/>
                <w:sz w:val="20"/>
                <w:szCs w:val="20"/>
              </w:rPr>
              <w:lastRenderedPageBreak/>
              <w:t xml:space="preserve">digestive system? </w:t>
            </w:r>
          </w:p>
        </w:tc>
        <w:tc>
          <w:tcPr>
            <w:tcW w:w="2409" w:type="dxa"/>
          </w:tcPr>
          <w:p w:rsidR="000A4EF5" w:rsidRPr="001F269E" w:rsidRDefault="000A4EF5" w:rsidP="002C7AC0">
            <w:pPr>
              <w:spacing w:after="120"/>
              <w:rPr>
                <w:sz w:val="20"/>
                <w:szCs w:val="20"/>
              </w:rPr>
            </w:pPr>
            <w:r w:rsidRPr="001F269E">
              <w:rPr>
                <w:sz w:val="20"/>
                <w:szCs w:val="20"/>
              </w:rPr>
              <w:lastRenderedPageBreak/>
              <w:t xml:space="preserve">Use </w:t>
            </w:r>
            <w:r>
              <w:rPr>
                <w:sz w:val="20"/>
                <w:szCs w:val="20"/>
              </w:rPr>
              <w:t>bead</w:t>
            </w:r>
            <w:r w:rsidRPr="001F269E">
              <w:rPr>
                <w:sz w:val="20"/>
                <w:szCs w:val="20"/>
              </w:rPr>
              <w:t xml:space="preserve"> model.</w:t>
            </w:r>
          </w:p>
          <w:p w:rsidR="000A4EF5" w:rsidRPr="001F269E" w:rsidRDefault="000A4EF5" w:rsidP="002C7AC0">
            <w:pPr>
              <w:spacing w:after="120"/>
              <w:rPr>
                <w:sz w:val="20"/>
                <w:szCs w:val="20"/>
              </w:rPr>
            </w:pPr>
            <w:r w:rsidRPr="001F269E">
              <w:rPr>
                <w:sz w:val="20"/>
                <w:szCs w:val="20"/>
              </w:rPr>
              <w:t>Investigate the action of amylase on starch using a model gut or interpret the results using the computer simulation.</w:t>
            </w:r>
          </w:p>
          <w:p w:rsidR="000A4EF5" w:rsidRPr="001F269E" w:rsidRDefault="000A4EF5" w:rsidP="002C7AC0">
            <w:pPr>
              <w:spacing w:after="120"/>
              <w:rPr>
                <w:sz w:val="20"/>
                <w:szCs w:val="20"/>
              </w:rPr>
            </w:pPr>
          </w:p>
          <w:p w:rsidR="000A4EF5" w:rsidRPr="001F269E" w:rsidRDefault="000A4EF5" w:rsidP="002C7AC0">
            <w:pPr>
              <w:spacing w:after="120"/>
              <w:rPr>
                <w:sz w:val="20"/>
                <w:szCs w:val="20"/>
              </w:rPr>
            </w:pPr>
          </w:p>
          <w:p w:rsidR="000A4EF5" w:rsidRPr="001F269E" w:rsidRDefault="000A4EF5" w:rsidP="002C7AC0">
            <w:pPr>
              <w:spacing w:after="120"/>
              <w:rPr>
                <w:sz w:val="20"/>
                <w:szCs w:val="20"/>
              </w:rPr>
            </w:pPr>
          </w:p>
          <w:p w:rsidR="000A4EF5" w:rsidRPr="001F269E" w:rsidRDefault="000A4EF5" w:rsidP="002C7AC0">
            <w:pPr>
              <w:spacing w:after="120"/>
              <w:rPr>
                <w:sz w:val="20"/>
                <w:szCs w:val="20"/>
              </w:rPr>
            </w:pPr>
          </w:p>
          <w:p w:rsidR="000A4EF5" w:rsidRDefault="000A4EF5" w:rsidP="002C7AC0">
            <w:pPr>
              <w:spacing w:after="120"/>
              <w:rPr>
                <w:sz w:val="20"/>
                <w:szCs w:val="20"/>
              </w:rPr>
            </w:pPr>
          </w:p>
          <w:p w:rsidR="000A4EF5" w:rsidRPr="001F269E" w:rsidRDefault="000A4EF5" w:rsidP="002C7AC0">
            <w:pPr>
              <w:spacing w:after="120"/>
              <w:rPr>
                <w:sz w:val="20"/>
                <w:szCs w:val="20"/>
              </w:rPr>
            </w:pPr>
            <w:r w:rsidRPr="001F269E">
              <w:rPr>
                <w:sz w:val="20"/>
                <w:szCs w:val="20"/>
              </w:rPr>
              <w:t xml:space="preserve">Watch the demos and discuss the outcomes. Explain why pH is measured to indicate the </w:t>
            </w:r>
            <w:r w:rsidRPr="001F269E">
              <w:rPr>
                <w:sz w:val="20"/>
                <w:szCs w:val="20"/>
              </w:rPr>
              <w:lastRenderedPageBreak/>
              <w:t>rate of fat digestion.</w:t>
            </w:r>
          </w:p>
          <w:p w:rsidR="000A4EF5" w:rsidRPr="001F269E" w:rsidRDefault="000A4EF5" w:rsidP="002C7AC0">
            <w:pPr>
              <w:spacing w:after="120"/>
              <w:rPr>
                <w:sz w:val="20"/>
                <w:szCs w:val="20"/>
              </w:rPr>
            </w:pPr>
            <w:r w:rsidRPr="001F269E">
              <w:rPr>
                <w:sz w:val="20"/>
                <w:szCs w:val="20"/>
              </w:rPr>
              <w:t>Investigate the optimum pH values for pepsin and trypsin enzymes.</w:t>
            </w:r>
          </w:p>
          <w:p w:rsidR="000A4EF5" w:rsidRPr="001F269E" w:rsidRDefault="000A4EF5" w:rsidP="002C7AC0">
            <w:pPr>
              <w:spacing w:after="120"/>
              <w:rPr>
                <w:sz w:val="20"/>
                <w:szCs w:val="20"/>
              </w:rPr>
            </w:pPr>
            <w:r w:rsidRPr="001F269E">
              <w:rPr>
                <w:sz w:val="20"/>
                <w:szCs w:val="20"/>
              </w:rPr>
              <w:t>Relate the results to their sites of action in the digestive system.</w:t>
            </w:r>
          </w:p>
          <w:p w:rsidR="000A4EF5" w:rsidRPr="001F269E" w:rsidRDefault="000A4EF5" w:rsidP="002C7AC0">
            <w:pPr>
              <w:spacing w:after="120"/>
              <w:rPr>
                <w:sz w:val="20"/>
                <w:szCs w:val="20"/>
              </w:rPr>
            </w:pPr>
            <w:r w:rsidRPr="001F269E">
              <w:rPr>
                <w:sz w:val="20"/>
                <w:szCs w:val="20"/>
              </w:rPr>
              <w:t>Investigate the effect of temperature on amylase activity – measure time taken for starch to disappear. Plot results and find optimum temperature for amylase.</w:t>
            </w:r>
          </w:p>
          <w:p w:rsidR="000A4EF5" w:rsidRPr="001F269E" w:rsidRDefault="000A4EF5" w:rsidP="002C7AC0">
            <w:pPr>
              <w:spacing w:after="120"/>
              <w:rPr>
                <w:sz w:val="20"/>
                <w:szCs w:val="20"/>
              </w:rPr>
            </w:pPr>
            <w:r w:rsidRPr="001F269E">
              <w:rPr>
                <w:rFonts w:cs="Arial"/>
                <w:sz w:val="20"/>
                <w:szCs w:val="20"/>
              </w:rPr>
              <w:t>Plot and interpret graphs about enzyme activity; determine optimal temperatures and pH values.</w:t>
            </w:r>
          </w:p>
        </w:tc>
        <w:tc>
          <w:tcPr>
            <w:tcW w:w="2116" w:type="dxa"/>
          </w:tcPr>
          <w:p w:rsidR="000A4EF5" w:rsidRPr="004D02AA" w:rsidRDefault="000A4EF5" w:rsidP="002C7AC0">
            <w:pPr>
              <w:spacing w:after="120"/>
              <w:rPr>
                <w:rFonts w:cs="Arial"/>
                <w:sz w:val="20"/>
                <w:szCs w:val="20"/>
              </w:rPr>
            </w:pPr>
            <w:r w:rsidRPr="004D02AA">
              <w:rPr>
                <w:rFonts w:cs="Arial"/>
                <w:sz w:val="20"/>
                <w:szCs w:val="20"/>
              </w:rPr>
              <w:lastRenderedPageBreak/>
              <w:t>Model: Strings of popper beads.</w:t>
            </w:r>
          </w:p>
          <w:p w:rsidR="000A4EF5" w:rsidRDefault="000A4EF5" w:rsidP="002C7AC0">
            <w:pPr>
              <w:spacing w:after="120"/>
              <w:rPr>
                <w:rFonts w:cs="Arial"/>
                <w:sz w:val="20"/>
                <w:szCs w:val="20"/>
              </w:rPr>
            </w:pPr>
            <w:r w:rsidRPr="004D02AA">
              <w:rPr>
                <w:rFonts w:cs="Arial"/>
                <w:sz w:val="20"/>
                <w:szCs w:val="20"/>
              </w:rPr>
              <w:t>Model gut: amylase solution, starch solution, cellulose tubing, beaker, iodine solution, Benedict’s solution, test tubes, spotting tile, waterbath</w:t>
            </w:r>
            <w:r>
              <w:rPr>
                <w:rFonts w:cs="Arial"/>
                <w:sz w:val="20"/>
                <w:szCs w:val="20"/>
              </w:rPr>
              <w:t>.</w:t>
            </w:r>
          </w:p>
          <w:p w:rsidR="000A4EF5" w:rsidRPr="004D02AA" w:rsidRDefault="00502250" w:rsidP="002C7AC0">
            <w:pPr>
              <w:spacing w:after="120"/>
              <w:rPr>
                <w:rFonts w:cs="Arial"/>
                <w:sz w:val="20"/>
                <w:szCs w:val="20"/>
              </w:rPr>
            </w:pPr>
            <w:hyperlink r:id="rId14" w:history="1">
              <w:r w:rsidR="000A4EF5" w:rsidRPr="00736943">
                <w:rPr>
                  <w:rStyle w:val="Hyperlink"/>
                  <w:rFonts w:cs="Arial"/>
                  <w:sz w:val="20"/>
                  <w:szCs w:val="20"/>
                </w:rPr>
                <w:t>Digestion experiments</w:t>
              </w:r>
            </w:hyperlink>
          </w:p>
          <w:p w:rsidR="000A4EF5" w:rsidRPr="004D02AA" w:rsidRDefault="000A4EF5" w:rsidP="002C7AC0">
            <w:pPr>
              <w:spacing w:after="120"/>
              <w:rPr>
                <w:rFonts w:cs="Arial"/>
                <w:sz w:val="20"/>
                <w:szCs w:val="20"/>
              </w:rPr>
            </w:pPr>
            <w:r w:rsidRPr="004D02AA">
              <w:rPr>
                <w:rFonts w:cs="Arial"/>
                <w:sz w:val="20"/>
                <w:szCs w:val="20"/>
              </w:rPr>
              <w:t xml:space="preserve">Demo: large trough of water, greasy frying pan, washing up liquid, tube of </w:t>
            </w:r>
            <w:r w:rsidRPr="004D02AA">
              <w:rPr>
                <w:rFonts w:cs="Arial"/>
                <w:sz w:val="20"/>
                <w:szCs w:val="20"/>
              </w:rPr>
              <w:lastRenderedPageBreak/>
              <w:t>water and olive oil</w:t>
            </w:r>
          </w:p>
          <w:p w:rsidR="000A4EF5" w:rsidRPr="004D02AA" w:rsidRDefault="000A4EF5" w:rsidP="002C7AC0">
            <w:pPr>
              <w:spacing w:after="120"/>
              <w:rPr>
                <w:rFonts w:cs="Arial"/>
                <w:sz w:val="20"/>
                <w:szCs w:val="20"/>
              </w:rPr>
            </w:pPr>
            <w:r w:rsidRPr="004D02AA">
              <w:rPr>
                <w:rFonts w:cs="Arial"/>
                <w:sz w:val="20"/>
                <w:szCs w:val="20"/>
              </w:rPr>
              <w:t>Demo: two tubes full cream milk, sodium carbonate solution, phenolphthalein or UI solution, lipase solution, +/- washing up liquid and timer.</w:t>
            </w:r>
          </w:p>
          <w:p w:rsidR="000A4EF5" w:rsidRPr="004D02AA" w:rsidRDefault="000A4EF5" w:rsidP="002C7AC0">
            <w:pPr>
              <w:spacing w:after="120"/>
              <w:rPr>
                <w:rFonts w:cs="Arial"/>
                <w:sz w:val="20"/>
                <w:szCs w:val="20"/>
              </w:rPr>
            </w:pPr>
            <w:proofErr w:type="gramStart"/>
            <w:r w:rsidRPr="004D02AA">
              <w:rPr>
                <w:rFonts w:cs="Arial"/>
                <w:sz w:val="20"/>
                <w:szCs w:val="20"/>
              </w:rPr>
              <w:t>pH</w:t>
            </w:r>
            <w:proofErr w:type="gramEnd"/>
            <w:r w:rsidRPr="004D02AA">
              <w:rPr>
                <w:rFonts w:cs="Arial"/>
                <w:sz w:val="20"/>
                <w:szCs w:val="20"/>
              </w:rPr>
              <w:t>: Pepsin solution, trypsin solution, buffer solutions at different pH values, UI strips,  egg white suspension, test tubes, timers and goggles.</w:t>
            </w:r>
          </w:p>
          <w:p w:rsidR="000A4EF5" w:rsidRDefault="000A4EF5" w:rsidP="002C7AC0">
            <w:pPr>
              <w:spacing w:after="120"/>
              <w:rPr>
                <w:rFonts w:cs="Arial"/>
                <w:sz w:val="20"/>
                <w:szCs w:val="20"/>
              </w:rPr>
            </w:pPr>
            <w:r w:rsidRPr="004D02AA">
              <w:rPr>
                <w:rFonts w:cs="Arial"/>
                <w:sz w:val="20"/>
                <w:szCs w:val="20"/>
              </w:rPr>
              <w:t>Amylase: amylase solution, starch solution, test tubes, water baths at different temperatures, thermometers, glass rods, spotting tiles, iodine solution, timers, goggles</w:t>
            </w:r>
            <w:r>
              <w:rPr>
                <w:rFonts w:cs="Arial"/>
                <w:sz w:val="20"/>
                <w:szCs w:val="20"/>
              </w:rPr>
              <w:t>.</w:t>
            </w:r>
          </w:p>
          <w:p w:rsidR="000A4EF5" w:rsidRPr="004D02AA" w:rsidRDefault="00502250" w:rsidP="002C7AC0">
            <w:pPr>
              <w:spacing w:after="120"/>
              <w:rPr>
                <w:rFonts w:cs="Arial"/>
                <w:sz w:val="20"/>
                <w:szCs w:val="20"/>
              </w:rPr>
            </w:pPr>
            <w:hyperlink r:id="rId15" w:history="1">
              <w:r w:rsidR="000A4EF5" w:rsidRPr="00736943">
                <w:rPr>
                  <w:rStyle w:val="Hyperlink"/>
                  <w:rFonts w:cs="Arial"/>
                  <w:sz w:val="20"/>
                  <w:szCs w:val="20"/>
                </w:rPr>
                <w:t xml:space="preserve">BBC Bitesize; </w:t>
              </w:r>
              <w:r w:rsidR="000A4EF5" w:rsidRPr="00736943">
                <w:rPr>
                  <w:rStyle w:val="Hyperlink"/>
                  <w:rFonts w:cs="Arial"/>
                  <w:sz w:val="20"/>
                  <w:szCs w:val="20"/>
                </w:rPr>
                <w:lastRenderedPageBreak/>
                <w:t>Digestive system</w:t>
              </w:r>
            </w:hyperlink>
          </w:p>
        </w:tc>
      </w:tr>
      <w:tr w:rsidR="000A4EF5" w:rsidRPr="002E3600" w:rsidTr="002C7AC0">
        <w:tc>
          <w:tcPr>
            <w:tcW w:w="959" w:type="dxa"/>
            <w:tcBorders>
              <w:right w:val="single" w:sz="4" w:space="0" w:color="000000"/>
            </w:tcBorders>
          </w:tcPr>
          <w:p w:rsidR="000A4EF5" w:rsidRDefault="000A4EF5" w:rsidP="002C7AC0">
            <w:pPr>
              <w:spacing w:after="120"/>
              <w:rPr>
                <w:rFonts w:cs="Arial"/>
                <w:sz w:val="20"/>
                <w:szCs w:val="20"/>
              </w:rPr>
            </w:pPr>
            <w:r>
              <w:rPr>
                <w:rFonts w:cs="Arial"/>
                <w:sz w:val="20"/>
                <w:szCs w:val="20"/>
              </w:rPr>
              <w:lastRenderedPageBreak/>
              <w:t>4.2.2.2</w:t>
            </w: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Pr="00A87B95" w:rsidRDefault="000A4EF5" w:rsidP="002C7AC0">
            <w:pPr>
              <w:spacing w:after="120"/>
              <w:rPr>
                <w:rFonts w:cs="Arial"/>
                <w:sz w:val="20"/>
                <w:szCs w:val="20"/>
              </w:rPr>
            </w:pPr>
            <w:r>
              <w:rPr>
                <w:rFonts w:cs="Arial"/>
                <w:sz w:val="20"/>
                <w:szCs w:val="20"/>
              </w:rPr>
              <w:t>4.2.2.2</w:t>
            </w:r>
          </w:p>
        </w:tc>
        <w:tc>
          <w:tcPr>
            <w:tcW w:w="2268" w:type="dxa"/>
            <w:tcBorders>
              <w:left w:val="single" w:sz="4" w:space="0" w:color="000000"/>
            </w:tcBorders>
          </w:tcPr>
          <w:p w:rsidR="000A4EF5" w:rsidRPr="00A87B95" w:rsidRDefault="000A4EF5" w:rsidP="002C7AC0">
            <w:pPr>
              <w:spacing w:after="120"/>
              <w:rPr>
                <w:sz w:val="20"/>
                <w:szCs w:val="20"/>
              </w:rPr>
            </w:pPr>
            <w:r w:rsidRPr="00A87B95">
              <w:rPr>
                <w:sz w:val="20"/>
                <w:szCs w:val="20"/>
              </w:rPr>
              <w:t>The heart and blood vessels</w:t>
            </w:r>
          </w:p>
          <w:p w:rsidR="000A4EF5" w:rsidRPr="00A87B95" w:rsidRDefault="000A4EF5" w:rsidP="002C7AC0">
            <w:pPr>
              <w:spacing w:after="120"/>
              <w:rPr>
                <w:sz w:val="20"/>
                <w:szCs w:val="20"/>
              </w:rPr>
            </w:pPr>
            <w:r w:rsidRPr="00A87B95">
              <w:rPr>
                <w:sz w:val="20"/>
                <w:szCs w:val="20"/>
              </w:rPr>
              <w:t>The heart is a double pump.</w:t>
            </w:r>
          </w:p>
          <w:p w:rsidR="000A4EF5" w:rsidRPr="00A87B95" w:rsidRDefault="000A4EF5" w:rsidP="002C7AC0">
            <w:pPr>
              <w:spacing w:after="120"/>
              <w:rPr>
                <w:sz w:val="20"/>
                <w:szCs w:val="20"/>
              </w:rPr>
            </w:pPr>
            <w:r w:rsidRPr="00A87B95">
              <w:rPr>
                <w:sz w:val="20"/>
                <w:szCs w:val="20"/>
              </w:rPr>
              <w:t>How the heart is adapted for its function.</w:t>
            </w:r>
          </w:p>
          <w:p w:rsidR="000A4EF5" w:rsidRPr="00A87B95" w:rsidRDefault="000A4EF5" w:rsidP="002C7AC0">
            <w:pPr>
              <w:spacing w:after="120"/>
              <w:rPr>
                <w:sz w:val="20"/>
                <w:szCs w:val="20"/>
              </w:rPr>
            </w:pPr>
            <w:r w:rsidRPr="00A87B95">
              <w:rPr>
                <w:sz w:val="20"/>
                <w:szCs w:val="20"/>
              </w:rPr>
              <w:t>The names of the blood vessels associated with the heart.</w:t>
            </w:r>
          </w:p>
          <w:p w:rsidR="000A4EF5" w:rsidRPr="00A87B95" w:rsidRDefault="000A4EF5" w:rsidP="002C7AC0">
            <w:pPr>
              <w:spacing w:after="120"/>
              <w:rPr>
                <w:sz w:val="20"/>
                <w:szCs w:val="20"/>
              </w:rPr>
            </w:pPr>
            <w:r w:rsidRPr="00A87B95">
              <w:rPr>
                <w:sz w:val="20"/>
                <w:szCs w:val="20"/>
              </w:rPr>
              <w:t>Pacemaker cells regulate the beating of the heart.</w:t>
            </w:r>
          </w:p>
          <w:p w:rsidR="000A4EF5" w:rsidRPr="00A87B95" w:rsidRDefault="000A4EF5" w:rsidP="002C7AC0">
            <w:pPr>
              <w:spacing w:after="120"/>
              <w:rPr>
                <w:sz w:val="20"/>
                <w:szCs w:val="20"/>
              </w:rPr>
            </w:pPr>
            <w:r w:rsidRPr="00A87B95">
              <w:rPr>
                <w:sz w:val="20"/>
                <w:szCs w:val="20"/>
              </w:rPr>
              <w:t>Artificial pacemakers correct irregularities in heart rate.</w:t>
            </w:r>
          </w:p>
          <w:p w:rsidR="000A4EF5" w:rsidRPr="00A87B95" w:rsidRDefault="000A4EF5" w:rsidP="002C7AC0">
            <w:pPr>
              <w:spacing w:after="120"/>
              <w:rPr>
                <w:sz w:val="20"/>
                <w:szCs w:val="20"/>
              </w:rPr>
            </w:pPr>
            <w:r w:rsidRPr="00A87B95">
              <w:rPr>
                <w:sz w:val="20"/>
                <w:szCs w:val="20"/>
              </w:rPr>
              <w:t>How the lungs are adapted for efficient gas exchange.</w:t>
            </w:r>
          </w:p>
        </w:tc>
        <w:tc>
          <w:tcPr>
            <w:tcW w:w="2835" w:type="dxa"/>
          </w:tcPr>
          <w:p w:rsidR="000A4EF5" w:rsidRPr="00A87B95" w:rsidRDefault="000A4EF5" w:rsidP="002C7AC0">
            <w:pPr>
              <w:spacing w:after="120"/>
              <w:rPr>
                <w:sz w:val="20"/>
                <w:szCs w:val="20"/>
              </w:rPr>
            </w:pPr>
            <w:r w:rsidRPr="00A87B95">
              <w:rPr>
                <w:sz w:val="20"/>
                <w:szCs w:val="20"/>
              </w:rPr>
              <w:t xml:space="preserve">Describe the functions of the heart and circulatory system </w:t>
            </w:r>
          </w:p>
          <w:p w:rsidR="000A4EF5" w:rsidRPr="00A87B95" w:rsidRDefault="000A4EF5" w:rsidP="002C7AC0">
            <w:pPr>
              <w:spacing w:after="120"/>
              <w:rPr>
                <w:sz w:val="20"/>
                <w:szCs w:val="20"/>
              </w:rPr>
            </w:pPr>
            <w:r w:rsidRPr="00A87B95">
              <w:rPr>
                <w:sz w:val="20"/>
                <w:szCs w:val="20"/>
              </w:rPr>
              <w:t>Describe and label a diagram of the heart showing four chambers, vena cava, pulmonary artery, pulmonary vein and aorta.</w:t>
            </w:r>
          </w:p>
          <w:p w:rsidR="000A4EF5" w:rsidRPr="00A87B95" w:rsidRDefault="000A4EF5" w:rsidP="002C7AC0">
            <w:pPr>
              <w:spacing w:after="120"/>
              <w:rPr>
                <w:sz w:val="20"/>
                <w:szCs w:val="20"/>
              </w:rPr>
            </w:pPr>
            <w:r w:rsidRPr="00A87B95">
              <w:rPr>
                <w:sz w:val="20"/>
                <w:szCs w:val="20"/>
              </w:rPr>
              <w:t>Describe the flow of blood from the body, through the heart and lungs and back to the body.</w:t>
            </w:r>
          </w:p>
          <w:p w:rsidR="000A4EF5" w:rsidRPr="00A87B95" w:rsidRDefault="000A4EF5" w:rsidP="002C7AC0">
            <w:pPr>
              <w:spacing w:after="120"/>
              <w:rPr>
                <w:sz w:val="20"/>
                <w:szCs w:val="20"/>
              </w:rPr>
            </w:pPr>
            <w:r w:rsidRPr="00A87B95">
              <w:rPr>
                <w:sz w:val="20"/>
                <w:szCs w:val="20"/>
              </w:rPr>
              <w:t>Explain how the heart is adapted for its function.</w:t>
            </w:r>
          </w:p>
          <w:p w:rsidR="000A4EF5" w:rsidRPr="00A87B95" w:rsidRDefault="000A4EF5" w:rsidP="002C7AC0">
            <w:pPr>
              <w:spacing w:after="120"/>
              <w:rPr>
                <w:sz w:val="20"/>
                <w:szCs w:val="20"/>
              </w:rPr>
            </w:pPr>
          </w:p>
          <w:p w:rsidR="000A4EF5" w:rsidRPr="00A87B95" w:rsidRDefault="000A4EF5" w:rsidP="002C7AC0">
            <w:pPr>
              <w:spacing w:after="120"/>
              <w:rPr>
                <w:sz w:val="20"/>
                <w:szCs w:val="20"/>
              </w:rPr>
            </w:pPr>
            <w:r w:rsidRPr="00A87B95">
              <w:rPr>
                <w:sz w:val="20"/>
                <w:szCs w:val="20"/>
              </w:rPr>
              <w:t>Describe the heart as a double pump and explain why this is efficient.</w:t>
            </w:r>
          </w:p>
          <w:p w:rsidR="000A4EF5" w:rsidRPr="00A87B95" w:rsidRDefault="000A4EF5" w:rsidP="002C7AC0">
            <w:pPr>
              <w:spacing w:after="120"/>
              <w:rPr>
                <w:sz w:val="20"/>
                <w:szCs w:val="20"/>
              </w:rPr>
            </w:pPr>
            <w:r w:rsidRPr="00A87B95">
              <w:rPr>
                <w:sz w:val="20"/>
                <w:szCs w:val="20"/>
              </w:rPr>
              <w:t>Describe the function of the pacemaker cells and coronary arteries.</w:t>
            </w:r>
          </w:p>
          <w:p w:rsidR="000A4EF5" w:rsidRPr="00A87B95" w:rsidRDefault="000A4EF5" w:rsidP="002C7AC0">
            <w:pPr>
              <w:spacing w:after="120"/>
              <w:rPr>
                <w:sz w:val="20"/>
                <w:szCs w:val="20"/>
              </w:rPr>
            </w:pPr>
            <w:r w:rsidRPr="00A87B95">
              <w:rPr>
                <w:sz w:val="20"/>
                <w:szCs w:val="20"/>
              </w:rPr>
              <w:t xml:space="preserve">Label the main structures in the gas exchange system – trachea, bronchi, alveoli and capillary network around </w:t>
            </w:r>
            <w:r w:rsidRPr="00A87B95">
              <w:rPr>
                <w:sz w:val="20"/>
                <w:szCs w:val="20"/>
              </w:rPr>
              <w:lastRenderedPageBreak/>
              <w:t>alveoli.</w:t>
            </w:r>
          </w:p>
          <w:p w:rsidR="000A4EF5" w:rsidRPr="00A87B95" w:rsidRDefault="000A4EF5" w:rsidP="006E2774">
            <w:pPr>
              <w:spacing w:after="120"/>
              <w:rPr>
                <w:b/>
                <w:sz w:val="20"/>
                <w:szCs w:val="20"/>
              </w:rPr>
            </w:pPr>
            <w:r w:rsidRPr="00A87B95">
              <w:rPr>
                <w:sz w:val="20"/>
                <w:szCs w:val="20"/>
              </w:rPr>
              <w:t>Explain how the alveoli are adapted for efficient gas exchange.</w:t>
            </w:r>
          </w:p>
        </w:tc>
        <w:tc>
          <w:tcPr>
            <w:tcW w:w="1134" w:type="dxa"/>
          </w:tcPr>
          <w:p w:rsidR="000A4EF5" w:rsidRPr="00A87B95" w:rsidRDefault="000A4EF5" w:rsidP="002C7AC0">
            <w:pPr>
              <w:spacing w:after="120"/>
              <w:rPr>
                <w:sz w:val="20"/>
                <w:szCs w:val="20"/>
              </w:rPr>
            </w:pPr>
            <w:r w:rsidRPr="00A87B95">
              <w:rPr>
                <w:sz w:val="20"/>
                <w:szCs w:val="20"/>
              </w:rPr>
              <w:lastRenderedPageBreak/>
              <w:t>1.5</w:t>
            </w:r>
          </w:p>
        </w:tc>
        <w:tc>
          <w:tcPr>
            <w:tcW w:w="2977" w:type="dxa"/>
          </w:tcPr>
          <w:p w:rsidR="000A4EF5" w:rsidRPr="00A87B95" w:rsidRDefault="000A4EF5" w:rsidP="002C7AC0">
            <w:pPr>
              <w:spacing w:after="120"/>
              <w:rPr>
                <w:sz w:val="20"/>
                <w:szCs w:val="20"/>
              </w:rPr>
            </w:pPr>
            <w:r w:rsidRPr="00A87B95">
              <w:rPr>
                <w:sz w:val="20"/>
                <w:szCs w:val="20"/>
              </w:rPr>
              <w:t>Describe the functions of the heart and circulatory system.</w:t>
            </w:r>
          </w:p>
          <w:p w:rsidR="000A4EF5" w:rsidRPr="00A87B95" w:rsidRDefault="000A4EF5" w:rsidP="002C7AC0">
            <w:pPr>
              <w:spacing w:after="120"/>
              <w:rPr>
                <w:sz w:val="20"/>
                <w:szCs w:val="20"/>
              </w:rPr>
            </w:pPr>
            <w:r w:rsidRPr="00A87B95">
              <w:rPr>
                <w:sz w:val="20"/>
                <w:szCs w:val="20"/>
              </w:rPr>
              <w:t>Show pictures of a single and a double circulatory system.  Pupils write down similarities and differences.  Discuss the reasons why.</w:t>
            </w:r>
          </w:p>
          <w:p w:rsidR="000A4EF5" w:rsidRPr="00A87B95" w:rsidRDefault="000A4EF5" w:rsidP="002C7AC0">
            <w:pPr>
              <w:spacing w:after="120"/>
              <w:rPr>
                <w:sz w:val="20"/>
                <w:szCs w:val="20"/>
              </w:rPr>
            </w:pPr>
            <w:r>
              <w:rPr>
                <w:sz w:val="20"/>
                <w:szCs w:val="20"/>
              </w:rPr>
              <w:t>Use c</w:t>
            </w:r>
            <w:r w:rsidRPr="00A87B95">
              <w:rPr>
                <w:sz w:val="20"/>
                <w:szCs w:val="20"/>
              </w:rPr>
              <w:t>omputer simulation to show the flow of blood around the heart, lungs and body.</w:t>
            </w:r>
          </w:p>
          <w:p w:rsidR="000A4EF5" w:rsidRPr="00A87B95" w:rsidRDefault="000A4EF5" w:rsidP="002C7AC0">
            <w:pPr>
              <w:spacing w:after="120"/>
              <w:rPr>
                <w:sz w:val="20"/>
                <w:szCs w:val="20"/>
              </w:rPr>
            </w:pPr>
            <w:r w:rsidRPr="00A87B95">
              <w:rPr>
                <w:sz w:val="20"/>
                <w:szCs w:val="20"/>
              </w:rPr>
              <w:t>Label a diagram of the heart and colour to show oxygenated and deoxygenated blood.</w:t>
            </w:r>
          </w:p>
          <w:p w:rsidR="000A4EF5" w:rsidRPr="00A87B95" w:rsidRDefault="000A4EF5" w:rsidP="002C7AC0">
            <w:pPr>
              <w:spacing w:after="120"/>
              <w:rPr>
                <w:sz w:val="20"/>
                <w:szCs w:val="20"/>
              </w:rPr>
            </w:pPr>
            <w:r w:rsidRPr="00A87B95">
              <w:rPr>
                <w:sz w:val="20"/>
                <w:szCs w:val="20"/>
              </w:rPr>
              <w:t>Describe the flow of blood by sorting cards with names of blood vessels, chambers, lungs and body to show direction of blood flow.</w:t>
            </w:r>
          </w:p>
          <w:p w:rsidR="000A4EF5" w:rsidRPr="00A87B95" w:rsidRDefault="000A4EF5" w:rsidP="002C7AC0">
            <w:pPr>
              <w:spacing w:after="120"/>
              <w:rPr>
                <w:sz w:val="20"/>
                <w:szCs w:val="20"/>
              </w:rPr>
            </w:pPr>
            <w:r w:rsidRPr="00A87B95">
              <w:rPr>
                <w:sz w:val="20"/>
                <w:szCs w:val="20"/>
              </w:rPr>
              <w:t>Research the work of Galen and William Harvey and produce a report.</w:t>
            </w:r>
          </w:p>
          <w:p w:rsidR="000A4EF5" w:rsidRPr="00A87B95" w:rsidRDefault="000A4EF5" w:rsidP="002C7AC0">
            <w:pPr>
              <w:spacing w:after="120"/>
              <w:rPr>
                <w:sz w:val="20"/>
                <w:szCs w:val="20"/>
              </w:rPr>
            </w:pPr>
            <w:r w:rsidRPr="00A87B95">
              <w:rPr>
                <w:sz w:val="20"/>
                <w:szCs w:val="20"/>
              </w:rPr>
              <w:t xml:space="preserve">Recap KS3 work on the structure and function of the </w:t>
            </w:r>
            <w:r w:rsidRPr="00A87B95">
              <w:rPr>
                <w:sz w:val="20"/>
                <w:szCs w:val="20"/>
              </w:rPr>
              <w:lastRenderedPageBreak/>
              <w:t>gas exchange system. Use a model and identify the main organs in the gas exchange system.</w:t>
            </w:r>
          </w:p>
          <w:p w:rsidR="000A4EF5" w:rsidRPr="00A87B95" w:rsidRDefault="000A4EF5" w:rsidP="002C7AC0">
            <w:pPr>
              <w:spacing w:after="120"/>
              <w:rPr>
                <w:sz w:val="20"/>
                <w:szCs w:val="20"/>
              </w:rPr>
            </w:pPr>
            <w:r w:rsidRPr="00A87B95">
              <w:rPr>
                <w:sz w:val="20"/>
                <w:szCs w:val="20"/>
              </w:rPr>
              <w:t>Label a diagram of the gas exchange system.</w:t>
            </w:r>
          </w:p>
          <w:p w:rsidR="000A4EF5" w:rsidRPr="00A87B95" w:rsidRDefault="000A4EF5" w:rsidP="002C7AC0">
            <w:pPr>
              <w:spacing w:after="120"/>
              <w:rPr>
                <w:sz w:val="20"/>
                <w:szCs w:val="20"/>
              </w:rPr>
            </w:pPr>
            <w:r w:rsidRPr="00A87B95">
              <w:rPr>
                <w:sz w:val="20"/>
                <w:szCs w:val="20"/>
              </w:rPr>
              <w:t>Label a diagram of the alveoli and explain how they are adapted for efficient gas exchange</w:t>
            </w:r>
            <w:r>
              <w:rPr>
                <w:sz w:val="20"/>
                <w:szCs w:val="20"/>
              </w:rPr>
              <w:t>.</w:t>
            </w:r>
          </w:p>
        </w:tc>
        <w:tc>
          <w:tcPr>
            <w:tcW w:w="2409" w:type="dxa"/>
          </w:tcPr>
          <w:p w:rsidR="000A4EF5" w:rsidRPr="00A87B95" w:rsidRDefault="000A4EF5" w:rsidP="002C7AC0">
            <w:pPr>
              <w:spacing w:after="120"/>
              <w:rPr>
                <w:sz w:val="20"/>
                <w:szCs w:val="20"/>
              </w:rPr>
            </w:pPr>
            <w:r w:rsidRPr="00A87B95">
              <w:rPr>
                <w:sz w:val="20"/>
                <w:szCs w:val="20"/>
              </w:rPr>
              <w:lastRenderedPageBreak/>
              <w:t>Demo: Show a model heart and identify the chambers, main blood vessels and valves.</w:t>
            </w:r>
          </w:p>
          <w:p w:rsidR="000A4EF5" w:rsidRPr="00A87B95" w:rsidRDefault="000A4EF5" w:rsidP="002C7AC0">
            <w:pPr>
              <w:spacing w:after="120"/>
              <w:rPr>
                <w:sz w:val="20"/>
                <w:szCs w:val="20"/>
              </w:rPr>
            </w:pPr>
            <w:r w:rsidRPr="00A87B95">
              <w:rPr>
                <w:sz w:val="20"/>
                <w:szCs w:val="20"/>
              </w:rPr>
              <w:t>Demo: Heart and lungs of a pig to show the associated vessels. Allow students to feel the vessels. Show students how to dissect their pig hearts and identify the vessels.</w:t>
            </w:r>
          </w:p>
          <w:p w:rsidR="000A4EF5" w:rsidRPr="00A87B95" w:rsidRDefault="000A4EF5" w:rsidP="002C7AC0">
            <w:pPr>
              <w:spacing w:after="120"/>
              <w:rPr>
                <w:sz w:val="20"/>
                <w:szCs w:val="20"/>
              </w:rPr>
            </w:pPr>
            <w:r w:rsidRPr="00A87B95">
              <w:rPr>
                <w:sz w:val="20"/>
                <w:szCs w:val="20"/>
              </w:rPr>
              <w:t xml:space="preserve">Dissect a pig’s heart. See Nuffield Foundation Practical Science suggestions. </w:t>
            </w:r>
          </w:p>
          <w:p w:rsidR="000A4EF5" w:rsidRPr="00A87B95" w:rsidRDefault="000A4EF5" w:rsidP="002C7AC0">
            <w:pPr>
              <w:spacing w:after="120"/>
              <w:rPr>
                <w:sz w:val="20"/>
                <w:szCs w:val="20"/>
              </w:rPr>
            </w:pPr>
            <w:r w:rsidRPr="00A87B95">
              <w:rPr>
                <w:sz w:val="20"/>
                <w:szCs w:val="20"/>
              </w:rPr>
              <w:t>Show lungs and trachea of a sheep from a local butcher. Identify the main structures and discuss the roles</w:t>
            </w:r>
            <w:r>
              <w:rPr>
                <w:sz w:val="20"/>
                <w:szCs w:val="20"/>
              </w:rPr>
              <w:t>.</w:t>
            </w:r>
          </w:p>
          <w:p w:rsidR="000A4EF5" w:rsidRPr="00A87B95" w:rsidRDefault="000A4EF5" w:rsidP="006E2774">
            <w:pPr>
              <w:spacing w:after="120"/>
              <w:rPr>
                <w:sz w:val="20"/>
                <w:szCs w:val="20"/>
              </w:rPr>
            </w:pPr>
            <w:r w:rsidRPr="00A87B95">
              <w:rPr>
                <w:sz w:val="20"/>
                <w:szCs w:val="20"/>
              </w:rPr>
              <w:t>Inflate the lungs with a bicycle pump</w:t>
            </w:r>
            <w:r>
              <w:rPr>
                <w:sz w:val="20"/>
                <w:szCs w:val="20"/>
              </w:rPr>
              <w:t>.</w:t>
            </w:r>
          </w:p>
        </w:tc>
        <w:tc>
          <w:tcPr>
            <w:tcW w:w="2116" w:type="dxa"/>
          </w:tcPr>
          <w:p w:rsidR="000A4EF5" w:rsidRPr="0050400C" w:rsidRDefault="000A4EF5" w:rsidP="002C7AC0">
            <w:pPr>
              <w:spacing w:after="120"/>
              <w:rPr>
                <w:rFonts w:cs="Arial"/>
                <w:sz w:val="20"/>
                <w:szCs w:val="20"/>
              </w:rPr>
            </w:pPr>
            <w:r w:rsidRPr="0050400C">
              <w:rPr>
                <w:rFonts w:cs="Arial"/>
                <w:sz w:val="20"/>
                <w:szCs w:val="20"/>
              </w:rPr>
              <w:t>Model heart</w:t>
            </w:r>
          </w:p>
          <w:p w:rsidR="000A4EF5" w:rsidRPr="0050400C" w:rsidRDefault="000A4EF5" w:rsidP="002C7AC0">
            <w:pPr>
              <w:spacing w:after="120"/>
              <w:rPr>
                <w:rFonts w:cs="Arial"/>
                <w:sz w:val="20"/>
                <w:szCs w:val="20"/>
              </w:rPr>
            </w:pPr>
            <w:r w:rsidRPr="0050400C">
              <w:rPr>
                <w:rFonts w:cs="Arial"/>
                <w:sz w:val="20"/>
                <w:szCs w:val="20"/>
              </w:rPr>
              <w:t>Demo: Heart and lungs of pig with vessels attached, board, scissors, mounted needle, gloves.</w:t>
            </w:r>
          </w:p>
          <w:p w:rsidR="000A4EF5" w:rsidRDefault="000A4EF5" w:rsidP="002C7AC0">
            <w:pPr>
              <w:spacing w:after="120"/>
              <w:rPr>
                <w:rFonts w:cs="Arial"/>
                <w:sz w:val="20"/>
                <w:szCs w:val="20"/>
              </w:rPr>
            </w:pPr>
            <w:r w:rsidRPr="0050400C">
              <w:rPr>
                <w:rFonts w:cs="Arial"/>
                <w:sz w:val="20"/>
                <w:szCs w:val="20"/>
              </w:rPr>
              <w:t>Dissection: hearts with vessels attached, boards, scissors, mounted needles, gloves.</w:t>
            </w:r>
          </w:p>
          <w:p w:rsidR="000A4EF5" w:rsidRPr="0050400C" w:rsidRDefault="00502250" w:rsidP="002C7AC0">
            <w:pPr>
              <w:spacing w:after="120"/>
              <w:rPr>
                <w:rFonts w:cs="Arial"/>
                <w:sz w:val="20"/>
                <w:szCs w:val="20"/>
              </w:rPr>
            </w:pPr>
            <w:hyperlink r:id="rId16" w:history="1">
              <w:r w:rsidR="000A4EF5" w:rsidRPr="00736943">
                <w:rPr>
                  <w:rStyle w:val="Hyperlink"/>
                  <w:rFonts w:cs="Arial"/>
                  <w:sz w:val="20"/>
                  <w:szCs w:val="20"/>
                </w:rPr>
                <w:t>Practical Biology: Looking at a heart</w:t>
              </w:r>
            </w:hyperlink>
          </w:p>
          <w:p w:rsidR="000A4EF5" w:rsidRPr="0050400C" w:rsidRDefault="00502250" w:rsidP="002C7AC0">
            <w:pPr>
              <w:spacing w:after="120"/>
              <w:rPr>
                <w:rFonts w:cs="Arial"/>
                <w:sz w:val="20"/>
                <w:szCs w:val="20"/>
              </w:rPr>
            </w:pPr>
            <w:hyperlink r:id="rId17" w:history="1">
              <w:r w:rsidR="000A4EF5" w:rsidRPr="00736943">
                <w:rPr>
                  <w:rStyle w:val="Hyperlink"/>
                  <w:rFonts w:cs="Arial"/>
                  <w:sz w:val="20"/>
                  <w:szCs w:val="20"/>
                </w:rPr>
                <w:t>BBC Bitesize; The human heart</w:t>
              </w:r>
            </w:hyperlink>
            <w:r w:rsidR="000A4EF5">
              <w:rPr>
                <w:rFonts w:cs="Arial"/>
                <w:sz w:val="20"/>
                <w:szCs w:val="20"/>
              </w:rPr>
              <w:t xml:space="preserve"> (v</w:t>
            </w:r>
            <w:r w:rsidR="000A4EF5" w:rsidRPr="0050400C">
              <w:rPr>
                <w:rFonts w:cs="Arial"/>
                <w:sz w:val="20"/>
                <w:szCs w:val="20"/>
              </w:rPr>
              <w:t>ideo clip showing heart and pacemaker cells</w:t>
            </w:r>
            <w:r w:rsidR="000A4EF5">
              <w:rPr>
                <w:rFonts w:cs="Arial"/>
                <w:sz w:val="20"/>
                <w:szCs w:val="20"/>
              </w:rPr>
              <w:t>).</w:t>
            </w:r>
            <w:r w:rsidR="000A4EF5" w:rsidRPr="0050400C">
              <w:rPr>
                <w:rFonts w:cs="Arial"/>
                <w:sz w:val="20"/>
                <w:szCs w:val="20"/>
              </w:rPr>
              <w:t xml:space="preserve"> </w:t>
            </w:r>
          </w:p>
          <w:p w:rsidR="000A4EF5" w:rsidRPr="0050400C" w:rsidRDefault="00502250" w:rsidP="002C7AC0">
            <w:pPr>
              <w:spacing w:after="120"/>
              <w:rPr>
                <w:rFonts w:cs="Arial"/>
                <w:sz w:val="20"/>
                <w:szCs w:val="20"/>
              </w:rPr>
            </w:pPr>
            <w:hyperlink r:id="rId18" w:history="1">
              <w:r w:rsidR="000A4EF5" w:rsidRPr="00736943">
                <w:rPr>
                  <w:rStyle w:val="Hyperlink"/>
                  <w:rFonts w:cs="Arial"/>
                  <w:sz w:val="20"/>
                  <w:szCs w:val="20"/>
                </w:rPr>
                <w:t>Activity: Cards to sort</w:t>
              </w:r>
            </w:hyperlink>
          </w:p>
          <w:p w:rsidR="000A4EF5" w:rsidRPr="00736943" w:rsidRDefault="000A4EF5" w:rsidP="002C7AC0">
            <w:pPr>
              <w:spacing w:after="120"/>
              <w:rPr>
                <w:rStyle w:val="Hyperlink"/>
                <w:rFonts w:cs="Arial"/>
                <w:sz w:val="20"/>
                <w:szCs w:val="20"/>
              </w:rPr>
            </w:pPr>
            <w:r>
              <w:rPr>
                <w:rFonts w:cs="Arial"/>
                <w:sz w:val="20"/>
                <w:szCs w:val="20"/>
              </w:rPr>
              <w:fldChar w:fldCharType="begin"/>
            </w:r>
            <w:r>
              <w:rPr>
                <w:rFonts w:cs="Arial"/>
                <w:sz w:val="20"/>
                <w:szCs w:val="20"/>
              </w:rPr>
              <w:instrText xml:space="preserve"> HYPERLINK "http://inteleducationresources.intel.co.uk/content/keystage3/biology/pc/learningsteps/heart_structure/launch.html" </w:instrText>
            </w:r>
            <w:r>
              <w:rPr>
                <w:rFonts w:cs="Arial"/>
                <w:sz w:val="20"/>
                <w:szCs w:val="20"/>
              </w:rPr>
              <w:fldChar w:fldCharType="separate"/>
            </w:r>
            <w:r w:rsidRPr="00736943">
              <w:rPr>
                <w:rStyle w:val="Hyperlink"/>
                <w:rFonts w:cs="Arial"/>
                <w:sz w:val="20"/>
                <w:szCs w:val="20"/>
              </w:rPr>
              <w:t>The structure of the heart</w:t>
            </w:r>
          </w:p>
          <w:p w:rsidR="000A4EF5" w:rsidRPr="0050400C" w:rsidRDefault="000A4EF5" w:rsidP="002C7AC0">
            <w:pPr>
              <w:spacing w:after="120"/>
              <w:rPr>
                <w:rFonts w:cs="Arial"/>
                <w:sz w:val="20"/>
                <w:szCs w:val="20"/>
              </w:rPr>
            </w:pPr>
            <w:r>
              <w:rPr>
                <w:rFonts w:cs="Arial"/>
                <w:sz w:val="20"/>
                <w:szCs w:val="20"/>
              </w:rPr>
              <w:fldChar w:fldCharType="end"/>
            </w:r>
            <w:r w:rsidRPr="0050400C">
              <w:rPr>
                <w:rFonts w:cs="Arial"/>
                <w:sz w:val="20"/>
                <w:szCs w:val="20"/>
              </w:rPr>
              <w:t xml:space="preserve">Torso or model of gas exchange </w:t>
            </w:r>
            <w:r w:rsidRPr="0050400C">
              <w:rPr>
                <w:rFonts w:cs="Arial"/>
                <w:sz w:val="20"/>
                <w:szCs w:val="20"/>
              </w:rPr>
              <w:lastRenderedPageBreak/>
              <w:t>system.</w:t>
            </w:r>
          </w:p>
          <w:p w:rsidR="000A4EF5" w:rsidRPr="0050400C" w:rsidRDefault="000A4EF5" w:rsidP="002C7AC0">
            <w:pPr>
              <w:spacing w:after="120"/>
              <w:rPr>
                <w:rFonts w:cs="Arial"/>
                <w:sz w:val="20"/>
                <w:szCs w:val="20"/>
              </w:rPr>
            </w:pPr>
            <w:r w:rsidRPr="0050400C">
              <w:rPr>
                <w:rFonts w:cs="Arial"/>
                <w:sz w:val="20"/>
                <w:szCs w:val="20"/>
              </w:rPr>
              <w:t>Sheep lungs and trachea (PLUCK), bicycle pump</w:t>
            </w:r>
          </w:p>
        </w:tc>
      </w:tr>
      <w:tr w:rsidR="000A4EF5" w:rsidRPr="002E3600" w:rsidTr="002C7AC0">
        <w:tc>
          <w:tcPr>
            <w:tcW w:w="959" w:type="dxa"/>
            <w:tcBorders>
              <w:right w:val="single" w:sz="4" w:space="0" w:color="000000"/>
            </w:tcBorders>
          </w:tcPr>
          <w:p w:rsidR="000A4EF5" w:rsidRPr="006624A7" w:rsidRDefault="000A4EF5" w:rsidP="002C7AC0">
            <w:pPr>
              <w:spacing w:after="120"/>
              <w:rPr>
                <w:rFonts w:cs="Arial"/>
                <w:sz w:val="20"/>
                <w:szCs w:val="20"/>
              </w:rPr>
            </w:pPr>
            <w:r w:rsidRPr="000A4EF5">
              <w:rPr>
                <w:rFonts w:cs="Arial"/>
                <w:sz w:val="20"/>
                <w:szCs w:val="20"/>
              </w:rPr>
              <w:lastRenderedPageBreak/>
              <w:t>4.2.2.2</w:t>
            </w:r>
          </w:p>
        </w:tc>
        <w:tc>
          <w:tcPr>
            <w:tcW w:w="2268" w:type="dxa"/>
            <w:tcBorders>
              <w:left w:val="single" w:sz="4" w:space="0" w:color="000000"/>
            </w:tcBorders>
          </w:tcPr>
          <w:p w:rsidR="000A4EF5" w:rsidRPr="006624A7" w:rsidRDefault="000A4EF5" w:rsidP="002C7AC0">
            <w:pPr>
              <w:spacing w:after="120"/>
              <w:rPr>
                <w:sz w:val="20"/>
                <w:szCs w:val="20"/>
              </w:rPr>
            </w:pPr>
            <w:r w:rsidRPr="006624A7">
              <w:rPr>
                <w:sz w:val="20"/>
                <w:szCs w:val="20"/>
              </w:rPr>
              <w:t>Structure and function of arteries, veins and capillaries</w:t>
            </w:r>
          </w:p>
        </w:tc>
        <w:tc>
          <w:tcPr>
            <w:tcW w:w="2835" w:type="dxa"/>
          </w:tcPr>
          <w:p w:rsidR="000A4EF5" w:rsidRPr="006624A7" w:rsidRDefault="000A4EF5" w:rsidP="008116EB">
            <w:pPr>
              <w:spacing w:after="120"/>
              <w:rPr>
                <w:sz w:val="20"/>
                <w:szCs w:val="20"/>
              </w:rPr>
            </w:pPr>
            <w:r w:rsidRPr="006624A7">
              <w:rPr>
                <w:sz w:val="20"/>
                <w:szCs w:val="20"/>
              </w:rPr>
              <w:t>Explain how the blood vessels</w:t>
            </w:r>
            <w:r w:rsidR="008116EB">
              <w:rPr>
                <w:sz w:val="20"/>
                <w:szCs w:val="20"/>
              </w:rPr>
              <w:t xml:space="preserve"> are adapted for their function.</w:t>
            </w:r>
          </w:p>
        </w:tc>
        <w:tc>
          <w:tcPr>
            <w:tcW w:w="1134" w:type="dxa"/>
          </w:tcPr>
          <w:p w:rsidR="000A4EF5" w:rsidRPr="006624A7" w:rsidRDefault="000A4EF5" w:rsidP="002C7AC0">
            <w:pPr>
              <w:spacing w:after="120"/>
              <w:rPr>
                <w:sz w:val="20"/>
                <w:szCs w:val="20"/>
              </w:rPr>
            </w:pPr>
            <w:r w:rsidRPr="006624A7">
              <w:rPr>
                <w:sz w:val="20"/>
                <w:szCs w:val="20"/>
              </w:rPr>
              <w:t>1</w:t>
            </w:r>
          </w:p>
        </w:tc>
        <w:tc>
          <w:tcPr>
            <w:tcW w:w="2977" w:type="dxa"/>
          </w:tcPr>
          <w:p w:rsidR="000A4EF5" w:rsidRPr="006624A7" w:rsidRDefault="000A4EF5" w:rsidP="002C7AC0">
            <w:pPr>
              <w:spacing w:after="120"/>
              <w:rPr>
                <w:sz w:val="20"/>
                <w:szCs w:val="20"/>
              </w:rPr>
            </w:pPr>
            <w:r>
              <w:rPr>
                <w:sz w:val="20"/>
                <w:szCs w:val="20"/>
              </w:rPr>
              <w:t>Use c</w:t>
            </w:r>
            <w:r w:rsidRPr="006624A7">
              <w:rPr>
                <w:sz w:val="20"/>
                <w:szCs w:val="20"/>
              </w:rPr>
              <w:t>omputer simulation or video clip showing the three types of blood vessels and comparing their functions. Extract information to explain the structure of the blood vessels.</w:t>
            </w:r>
          </w:p>
          <w:p w:rsidR="000A4EF5" w:rsidRPr="006624A7" w:rsidRDefault="000A4EF5" w:rsidP="002C7AC0">
            <w:pPr>
              <w:spacing w:after="120"/>
              <w:rPr>
                <w:sz w:val="20"/>
                <w:szCs w:val="20"/>
              </w:rPr>
            </w:pPr>
            <w:r w:rsidRPr="006624A7">
              <w:rPr>
                <w:sz w:val="20"/>
                <w:szCs w:val="20"/>
              </w:rPr>
              <w:t>Label diagrams of the three types of blood vessel.</w:t>
            </w:r>
          </w:p>
          <w:p w:rsidR="000A4EF5" w:rsidRPr="006624A7" w:rsidRDefault="000A4EF5" w:rsidP="002C7AC0">
            <w:pPr>
              <w:spacing w:after="120"/>
              <w:rPr>
                <w:sz w:val="20"/>
                <w:szCs w:val="20"/>
              </w:rPr>
            </w:pPr>
            <w:r w:rsidRPr="006624A7">
              <w:rPr>
                <w:sz w:val="20"/>
                <w:szCs w:val="20"/>
              </w:rPr>
              <w:t>Produce a table to compare the structure of the vessels and relate to their function.</w:t>
            </w:r>
          </w:p>
          <w:p w:rsidR="000A4EF5" w:rsidRPr="006624A7" w:rsidRDefault="000A4EF5" w:rsidP="002C7AC0">
            <w:pPr>
              <w:spacing w:after="120"/>
              <w:rPr>
                <w:sz w:val="20"/>
                <w:szCs w:val="20"/>
              </w:rPr>
            </w:pPr>
            <w:r w:rsidRPr="006624A7">
              <w:rPr>
                <w:sz w:val="20"/>
                <w:szCs w:val="20"/>
              </w:rPr>
              <w:t xml:space="preserve">Demo: how valves in veins prevent backflow of blood using someone with prominent veins. Students explain the </w:t>
            </w:r>
            <w:r w:rsidRPr="006624A7">
              <w:rPr>
                <w:sz w:val="20"/>
                <w:szCs w:val="20"/>
              </w:rPr>
              <w:lastRenderedPageBreak/>
              <w:t>principles of valve action.</w:t>
            </w:r>
          </w:p>
        </w:tc>
        <w:tc>
          <w:tcPr>
            <w:tcW w:w="2409" w:type="dxa"/>
          </w:tcPr>
          <w:p w:rsidR="000A4EF5" w:rsidRPr="006624A7" w:rsidRDefault="000A4EF5" w:rsidP="002C7AC0">
            <w:pPr>
              <w:spacing w:after="120"/>
              <w:rPr>
                <w:sz w:val="20"/>
                <w:szCs w:val="20"/>
              </w:rPr>
            </w:pPr>
            <w:r w:rsidRPr="006624A7">
              <w:rPr>
                <w:sz w:val="20"/>
                <w:szCs w:val="20"/>
              </w:rPr>
              <w:lastRenderedPageBreak/>
              <w:t>Observe prepared slides of the different vessels, or use bio</w:t>
            </w:r>
            <w:r>
              <w:rPr>
                <w:sz w:val="20"/>
                <w:szCs w:val="20"/>
              </w:rPr>
              <w:t>-</w:t>
            </w:r>
            <w:r w:rsidRPr="006624A7">
              <w:rPr>
                <w:sz w:val="20"/>
                <w:szCs w:val="20"/>
              </w:rPr>
              <w:t xml:space="preserve">viewers. Compare their size and structure. </w:t>
            </w:r>
          </w:p>
          <w:p w:rsidR="000A4EF5" w:rsidRPr="006624A7" w:rsidRDefault="000A4EF5" w:rsidP="002C7AC0">
            <w:pPr>
              <w:spacing w:after="120"/>
              <w:rPr>
                <w:sz w:val="20"/>
                <w:szCs w:val="20"/>
              </w:rPr>
            </w:pPr>
            <w:r w:rsidRPr="006624A7">
              <w:rPr>
                <w:sz w:val="20"/>
                <w:szCs w:val="20"/>
              </w:rPr>
              <w:t>Measure pulse rate and blood pressure – lying down, sitting and standing.</w:t>
            </w:r>
          </w:p>
        </w:tc>
        <w:tc>
          <w:tcPr>
            <w:tcW w:w="2116" w:type="dxa"/>
          </w:tcPr>
          <w:p w:rsidR="000A4EF5" w:rsidRPr="003217E6" w:rsidRDefault="000A4EF5" w:rsidP="002C7AC0">
            <w:pPr>
              <w:spacing w:after="120"/>
              <w:rPr>
                <w:rFonts w:cs="Arial"/>
                <w:sz w:val="20"/>
                <w:szCs w:val="20"/>
              </w:rPr>
            </w:pPr>
            <w:r w:rsidRPr="003217E6">
              <w:rPr>
                <w:rFonts w:cs="Arial"/>
                <w:sz w:val="20"/>
                <w:szCs w:val="20"/>
              </w:rPr>
              <w:t>Microscopes, prepared slides, bio</w:t>
            </w:r>
            <w:r>
              <w:rPr>
                <w:rFonts w:cs="Arial"/>
                <w:sz w:val="20"/>
                <w:szCs w:val="20"/>
              </w:rPr>
              <w:t>-</w:t>
            </w:r>
            <w:r w:rsidRPr="003217E6">
              <w:rPr>
                <w:rFonts w:cs="Arial"/>
                <w:sz w:val="20"/>
                <w:szCs w:val="20"/>
              </w:rPr>
              <w:t>viewers.</w:t>
            </w:r>
          </w:p>
          <w:p w:rsidR="000A4EF5" w:rsidRPr="006624A7" w:rsidRDefault="00502250" w:rsidP="002C7AC0">
            <w:pPr>
              <w:spacing w:after="120"/>
              <w:rPr>
                <w:sz w:val="20"/>
                <w:szCs w:val="20"/>
              </w:rPr>
            </w:pPr>
            <w:hyperlink r:id="rId19" w:history="1">
              <w:r w:rsidR="000A4EF5" w:rsidRPr="00736943">
                <w:rPr>
                  <w:rStyle w:val="Hyperlink"/>
                  <w:rFonts w:cs="Arial"/>
                  <w:sz w:val="20"/>
                  <w:szCs w:val="20"/>
                </w:rPr>
                <w:t>The blood vessels</w:t>
              </w:r>
            </w:hyperlink>
          </w:p>
          <w:p w:rsidR="000A4EF5" w:rsidRPr="006624A7" w:rsidRDefault="000A4EF5" w:rsidP="002C7AC0">
            <w:pPr>
              <w:spacing w:after="120"/>
              <w:rPr>
                <w:sz w:val="20"/>
                <w:szCs w:val="20"/>
              </w:rPr>
            </w:pPr>
            <w:r w:rsidRPr="006624A7">
              <w:rPr>
                <w:sz w:val="20"/>
                <w:szCs w:val="20"/>
              </w:rPr>
              <w:t>Pulse and blood pressure: timers or pulse rate sensor, blood pressure monitor</w:t>
            </w:r>
            <w:r>
              <w:rPr>
                <w:sz w:val="20"/>
                <w:szCs w:val="20"/>
              </w:rPr>
              <w:t>.</w:t>
            </w:r>
          </w:p>
        </w:tc>
      </w:tr>
      <w:tr w:rsidR="000A4EF5" w:rsidRPr="002E3600" w:rsidTr="002C7AC0">
        <w:tc>
          <w:tcPr>
            <w:tcW w:w="959" w:type="dxa"/>
            <w:tcBorders>
              <w:right w:val="single" w:sz="4" w:space="0" w:color="000000"/>
            </w:tcBorders>
          </w:tcPr>
          <w:p w:rsidR="000A4EF5" w:rsidRPr="000A4EF5" w:rsidRDefault="000A4EF5" w:rsidP="002C7AC0">
            <w:pPr>
              <w:spacing w:after="120"/>
              <w:rPr>
                <w:rFonts w:cs="Arial"/>
                <w:sz w:val="20"/>
                <w:szCs w:val="20"/>
              </w:rPr>
            </w:pPr>
            <w:r w:rsidRPr="000A4EF5">
              <w:rPr>
                <w:rFonts w:cs="Arial"/>
                <w:sz w:val="20"/>
                <w:szCs w:val="20"/>
              </w:rPr>
              <w:lastRenderedPageBreak/>
              <w:t>4.2.2.4</w:t>
            </w:r>
          </w:p>
        </w:tc>
        <w:tc>
          <w:tcPr>
            <w:tcW w:w="2268" w:type="dxa"/>
            <w:tcBorders>
              <w:left w:val="single" w:sz="4" w:space="0" w:color="000000"/>
            </w:tcBorders>
          </w:tcPr>
          <w:p w:rsidR="000A4EF5" w:rsidRPr="00976EE4" w:rsidRDefault="000A4EF5" w:rsidP="002C7AC0">
            <w:pPr>
              <w:spacing w:after="120"/>
              <w:rPr>
                <w:sz w:val="20"/>
                <w:szCs w:val="20"/>
              </w:rPr>
            </w:pPr>
            <w:r w:rsidRPr="00976EE4">
              <w:rPr>
                <w:sz w:val="20"/>
                <w:szCs w:val="20"/>
              </w:rPr>
              <w:t>Coronary heart disease</w:t>
            </w:r>
          </w:p>
          <w:p w:rsidR="000A4EF5" w:rsidRDefault="000A4EF5" w:rsidP="002C7AC0">
            <w:pPr>
              <w:spacing w:after="120"/>
              <w:rPr>
                <w:sz w:val="20"/>
                <w:szCs w:val="20"/>
              </w:rPr>
            </w:pPr>
            <w:r w:rsidRPr="00976EE4">
              <w:rPr>
                <w:sz w:val="20"/>
                <w:szCs w:val="20"/>
              </w:rPr>
              <w:t>Fatty material builds up in coronary arteries reducing blood flow to the heart muscle.</w:t>
            </w:r>
          </w:p>
          <w:p w:rsidR="000A4EF5" w:rsidRPr="00976EE4" w:rsidRDefault="000A4EF5" w:rsidP="002C7AC0">
            <w:pPr>
              <w:spacing w:after="120"/>
              <w:rPr>
                <w:sz w:val="20"/>
                <w:szCs w:val="20"/>
              </w:rPr>
            </w:pPr>
            <w:r w:rsidRPr="00976EE4">
              <w:rPr>
                <w:sz w:val="20"/>
                <w:szCs w:val="20"/>
              </w:rPr>
              <w:t>Stents can be used to keep the coronary arteries open.</w:t>
            </w:r>
          </w:p>
          <w:p w:rsidR="000A4EF5" w:rsidRPr="00976EE4" w:rsidRDefault="000A4EF5" w:rsidP="002C7AC0">
            <w:pPr>
              <w:spacing w:after="120"/>
              <w:rPr>
                <w:sz w:val="20"/>
                <w:szCs w:val="20"/>
              </w:rPr>
            </w:pPr>
            <w:r w:rsidRPr="00976EE4">
              <w:rPr>
                <w:sz w:val="20"/>
                <w:szCs w:val="20"/>
              </w:rPr>
              <w:t xml:space="preserve">Statins reduce cholesterol levels, so fatty material is deposited more slowly. </w:t>
            </w:r>
          </w:p>
          <w:p w:rsidR="000A4EF5" w:rsidRPr="00976EE4" w:rsidRDefault="000A4EF5" w:rsidP="002C7AC0">
            <w:pPr>
              <w:spacing w:after="120"/>
              <w:rPr>
                <w:sz w:val="20"/>
                <w:szCs w:val="20"/>
              </w:rPr>
            </w:pPr>
            <w:r w:rsidRPr="00976EE4">
              <w:rPr>
                <w:sz w:val="20"/>
                <w:szCs w:val="20"/>
              </w:rPr>
              <w:t>Faulty heart valves can be replaced with biological or mechanical ones.</w:t>
            </w:r>
          </w:p>
          <w:p w:rsidR="000A4EF5" w:rsidRPr="00976EE4" w:rsidRDefault="000A4EF5" w:rsidP="002C7AC0">
            <w:pPr>
              <w:spacing w:after="120"/>
              <w:rPr>
                <w:sz w:val="20"/>
                <w:szCs w:val="20"/>
              </w:rPr>
            </w:pPr>
            <w:r w:rsidRPr="00976EE4">
              <w:rPr>
                <w:sz w:val="20"/>
                <w:szCs w:val="20"/>
              </w:rPr>
              <w:t>Heart failure can be treated with a heart and lung transplant.</w:t>
            </w:r>
          </w:p>
          <w:p w:rsidR="000A4EF5" w:rsidRPr="00976EE4" w:rsidRDefault="000A4EF5" w:rsidP="002C7AC0">
            <w:pPr>
              <w:spacing w:after="120"/>
              <w:rPr>
                <w:sz w:val="20"/>
                <w:szCs w:val="20"/>
              </w:rPr>
            </w:pPr>
            <w:r w:rsidRPr="00976EE4">
              <w:rPr>
                <w:sz w:val="20"/>
                <w:szCs w:val="20"/>
              </w:rPr>
              <w:t xml:space="preserve">Artificial hearts can be used whilst waiting for a transplant, or to allow the heart to rest </w:t>
            </w:r>
            <w:r w:rsidRPr="00976EE4">
              <w:rPr>
                <w:sz w:val="20"/>
                <w:szCs w:val="20"/>
              </w:rPr>
              <w:lastRenderedPageBreak/>
              <w:t>and recover.</w:t>
            </w:r>
          </w:p>
        </w:tc>
        <w:tc>
          <w:tcPr>
            <w:tcW w:w="2835" w:type="dxa"/>
          </w:tcPr>
          <w:p w:rsidR="000A4EF5" w:rsidRPr="00976EE4" w:rsidRDefault="000A4EF5" w:rsidP="002C7AC0">
            <w:pPr>
              <w:spacing w:after="120"/>
              <w:rPr>
                <w:sz w:val="20"/>
                <w:szCs w:val="20"/>
              </w:rPr>
            </w:pPr>
            <w:r w:rsidRPr="00976EE4">
              <w:rPr>
                <w:sz w:val="20"/>
                <w:szCs w:val="20"/>
              </w:rPr>
              <w:lastRenderedPageBreak/>
              <w:t>Describe problems associated with the heart and explain how they can be treated.</w:t>
            </w:r>
          </w:p>
          <w:p w:rsidR="000A4EF5" w:rsidRPr="00976EE4" w:rsidRDefault="000A4EF5" w:rsidP="008116EB">
            <w:pPr>
              <w:spacing w:after="120"/>
              <w:rPr>
                <w:sz w:val="20"/>
                <w:szCs w:val="20"/>
              </w:rPr>
            </w:pPr>
            <w:r w:rsidRPr="00976EE4">
              <w:rPr>
                <w:sz w:val="20"/>
                <w:szCs w:val="20"/>
              </w:rPr>
              <w:t>Evaluate the use of drugs, mechanical devices and transplants to treat heart problems, including religious and ethical issues.</w:t>
            </w:r>
          </w:p>
        </w:tc>
        <w:tc>
          <w:tcPr>
            <w:tcW w:w="1134" w:type="dxa"/>
          </w:tcPr>
          <w:p w:rsidR="000A4EF5" w:rsidRPr="00976EE4" w:rsidRDefault="000A4EF5" w:rsidP="002C7AC0">
            <w:pPr>
              <w:spacing w:after="120"/>
              <w:rPr>
                <w:sz w:val="20"/>
                <w:szCs w:val="20"/>
              </w:rPr>
            </w:pPr>
            <w:r w:rsidRPr="00976EE4">
              <w:rPr>
                <w:sz w:val="20"/>
                <w:szCs w:val="20"/>
              </w:rPr>
              <w:t>1</w:t>
            </w:r>
          </w:p>
        </w:tc>
        <w:tc>
          <w:tcPr>
            <w:tcW w:w="2977" w:type="dxa"/>
          </w:tcPr>
          <w:p w:rsidR="000A4EF5" w:rsidRPr="00976EE4" w:rsidRDefault="000A4EF5" w:rsidP="002C7AC0">
            <w:pPr>
              <w:spacing w:after="120"/>
              <w:rPr>
                <w:sz w:val="20"/>
                <w:szCs w:val="20"/>
              </w:rPr>
            </w:pPr>
            <w:r w:rsidRPr="00976EE4">
              <w:rPr>
                <w:sz w:val="20"/>
                <w:szCs w:val="20"/>
              </w:rPr>
              <w:t>Watch video clip about coronary heart disease.</w:t>
            </w:r>
          </w:p>
          <w:p w:rsidR="000A4EF5" w:rsidRPr="00976EE4" w:rsidRDefault="000A4EF5" w:rsidP="002C7AC0">
            <w:pPr>
              <w:spacing w:after="120"/>
              <w:rPr>
                <w:sz w:val="20"/>
                <w:szCs w:val="20"/>
              </w:rPr>
            </w:pPr>
            <w:r w:rsidRPr="00976EE4">
              <w:rPr>
                <w:sz w:val="20"/>
                <w:szCs w:val="20"/>
              </w:rPr>
              <w:t xml:space="preserve">Discuss the different types of heart problems that can occur and how they are treated –blocked coronary arteries, heart attack, faulty valves, hole in the heart, drugs, transplants, artificial hearts and replacement valves. Produce a report or PowerPoint presentation. </w:t>
            </w:r>
          </w:p>
          <w:p w:rsidR="000A4EF5" w:rsidRPr="00976EE4" w:rsidRDefault="000A4EF5" w:rsidP="002C7AC0">
            <w:pPr>
              <w:spacing w:after="120"/>
              <w:rPr>
                <w:sz w:val="20"/>
                <w:szCs w:val="20"/>
              </w:rPr>
            </w:pPr>
            <w:r w:rsidRPr="00976EE4">
              <w:rPr>
                <w:sz w:val="20"/>
                <w:szCs w:val="20"/>
              </w:rPr>
              <w:t>Observe illustrations of artificial hearts and replacement valves.</w:t>
            </w:r>
          </w:p>
          <w:p w:rsidR="000A4EF5" w:rsidRPr="00976EE4" w:rsidRDefault="000A4EF5" w:rsidP="002C7AC0">
            <w:pPr>
              <w:spacing w:after="120"/>
              <w:rPr>
                <w:sz w:val="20"/>
                <w:szCs w:val="20"/>
              </w:rPr>
            </w:pPr>
            <w:r w:rsidRPr="00976EE4">
              <w:rPr>
                <w:sz w:val="20"/>
                <w:szCs w:val="20"/>
              </w:rPr>
              <w:t>Demo</w:t>
            </w:r>
            <w:r>
              <w:rPr>
                <w:sz w:val="20"/>
                <w:szCs w:val="20"/>
              </w:rPr>
              <w:t>nstrate</w:t>
            </w:r>
            <w:r w:rsidRPr="00976EE4">
              <w:rPr>
                <w:sz w:val="20"/>
                <w:szCs w:val="20"/>
              </w:rPr>
              <w:t xml:space="preserve"> effect of blockage in tube on rate of water flow.</w:t>
            </w:r>
          </w:p>
          <w:p w:rsidR="000A4EF5" w:rsidRPr="00976EE4" w:rsidRDefault="000A4EF5" w:rsidP="002C7AC0">
            <w:pPr>
              <w:spacing w:after="120"/>
              <w:rPr>
                <w:sz w:val="20"/>
                <w:szCs w:val="20"/>
              </w:rPr>
            </w:pPr>
            <w:r w:rsidRPr="00976EE4">
              <w:rPr>
                <w:sz w:val="20"/>
                <w:szCs w:val="20"/>
              </w:rPr>
              <w:t xml:space="preserve">Observe video of heart and lung transplant. </w:t>
            </w:r>
          </w:p>
          <w:p w:rsidR="000A4EF5" w:rsidRPr="00976EE4" w:rsidRDefault="000A4EF5" w:rsidP="002C7AC0">
            <w:pPr>
              <w:spacing w:after="120"/>
              <w:rPr>
                <w:sz w:val="20"/>
                <w:szCs w:val="20"/>
              </w:rPr>
            </w:pPr>
            <w:r w:rsidRPr="00976EE4">
              <w:rPr>
                <w:sz w:val="20"/>
                <w:szCs w:val="20"/>
              </w:rPr>
              <w:t>BBC animation and quiz about heart disease.</w:t>
            </w:r>
          </w:p>
          <w:p w:rsidR="000A4EF5" w:rsidRPr="00976EE4" w:rsidRDefault="000A4EF5" w:rsidP="002C7AC0">
            <w:pPr>
              <w:spacing w:after="120"/>
              <w:rPr>
                <w:sz w:val="20"/>
                <w:szCs w:val="20"/>
              </w:rPr>
            </w:pPr>
            <w:r w:rsidRPr="00976EE4">
              <w:rPr>
                <w:sz w:val="20"/>
                <w:szCs w:val="20"/>
              </w:rPr>
              <w:t>Research the first heart transplant.</w:t>
            </w:r>
          </w:p>
        </w:tc>
        <w:tc>
          <w:tcPr>
            <w:tcW w:w="2409" w:type="dxa"/>
          </w:tcPr>
          <w:p w:rsidR="000A4EF5" w:rsidRDefault="000A4EF5" w:rsidP="002C7AC0">
            <w:pPr>
              <w:spacing w:after="120"/>
              <w:rPr>
                <w:rFonts w:cs="Arial"/>
                <w:sz w:val="20"/>
                <w:szCs w:val="20"/>
              </w:rPr>
            </w:pPr>
            <w:r w:rsidRPr="00976EE4">
              <w:rPr>
                <w:rFonts w:cs="Arial"/>
                <w:sz w:val="20"/>
                <w:szCs w:val="20"/>
              </w:rPr>
              <w:t xml:space="preserve">Demo: Calculate the rate of water flow through tubing. </w:t>
            </w:r>
          </w:p>
          <w:p w:rsidR="000A4EF5" w:rsidRPr="00976EE4" w:rsidRDefault="000A4EF5" w:rsidP="002C7AC0">
            <w:pPr>
              <w:spacing w:after="120"/>
              <w:rPr>
                <w:rFonts w:cs="Arial"/>
                <w:sz w:val="20"/>
                <w:szCs w:val="20"/>
              </w:rPr>
            </w:pPr>
            <w:r w:rsidRPr="00976EE4">
              <w:rPr>
                <w:rFonts w:cs="Arial"/>
                <w:sz w:val="20"/>
                <w:szCs w:val="20"/>
              </w:rPr>
              <w:t>Evaluate the use of models to represent blocked arteries.</w:t>
            </w:r>
          </w:p>
        </w:tc>
        <w:tc>
          <w:tcPr>
            <w:tcW w:w="2116" w:type="dxa"/>
          </w:tcPr>
          <w:p w:rsidR="000A4EF5" w:rsidRPr="00976EE4" w:rsidRDefault="00502250" w:rsidP="002C7AC0">
            <w:pPr>
              <w:spacing w:after="120"/>
              <w:rPr>
                <w:rFonts w:cs="Arial"/>
                <w:sz w:val="20"/>
                <w:szCs w:val="20"/>
              </w:rPr>
            </w:pPr>
            <w:hyperlink r:id="rId20" w:history="1">
              <w:r w:rsidR="000A4EF5" w:rsidRPr="00736943">
                <w:rPr>
                  <w:rStyle w:val="Hyperlink"/>
                  <w:rFonts w:cs="Arial"/>
                  <w:sz w:val="20"/>
                  <w:szCs w:val="20"/>
                </w:rPr>
                <w:t>BBC Bitesize: Coronary heart disease</w:t>
              </w:r>
            </w:hyperlink>
          </w:p>
          <w:p w:rsidR="000A4EF5" w:rsidRPr="00976EE4" w:rsidRDefault="000A4EF5" w:rsidP="002C7AC0">
            <w:pPr>
              <w:spacing w:after="120"/>
              <w:rPr>
                <w:rFonts w:cs="Arial"/>
                <w:sz w:val="20"/>
                <w:szCs w:val="20"/>
              </w:rPr>
            </w:pPr>
            <w:r w:rsidRPr="00976EE4">
              <w:rPr>
                <w:rFonts w:cs="Arial"/>
                <w:sz w:val="20"/>
                <w:szCs w:val="20"/>
              </w:rPr>
              <w:t>Artificial heart and valves if available otherwise show illustrations.</w:t>
            </w:r>
          </w:p>
          <w:p w:rsidR="000A4EF5" w:rsidRDefault="000A4EF5" w:rsidP="002C7AC0">
            <w:pPr>
              <w:spacing w:after="120"/>
              <w:rPr>
                <w:rFonts w:cs="Arial"/>
                <w:sz w:val="20"/>
                <w:szCs w:val="20"/>
              </w:rPr>
            </w:pPr>
            <w:r w:rsidRPr="00976EE4">
              <w:rPr>
                <w:rFonts w:cs="Arial"/>
                <w:sz w:val="20"/>
                <w:szCs w:val="20"/>
              </w:rPr>
              <w:t>Demo: Rigid, transparent tubing – one left open and the other partially blocked with wax, funnel, measured volumes of water, timer.</w:t>
            </w:r>
          </w:p>
          <w:p w:rsidR="000A4EF5" w:rsidRPr="00736943" w:rsidRDefault="00502250" w:rsidP="002C7AC0">
            <w:pPr>
              <w:spacing w:after="120"/>
              <w:rPr>
                <w:rFonts w:cs="Arial"/>
                <w:sz w:val="20"/>
                <w:szCs w:val="20"/>
              </w:rPr>
            </w:pPr>
            <w:hyperlink r:id="rId21" w:history="1">
              <w:r w:rsidR="000A4EF5" w:rsidRPr="00736943">
                <w:rPr>
                  <w:rStyle w:val="Hyperlink"/>
                  <w:rFonts w:cs="Arial"/>
                  <w:sz w:val="20"/>
                  <w:szCs w:val="20"/>
                </w:rPr>
                <w:t>BBC Bitesize: Heart and lungs transplant</w:t>
              </w:r>
            </w:hyperlink>
          </w:p>
          <w:p w:rsidR="000A4EF5" w:rsidRPr="00976EE4" w:rsidRDefault="00502250" w:rsidP="002C7AC0">
            <w:pPr>
              <w:spacing w:after="120"/>
              <w:rPr>
                <w:rFonts w:cs="Arial"/>
                <w:sz w:val="20"/>
                <w:szCs w:val="20"/>
              </w:rPr>
            </w:pPr>
            <w:hyperlink r:id="rId22" w:history="1">
              <w:r w:rsidR="000A4EF5" w:rsidRPr="00736943">
                <w:rPr>
                  <w:rStyle w:val="Hyperlink"/>
                  <w:sz w:val="20"/>
                  <w:szCs w:val="20"/>
                </w:rPr>
                <w:t>BBC Bitesize: The circulatory system</w:t>
              </w:r>
            </w:hyperlink>
          </w:p>
        </w:tc>
      </w:tr>
      <w:tr w:rsidR="000A4EF5" w:rsidRPr="002E3600" w:rsidTr="002C7AC0">
        <w:tc>
          <w:tcPr>
            <w:tcW w:w="959" w:type="dxa"/>
            <w:tcBorders>
              <w:right w:val="single" w:sz="4" w:space="0" w:color="000000"/>
            </w:tcBorders>
          </w:tcPr>
          <w:p w:rsidR="000A4EF5" w:rsidRPr="000A4EF5" w:rsidRDefault="000A4EF5" w:rsidP="002C7AC0">
            <w:pPr>
              <w:spacing w:after="120"/>
              <w:rPr>
                <w:rFonts w:cs="Arial"/>
                <w:sz w:val="20"/>
                <w:szCs w:val="20"/>
              </w:rPr>
            </w:pPr>
            <w:r w:rsidRPr="000A4EF5">
              <w:rPr>
                <w:rFonts w:cs="Arial"/>
                <w:sz w:val="20"/>
                <w:szCs w:val="20"/>
              </w:rPr>
              <w:lastRenderedPageBreak/>
              <w:t>4.2.2.3</w:t>
            </w:r>
          </w:p>
        </w:tc>
        <w:tc>
          <w:tcPr>
            <w:tcW w:w="2268" w:type="dxa"/>
            <w:tcBorders>
              <w:left w:val="single" w:sz="4" w:space="0" w:color="000000"/>
            </w:tcBorders>
          </w:tcPr>
          <w:p w:rsidR="000A4EF5" w:rsidRPr="0096789F" w:rsidRDefault="000A4EF5" w:rsidP="002C7AC0">
            <w:pPr>
              <w:spacing w:after="120"/>
              <w:rPr>
                <w:sz w:val="20"/>
                <w:szCs w:val="20"/>
              </w:rPr>
            </w:pPr>
            <w:r w:rsidRPr="0096789F">
              <w:rPr>
                <w:sz w:val="20"/>
                <w:szCs w:val="20"/>
              </w:rPr>
              <w:t>Blood</w:t>
            </w:r>
          </w:p>
          <w:p w:rsidR="000A4EF5" w:rsidRPr="0096789F" w:rsidRDefault="000A4EF5" w:rsidP="002C7AC0">
            <w:pPr>
              <w:spacing w:after="120"/>
              <w:rPr>
                <w:sz w:val="20"/>
                <w:szCs w:val="20"/>
              </w:rPr>
            </w:pPr>
            <w:r w:rsidRPr="0096789F">
              <w:rPr>
                <w:sz w:val="20"/>
                <w:szCs w:val="20"/>
              </w:rPr>
              <w:t>Blood is a tissue consisting of plasma, red blood cells, white blood cells and platelets.</w:t>
            </w:r>
          </w:p>
          <w:p w:rsidR="000A4EF5" w:rsidRPr="0096789F" w:rsidRDefault="000A4EF5" w:rsidP="002C7AC0">
            <w:pPr>
              <w:spacing w:after="120"/>
              <w:rPr>
                <w:sz w:val="20"/>
                <w:szCs w:val="20"/>
              </w:rPr>
            </w:pPr>
            <w:r w:rsidRPr="0096789F">
              <w:rPr>
                <w:sz w:val="20"/>
                <w:szCs w:val="20"/>
              </w:rPr>
              <w:t>Plasma transports dissolved chemicals and proteins around the body.</w:t>
            </w:r>
          </w:p>
          <w:p w:rsidR="000A4EF5" w:rsidRPr="0096789F" w:rsidRDefault="000A4EF5" w:rsidP="002C7AC0">
            <w:pPr>
              <w:spacing w:after="120"/>
              <w:rPr>
                <w:sz w:val="20"/>
                <w:szCs w:val="20"/>
              </w:rPr>
            </w:pPr>
            <w:r w:rsidRPr="0096789F">
              <w:rPr>
                <w:sz w:val="20"/>
                <w:szCs w:val="20"/>
              </w:rPr>
              <w:t>Red blood cells transport oxygen attached to haemoglobin.</w:t>
            </w:r>
          </w:p>
          <w:p w:rsidR="000A4EF5" w:rsidRPr="0096789F" w:rsidRDefault="000A4EF5" w:rsidP="002C7AC0">
            <w:pPr>
              <w:spacing w:after="120"/>
              <w:rPr>
                <w:sz w:val="20"/>
                <w:szCs w:val="20"/>
              </w:rPr>
            </w:pPr>
            <w:r w:rsidRPr="0096789F">
              <w:rPr>
                <w:sz w:val="20"/>
                <w:szCs w:val="20"/>
              </w:rPr>
              <w:t>White blood cells help to protect the body against infection.</w:t>
            </w:r>
          </w:p>
          <w:p w:rsidR="000A4EF5" w:rsidRPr="0096789F" w:rsidRDefault="000A4EF5" w:rsidP="002C7AC0">
            <w:pPr>
              <w:spacing w:after="120"/>
              <w:rPr>
                <w:sz w:val="20"/>
                <w:szCs w:val="20"/>
              </w:rPr>
            </w:pPr>
            <w:r w:rsidRPr="0096789F">
              <w:rPr>
                <w:sz w:val="20"/>
                <w:szCs w:val="20"/>
              </w:rPr>
              <w:t>Platelets are fragments of cells involved in blood clotting.</w:t>
            </w:r>
          </w:p>
        </w:tc>
        <w:tc>
          <w:tcPr>
            <w:tcW w:w="2835" w:type="dxa"/>
          </w:tcPr>
          <w:p w:rsidR="000A4EF5" w:rsidRPr="0096789F" w:rsidRDefault="000A4EF5" w:rsidP="002C7AC0">
            <w:pPr>
              <w:spacing w:after="120"/>
              <w:rPr>
                <w:sz w:val="20"/>
                <w:szCs w:val="20"/>
              </w:rPr>
            </w:pPr>
            <w:r w:rsidRPr="0096789F">
              <w:rPr>
                <w:sz w:val="20"/>
                <w:szCs w:val="20"/>
              </w:rPr>
              <w:t>Describe the four main components of blood.</w:t>
            </w:r>
          </w:p>
          <w:p w:rsidR="000A4EF5" w:rsidRPr="0096789F" w:rsidRDefault="000A4EF5" w:rsidP="002C7AC0">
            <w:pPr>
              <w:spacing w:after="120"/>
              <w:rPr>
                <w:sz w:val="20"/>
                <w:szCs w:val="20"/>
              </w:rPr>
            </w:pPr>
            <w:r w:rsidRPr="0096789F">
              <w:rPr>
                <w:sz w:val="20"/>
                <w:szCs w:val="20"/>
              </w:rPr>
              <w:t>Explain how each component is adapted for its function.</w:t>
            </w:r>
          </w:p>
          <w:p w:rsidR="000A4EF5" w:rsidRPr="0096789F" w:rsidRDefault="000A4EF5" w:rsidP="002C7AC0">
            <w:pPr>
              <w:spacing w:after="120"/>
              <w:rPr>
                <w:sz w:val="20"/>
                <w:szCs w:val="20"/>
              </w:rPr>
            </w:pPr>
            <w:r w:rsidRPr="0096789F">
              <w:rPr>
                <w:sz w:val="20"/>
                <w:szCs w:val="20"/>
              </w:rPr>
              <w:t>Identify pictures of the different blood cells.</w:t>
            </w:r>
          </w:p>
        </w:tc>
        <w:tc>
          <w:tcPr>
            <w:tcW w:w="1134" w:type="dxa"/>
          </w:tcPr>
          <w:p w:rsidR="000A4EF5" w:rsidRPr="0096789F" w:rsidRDefault="000A4EF5" w:rsidP="002C7AC0">
            <w:pPr>
              <w:spacing w:after="120"/>
              <w:rPr>
                <w:sz w:val="20"/>
                <w:szCs w:val="20"/>
              </w:rPr>
            </w:pPr>
            <w:r w:rsidRPr="0096789F">
              <w:rPr>
                <w:sz w:val="20"/>
                <w:szCs w:val="20"/>
              </w:rPr>
              <w:t>1</w:t>
            </w:r>
          </w:p>
        </w:tc>
        <w:tc>
          <w:tcPr>
            <w:tcW w:w="2977" w:type="dxa"/>
          </w:tcPr>
          <w:p w:rsidR="000A4EF5" w:rsidRPr="0096789F" w:rsidRDefault="000A4EF5" w:rsidP="002C7AC0">
            <w:pPr>
              <w:spacing w:after="120"/>
              <w:rPr>
                <w:rFonts w:cs="Arial"/>
                <w:sz w:val="20"/>
                <w:szCs w:val="20"/>
              </w:rPr>
            </w:pPr>
            <w:r w:rsidRPr="0096789F">
              <w:rPr>
                <w:rFonts w:cs="Arial"/>
                <w:sz w:val="20"/>
                <w:szCs w:val="20"/>
              </w:rPr>
              <w:t>Discuss the functions of blood and describe the four main components of blood.</w:t>
            </w:r>
          </w:p>
          <w:p w:rsidR="000A4EF5" w:rsidRPr="0096789F" w:rsidRDefault="000A4EF5" w:rsidP="002C7AC0">
            <w:pPr>
              <w:spacing w:after="120"/>
              <w:rPr>
                <w:rFonts w:cs="Arial"/>
                <w:sz w:val="20"/>
                <w:szCs w:val="20"/>
              </w:rPr>
            </w:pPr>
            <w:r w:rsidRPr="0096789F">
              <w:rPr>
                <w:rFonts w:cs="Arial"/>
                <w:sz w:val="20"/>
                <w:szCs w:val="20"/>
              </w:rPr>
              <w:t>Draw and label diagrams of red blood cells, white blood cells and platelets.</w:t>
            </w:r>
          </w:p>
          <w:p w:rsidR="000A4EF5" w:rsidRPr="0096789F" w:rsidRDefault="000A4EF5" w:rsidP="002C7AC0">
            <w:pPr>
              <w:spacing w:after="120"/>
              <w:rPr>
                <w:rFonts w:cs="Arial"/>
                <w:sz w:val="20"/>
                <w:szCs w:val="20"/>
              </w:rPr>
            </w:pPr>
            <w:r w:rsidRPr="0096789F">
              <w:rPr>
                <w:rFonts w:cs="Arial"/>
                <w:sz w:val="20"/>
                <w:szCs w:val="20"/>
              </w:rPr>
              <w:t>Watch BBC lesson about blood with animations</w:t>
            </w:r>
            <w:r>
              <w:rPr>
                <w:rFonts w:cs="Arial"/>
                <w:sz w:val="20"/>
                <w:szCs w:val="20"/>
              </w:rPr>
              <w:t xml:space="preserve"> (see resources)</w:t>
            </w:r>
            <w:r w:rsidRPr="0096789F">
              <w:rPr>
                <w:rFonts w:cs="Arial"/>
                <w:sz w:val="20"/>
                <w:szCs w:val="20"/>
              </w:rPr>
              <w:t>.</w:t>
            </w:r>
          </w:p>
          <w:p w:rsidR="000A4EF5" w:rsidRPr="0096789F" w:rsidRDefault="000A4EF5" w:rsidP="002C7AC0">
            <w:pPr>
              <w:spacing w:after="120"/>
              <w:rPr>
                <w:rFonts w:cs="Arial"/>
                <w:sz w:val="20"/>
                <w:szCs w:val="20"/>
              </w:rPr>
            </w:pPr>
            <w:r w:rsidRPr="0096789F">
              <w:rPr>
                <w:rFonts w:cs="Arial"/>
                <w:sz w:val="20"/>
                <w:szCs w:val="20"/>
              </w:rPr>
              <w:t>Produce models of red blood cells, white blood cells and platelets.</w:t>
            </w:r>
          </w:p>
          <w:p w:rsidR="000A4EF5" w:rsidRPr="0096789F" w:rsidRDefault="000A4EF5" w:rsidP="002C7AC0">
            <w:pPr>
              <w:spacing w:after="120"/>
              <w:rPr>
                <w:rFonts w:cs="Arial"/>
                <w:sz w:val="20"/>
                <w:szCs w:val="20"/>
              </w:rPr>
            </w:pPr>
            <w:r w:rsidRPr="0096789F">
              <w:rPr>
                <w:rFonts w:cs="Arial"/>
                <w:sz w:val="20"/>
                <w:szCs w:val="20"/>
              </w:rPr>
              <w:t>Produce a Mind map to explain the composition of blood and describe the functions of plasma, red blood cells, white blood cells and platelets.</w:t>
            </w:r>
          </w:p>
          <w:p w:rsidR="000A4EF5" w:rsidRPr="0096789F" w:rsidRDefault="000A4EF5" w:rsidP="008116EB">
            <w:pPr>
              <w:spacing w:after="120"/>
              <w:rPr>
                <w:rFonts w:cs="Arial"/>
                <w:sz w:val="20"/>
                <w:szCs w:val="20"/>
              </w:rPr>
            </w:pPr>
            <w:r w:rsidRPr="0096789F">
              <w:rPr>
                <w:rFonts w:cs="Arial"/>
                <w:sz w:val="20"/>
                <w:szCs w:val="20"/>
              </w:rPr>
              <w:t>Write a word equation for the reaction of oxygen with haemoglobin.</w:t>
            </w:r>
          </w:p>
        </w:tc>
        <w:tc>
          <w:tcPr>
            <w:tcW w:w="2409" w:type="dxa"/>
          </w:tcPr>
          <w:p w:rsidR="000A4EF5" w:rsidRPr="0096789F" w:rsidRDefault="000A4EF5" w:rsidP="008116EB">
            <w:pPr>
              <w:spacing w:after="120"/>
              <w:rPr>
                <w:rFonts w:cs="Arial"/>
                <w:sz w:val="20"/>
                <w:szCs w:val="20"/>
              </w:rPr>
            </w:pPr>
            <w:r w:rsidRPr="0096789F">
              <w:rPr>
                <w:rFonts w:cs="Arial"/>
                <w:sz w:val="20"/>
                <w:szCs w:val="20"/>
              </w:rPr>
              <w:t>Observe prepared blood smears, or use bio</w:t>
            </w:r>
            <w:r>
              <w:rPr>
                <w:rFonts w:cs="Arial"/>
                <w:sz w:val="20"/>
                <w:szCs w:val="20"/>
              </w:rPr>
              <w:t>-</w:t>
            </w:r>
            <w:r w:rsidRPr="0096789F">
              <w:rPr>
                <w:rFonts w:cs="Arial"/>
                <w:sz w:val="20"/>
                <w:szCs w:val="20"/>
              </w:rPr>
              <w:t>viewers. Compare the size and number of red and white blood cells.</w:t>
            </w:r>
          </w:p>
        </w:tc>
        <w:tc>
          <w:tcPr>
            <w:tcW w:w="2116" w:type="dxa"/>
          </w:tcPr>
          <w:p w:rsidR="000A4EF5" w:rsidRDefault="000A4EF5" w:rsidP="002C7AC0">
            <w:pPr>
              <w:spacing w:after="120"/>
              <w:rPr>
                <w:rFonts w:cs="Arial"/>
                <w:sz w:val="20"/>
                <w:szCs w:val="20"/>
              </w:rPr>
            </w:pPr>
            <w:r w:rsidRPr="0096789F">
              <w:rPr>
                <w:rFonts w:cs="Arial"/>
                <w:sz w:val="20"/>
                <w:szCs w:val="20"/>
              </w:rPr>
              <w:t>Microscopes, prepared slides or bio</w:t>
            </w:r>
            <w:r>
              <w:rPr>
                <w:rFonts w:cs="Arial"/>
                <w:sz w:val="20"/>
                <w:szCs w:val="20"/>
              </w:rPr>
              <w:t>-</w:t>
            </w:r>
            <w:r w:rsidRPr="0096789F">
              <w:rPr>
                <w:rFonts w:cs="Arial"/>
                <w:sz w:val="20"/>
                <w:szCs w:val="20"/>
              </w:rPr>
              <w:t>viewers.</w:t>
            </w:r>
          </w:p>
          <w:p w:rsidR="000A4EF5" w:rsidRPr="0096789F" w:rsidRDefault="00502250" w:rsidP="008116EB">
            <w:pPr>
              <w:spacing w:after="120"/>
              <w:rPr>
                <w:rFonts w:cs="Arial"/>
                <w:sz w:val="20"/>
                <w:szCs w:val="20"/>
              </w:rPr>
            </w:pPr>
            <w:hyperlink r:id="rId23" w:history="1">
              <w:r w:rsidR="000A4EF5" w:rsidRPr="00736943">
                <w:rPr>
                  <w:rStyle w:val="Hyperlink"/>
                  <w:rFonts w:cs="Arial"/>
                  <w:sz w:val="20"/>
                  <w:szCs w:val="20"/>
                </w:rPr>
                <w:t>BBC Bitesize: Blood</w:t>
              </w:r>
            </w:hyperlink>
          </w:p>
        </w:tc>
      </w:tr>
      <w:tr w:rsidR="000A4EF5" w:rsidRPr="002E3600" w:rsidTr="002C7AC0">
        <w:tc>
          <w:tcPr>
            <w:tcW w:w="959" w:type="dxa"/>
            <w:tcBorders>
              <w:right w:val="single" w:sz="4" w:space="0" w:color="000000"/>
            </w:tcBorders>
          </w:tcPr>
          <w:p w:rsidR="000A4EF5" w:rsidRPr="000A4EF5" w:rsidRDefault="000A4EF5" w:rsidP="002C7AC0">
            <w:pPr>
              <w:spacing w:after="120"/>
              <w:rPr>
                <w:rFonts w:cs="Arial"/>
                <w:sz w:val="20"/>
                <w:szCs w:val="20"/>
              </w:rPr>
            </w:pPr>
            <w:r w:rsidRPr="000A4EF5">
              <w:rPr>
                <w:rFonts w:cs="Arial"/>
                <w:sz w:val="20"/>
                <w:szCs w:val="20"/>
              </w:rPr>
              <w:t>4.2.2.5</w:t>
            </w:r>
          </w:p>
          <w:p w:rsidR="000A4EF5" w:rsidRPr="000A4EF5" w:rsidRDefault="000A4EF5" w:rsidP="008116EB">
            <w:pPr>
              <w:spacing w:after="120"/>
              <w:rPr>
                <w:rFonts w:cs="Arial"/>
                <w:sz w:val="20"/>
                <w:szCs w:val="20"/>
              </w:rPr>
            </w:pPr>
            <w:r w:rsidRPr="000A4EF5">
              <w:rPr>
                <w:rFonts w:cs="Arial"/>
                <w:sz w:val="20"/>
                <w:szCs w:val="20"/>
              </w:rPr>
              <w:t>4.2.2.6</w:t>
            </w:r>
          </w:p>
        </w:tc>
        <w:tc>
          <w:tcPr>
            <w:tcW w:w="2268" w:type="dxa"/>
            <w:tcBorders>
              <w:left w:val="single" w:sz="4" w:space="0" w:color="000000"/>
            </w:tcBorders>
          </w:tcPr>
          <w:p w:rsidR="000A4EF5" w:rsidRDefault="000A4EF5" w:rsidP="002C7AC0">
            <w:pPr>
              <w:spacing w:after="120"/>
              <w:rPr>
                <w:sz w:val="20"/>
                <w:szCs w:val="20"/>
              </w:rPr>
            </w:pPr>
            <w:r w:rsidRPr="00D538BE">
              <w:rPr>
                <w:sz w:val="20"/>
                <w:szCs w:val="20"/>
              </w:rPr>
              <w:t xml:space="preserve">Health issues and Effect of lifestyle on non-communicable </w:t>
            </w:r>
            <w:r w:rsidRPr="00D538BE">
              <w:rPr>
                <w:sz w:val="20"/>
                <w:szCs w:val="20"/>
              </w:rPr>
              <w:lastRenderedPageBreak/>
              <w:t>diseases</w:t>
            </w:r>
          </w:p>
          <w:p w:rsidR="000A4EF5" w:rsidRPr="00D538BE" w:rsidRDefault="000A4EF5" w:rsidP="002C7AC0">
            <w:pPr>
              <w:spacing w:after="120"/>
              <w:rPr>
                <w:sz w:val="20"/>
                <w:szCs w:val="20"/>
              </w:rPr>
            </w:pPr>
            <w:r w:rsidRPr="00D538BE">
              <w:rPr>
                <w:sz w:val="20"/>
                <w:szCs w:val="20"/>
              </w:rPr>
              <w:t>Health is the state of physical and mental well-being.</w:t>
            </w:r>
          </w:p>
          <w:p w:rsidR="000A4EF5" w:rsidRPr="00D538BE" w:rsidRDefault="000A4EF5" w:rsidP="002C7AC0">
            <w:pPr>
              <w:spacing w:after="120"/>
              <w:rPr>
                <w:sz w:val="20"/>
                <w:szCs w:val="20"/>
              </w:rPr>
            </w:pPr>
            <w:r w:rsidRPr="00D538BE">
              <w:rPr>
                <w:sz w:val="20"/>
                <w:szCs w:val="20"/>
              </w:rPr>
              <w:t>Factors such as diet, stress and life situations can have a serious effect on physical and mental health.</w:t>
            </w:r>
          </w:p>
          <w:p w:rsidR="000A4EF5" w:rsidRPr="00D538BE" w:rsidRDefault="000A4EF5" w:rsidP="002C7AC0">
            <w:pPr>
              <w:spacing w:after="120"/>
              <w:rPr>
                <w:sz w:val="20"/>
                <w:szCs w:val="20"/>
              </w:rPr>
            </w:pPr>
            <w:r w:rsidRPr="00D538BE">
              <w:rPr>
                <w:sz w:val="20"/>
                <w:szCs w:val="20"/>
              </w:rPr>
              <w:t>Diseases are major causes of ill health.</w:t>
            </w:r>
          </w:p>
          <w:p w:rsidR="000A4EF5" w:rsidRPr="00D538BE" w:rsidRDefault="000A4EF5" w:rsidP="002C7AC0">
            <w:pPr>
              <w:spacing w:after="120"/>
              <w:rPr>
                <w:sz w:val="20"/>
                <w:szCs w:val="20"/>
              </w:rPr>
            </w:pPr>
            <w:r w:rsidRPr="00D538BE">
              <w:rPr>
                <w:sz w:val="20"/>
                <w:szCs w:val="20"/>
              </w:rPr>
              <w:t>Di</w:t>
            </w:r>
            <w:r>
              <w:rPr>
                <w:sz w:val="20"/>
                <w:szCs w:val="20"/>
              </w:rPr>
              <w:t>fferent diseases may interact: d</w:t>
            </w:r>
            <w:r w:rsidRPr="00D538BE">
              <w:rPr>
                <w:sz w:val="20"/>
                <w:szCs w:val="20"/>
              </w:rPr>
              <w:t>efects in the immune system increase the chance of catching an infectious disease.</w:t>
            </w:r>
          </w:p>
          <w:p w:rsidR="000A4EF5" w:rsidRPr="00D538BE" w:rsidRDefault="000A4EF5" w:rsidP="002C7AC0">
            <w:pPr>
              <w:spacing w:after="120"/>
              <w:rPr>
                <w:sz w:val="20"/>
                <w:szCs w:val="20"/>
              </w:rPr>
            </w:pPr>
            <w:r w:rsidRPr="00D538BE">
              <w:rPr>
                <w:sz w:val="20"/>
                <w:szCs w:val="20"/>
              </w:rPr>
              <w:t>Viral infections can trigger cancers.</w:t>
            </w:r>
          </w:p>
          <w:p w:rsidR="000A4EF5" w:rsidRPr="00D538BE" w:rsidRDefault="000A4EF5" w:rsidP="002C7AC0">
            <w:pPr>
              <w:spacing w:after="120"/>
              <w:rPr>
                <w:sz w:val="20"/>
                <w:szCs w:val="20"/>
              </w:rPr>
            </w:pPr>
            <w:r w:rsidRPr="00D538BE">
              <w:rPr>
                <w:sz w:val="20"/>
                <w:szCs w:val="20"/>
              </w:rPr>
              <w:t>Immune reactions can trigger allergies.</w:t>
            </w:r>
          </w:p>
          <w:p w:rsidR="000A4EF5" w:rsidRPr="00D538BE" w:rsidRDefault="000A4EF5" w:rsidP="002C7AC0">
            <w:pPr>
              <w:spacing w:after="120"/>
              <w:rPr>
                <w:sz w:val="20"/>
                <w:szCs w:val="20"/>
              </w:rPr>
            </w:pPr>
            <w:r w:rsidRPr="00D538BE">
              <w:rPr>
                <w:sz w:val="20"/>
                <w:szCs w:val="20"/>
              </w:rPr>
              <w:t>Physical ill-health can lead to depression and mental illness.</w:t>
            </w:r>
          </w:p>
          <w:p w:rsidR="000A4EF5" w:rsidRPr="00D538BE" w:rsidRDefault="000A4EF5" w:rsidP="002C7AC0">
            <w:pPr>
              <w:spacing w:after="120"/>
              <w:rPr>
                <w:sz w:val="20"/>
                <w:szCs w:val="20"/>
              </w:rPr>
            </w:pPr>
            <w:r w:rsidRPr="00D538BE">
              <w:rPr>
                <w:sz w:val="20"/>
                <w:szCs w:val="20"/>
              </w:rPr>
              <w:lastRenderedPageBreak/>
              <w:t>Various risk factors are linked to some non-communicable disease</w:t>
            </w:r>
            <w:r>
              <w:rPr>
                <w:sz w:val="20"/>
                <w:szCs w:val="20"/>
              </w:rPr>
              <w:t>.</w:t>
            </w:r>
          </w:p>
        </w:tc>
        <w:tc>
          <w:tcPr>
            <w:tcW w:w="2835" w:type="dxa"/>
          </w:tcPr>
          <w:p w:rsidR="000A4EF5" w:rsidRPr="00D538BE" w:rsidRDefault="000A4EF5" w:rsidP="002C7AC0">
            <w:pPr>
              <w:spacing w:after="120"/>
              <w:rPr>
                <w:sz w:val="20"/>
                <w:szCs w:val="20"/>
              </w:rPr>
            </w:pPr>
            <w:r w:rsidRPr="00D538BE">
              <w:rPr>
                <w:sz w:val="20"/>
                <w:szCs w:val="20"/>
              </w:rPr>
              <w:lastRenderedPageBreak/>
              <w:t>Explain how diet, stress and life situations can affect physical and mental health.</w:t>
            </w:r>
          </w:p>
          <w:p w:rsidR="000A4EF5" w:rsidRPr="00D538BE" w:rsidRDefault="000A4EF5" w:rsidP="002C7AC0">
            <w:pPr>
              <w:spacing w:after="120"/>
              <w:rPr>
                <w:sz w:val="20"/>
                <w:szCs w:val="20"/>
              </w:rPr>
            </w:pPr>
            <w:r w:rsidRPr="00D538BE">
              <w:rPr>
                <w:sz w:val="20"/>
                <w:szCs w:val="20"/>
              </w:rPr>
              <w:lastRenderedPageBreak/>
              <w:t>Give examples of communicable and non-communicable diseases.</w:t>
            </w:r>
          </w:p>
          <w:p w:rsidR="000A4EF5" w:rsidRPr="00D538BE" w:rsidRDefault="000A4EF5" w:rsidP="002C7AC0">
            <w:pPr>
              <w:spacing w:after="120"/>
              <w:rPr>
                <w:sz w:val="20"/>
                <w:szCs w:val="20"/>
              </w:rPr>
            </w:pPr>
            <w:r w:rsidRPr="00D538BE">
              <w:rPr>
                <w:sz w:val="20"/>
                <w:szCs w:val="20"/>
              </w:rPr>
              <w:t>Describe examples of how diseases may interact.</w:t>
            </w:r>
          </w:p>
          <w:p w:rsidR="000A4EF5" w:rsidRPr="00D538BE" w:rsidRDefault="000A4EF5" w:rsidP="002C7AC0">
            <w:pPr>
              <w:spacing w:after="120"/>
              <w:rPr>
                <w:sz w:val="20"/>
                <w:szCs w:val="20"/>
              </w:rPr>
            </w:pPr>
            <w:r w:rsidRPr="00D538BE">
              <w:rPr>
                <w:sz w:val="20"/>
                <w:szCs w:val="20"/>
              </w:rPr>
              <w:t xml:space="preserve">Describe the effects of diet, smoking, alcohol and exercise on health. </w:t>
            </w:r>
          </w:p>
          <w:p w:rsidR="000A4EF5" w:rsidRPr="00D538BE" w:rsidRDefault="000A4EF5" w:rsidP="002C7AC0">
            <w:pPr>
              <w:spacing w:after="120"/>
              <w:rPr>
                <w:sz w:val="20"/>
                <w:szCs w:val="20"/>
              </w:rPr>
            </w:pPr>
            <w:r w:rsidRPr="00D538BE">
              <w:rPr>
                <w:sz w:val="20"/>
                <w:szCs w:val="20"/>
              </w:rPr>
              <w:t xml:space="preserve">Explain how and why the Government encourages people to lead a healthy lifestyle. </w:t>
            </w:r>
          </w:p>
          <w:p w:rsidR="000A4EF5" w:rsidRPr="00D538BE" w:rsidRDefault="000A4EF5" w:rsidP="002C7AC0">
            <w:pPr>
              <w:spacing w:after="120"/>
              <w:rPr>
                <w:sz w:val="20"/>
                <w:szCs w:val="20"/>
              </w:rPr>
            </w:pPr>
            <w:r w:rsidRPr="00D538BE">
              <w:rPr>
                <w:sz w:val="20"/>
                <w:szCs w:val="20"/>
              </w:rPr>
              <w:t>Give risk factors associated with cardiovascular disease, Type 2 diabetes, lung diseases and cancers.</w:t>
            </w:r>
          </w:p>
        </w:tc>
        <w:tc>
          <w:tcPr>
            <w:tcW w:w="1134" w:type="dxa"/>
          </w:tcPr>
          <w:p w:rsidR="000A4EF5" w:rsidRPr="00D538BE" w:rsidRDefault="000A4EF5" w:rsidP="002C7AC0">
            <w:pPr>
              <w:spacing w:after="120"/>
              <w:rPr>
                <w:sz w:val="20"/>
                <w:szCs w:val="20"/>
              </w:rPr>
            </w:pPr>
            <w:r w:rsidRPr="00D538BE">
              <w:rPr>
                <w:sz w:val="20"/>
                <w:szCs w:val="20"/>
              </w:rPr>
              <w:lastRenderedPageBreak/>
              <w:t>1</w:t>
            </w:r>
          </w:p>
        </w:tc>
        <w:tc>
          <w:tcPr>
            <w:tcW w:w="2977" w:type="dxa"/>
          </w:tcPr>
          <w:p w:rsidR="000A4EF5" w:rsidRPr="00D538BE" w:rsidRDefault="000A4EF5" w:rsidP="002C7AC0">
            <w:pPr>
              <w:spacing w:after="120"/>
              <w:rPr>
                <w:sz w:val="20"/>
                <w:szCs w:val="20"/>
              </w:rPr>
            </w:pPr>
            <w:r w:rsidRPr="00D538BE">
              <w:rPr>
                <w:sz w:val="20"/>
                <w:szCs w:val="20"/>
              </w:rPr>
              <w:t>Discuss factors that can affect health and how to lead a healthy lifestyle.</w:t>
            </w:r>
          </w:p>
          <w:p w:rsidR="000A4EF5" w:rsidRPr="00D538BE" w:rsidRDefault="000A4EF5" w:rsidP="002C7AC0">
            <w:pPr>
              <w:spacing w:after="120"/>
              <w:rPr>
                <w:sz w:val="20"/>
                <w:szCs w:val="20"/>
              </w:rPr>
            </w:pPr>
            <w:r w:rsidRPr="00D538BE">
              <w:rPr>
                <w:sz w:val="20"/>
                <w:szCs w:val="20"/>
              </w:rPr>
              <w:lastRenderedPageBreak/>
              <w:t>Carry out research using textbooks and the internet and write a report on the effects of diet, stress, smoking, alcohol and exercise on health, to include risk factors for specific diseases.</w:t>
            </w:r>
          </w:p>
          <w:p w:rsidR="000A4EF5" w:rsidRPr="00D538BE" w:rsidRDefault="000A4EF5" w:rsidP="002C7AC0">
            <w:pPr>
              <w:spacing w:after="120"/>
              <w:rPr>
                <w:sz w:val="20"/>
                <w:szCs w:val="20"/>
              </w:rPr>
            </w:pPr>
            <w:r w:rsidRPr="00D538BE">
              <w:rPr>
                <w:sz w:val="20"/>
                <w:szCs w:val="20"/>
              </w:rPr>
              <w:t>Analyse data about health risks and diseases.</w:t>
            </w:r>
          </w:p>
          <w:p w:rsidR="000A4EF5" w:rsidRPr="00D538BE" w:rsidRDefault="000A4EF5" w:rsidP="002C7AC0">
            <w:pPr>
              <w:spacing w:after="120"/>
              <w:rPr>
                <w:sz w:val="20"/>
                <w:szCs w:val="20"/>
              </w:rPr>
            </w:pPr>
            <w:r w:rsidRPr="00D538BE">
              <w:rPr>
                <w:sz w:val="20"/>
                <w:szCs w:val="20"/>
              </w:rPr>
              <w:t>Carry out a survey of lifestyle habits</w:t>
            </w:r>
            <w:r>
              <w:rPr>
                <w:sz w:val="20"/>
                <w:szCs w:val="20"/>
              </w:rPr>
              <w:t>.</w:t>
            </w:r>
          </w:p>
          <w:p w:rsidR="000A4EF5" w:rsidRPr="00D538BE" w:rsidRDefault="000A4EF5" w:rsidP="002C7AC0">
            <w:pPr>
              <w:spacing w:after="120"/>
              <w:rPr>
                <w:sz w:val="20"/>
                <w:szCs w:val="20"/>
              </w:rPr>
            </w:pPr>
            <w:r w:rsidRPr="00D538BE">
              <w:rPr>
                <w:sz w:val="20"/>
                <w:szCs w:val="20"/>
              </w:rPr>
              <w:t>Watch the adverts about smoki</w:t>
            </w:r>
            <w:r>
              <w:rPr>
                <w:sz w:val="20"/>
                <w:szCs w:val="20"/>
              </w:rPr>
              <w:t>ng, alcohol and diet</w:t>
            </w:r>
            <w:r w:rsidRPr="00D538BE">
              <w:rPr>
                <w:sz w:val="20"/>
                <w:szCs w:val="20"/>
              </w:rPr>
              <w:t xml:space="preserve">.  Analyse the message they are sending and </w:t>
            </w:r>
            <w:r>
              <w:rPr>
                <w:sz w:val="20"/>
                <w:szCs w:val="20"/>
              </w:rPr>
              <w:t xml:space="preserve">suggest </w:t>
            </w:r>
            <w:r w:rsidRPr="00D538BE">
              <w:rPr>
                <w:sz w:val="20"/>
                <w:szCs w:val="20"/>
              </w:rPr>
              <w:t>why</w:t>
            </w:r>
            <w:r>
              <w:rPr>
                <w:sz w:val="20"/>
                <w:szCs w:val="20"/>
              </w:rPr>
              <w:t>.</w:t>
            </w:r>
            <w:r w:rsidRPr="00D538BE">
              <w:rPr>
                <w:sz w:val="20"/>
                <w:szCs w:val="20"/>
              </w:rPr>
              <w:t xml:space="preserve"> </w:t>
            </w:r>
            <w:r>
              <w:rPr>
                <w:sz w:val="20"/>
                <w:szCs w:val="20"/>
              </w:rPr>
              <w:t>Ask w</w:t>
            </w:r>
            <w:r w:rsidRPr="00D538BE">
              <w:rPr>
                <w:sz w:val="20"/>
                <w:szCs w:val="20"/>
              </w:rPr>
              <w:t>hat advice do they give</w:t>
            </w:r>
            <w:r>
              <w:rPr>
                <w:sz w:val="20"/>
                <w:szCs w:val="20"/>
              </w:rPr>
              <w:t xml:space="preserve"> and h</w:t>
            </w:r>
            <w:r w:rsidRPr="00D538BE">
              <w:rPr>
                <w:sz w:val="20"/>
                <w:szCs w:val="20"/>
              </w:rPr>
              <w:t>ow effective they</w:t>
            </w:r>
            <w:r>
              <w:rPr>
                <w:sz w:val="20"/>
                <w:szCs w:val="20"/>
              </w:rPr>
              <w:t xml:space="preserve"> are</w:t>
            </w:r>
            <w:r w:rsidRPr="00D538BE">
              <w:rPr>
                <w:sz w:val="20"/>
                <w:szCs w:val="20"/>
              </w:rPr>
              <w:t xml:space="preserve"> and why</w:t>
            </w:r>
            <w:r>
              <w:rPr>
                <w:sz w:val="20"/>
                <w:szCs w:val="20"/>
              </w:rPr>
              <w:t>.</w:t>
            </w:r>
          </w:p>
          <w:p w:rsidR="000A4EF5" w:rsidRPr="00D538BE" w:rsidRDefault="000A4EF5" w:rsidP="002C7AC0">
            <w:pPr>
              <w:spacing w:after="120"/>
              <w:rPr>
                <w:sz w:val="20"/>
                <w:szCs w:val="20"/>
              </w:rPr>
            </w:pPr>
            <w:r w:rsidRPr="00D538BE">
              <w:rPr>
                <w:sz w:val="20"/>
                <w:szCs w:val="20"/>
              </w:rPr>
              <w:t>Brainstorm the human and financial cost of these non-communicable diseases on individuals, communities, nations and globally.</w:t>
            </w:r>
          </w:p>
          <w:p w:rsidR="000A4EF5" w:rsidRPr="00D538BE" w:rsidRDefault="000A4EF5" w:rsidP="002C7AC0">
            <w:pPr>
              <w:spacing w:after="120"/>
              <w:rPr>
                <w:sz w:val="20"/>
                <w:szCs w:val="20"/>
              </w:rPr>
            </w:pPr>
            <w:r>
              <w:rPr>
                <w:sz w:val="20"/>
                <w:szCs w:val="20"/>
              </w:rPr>
              <w:t>Role-p</w:t>
            </w:r>
            <w:r w:rsidRPr="00D538BE">
              <w:rPr>
                <w:sz w:val="20"/>
                <w:szCs w:val="20"/>
              </w:rPr>
              <w:t xml:space="preserve">lay a doctor and patient discussing the benefits and difficulties of one lifestyle </w:t>
            </w:r>
            <w:r w:rsidRPr="00D538BE">
              <w:rPr>
                <w:sz w:val="20"/>
                <w:szCs w:val="20"/>
              </w:rPr>
              <w:lastRenderedPageBreak/>
              <w:t>change, eg smoking, alcohol, diet or exercise.</w:t>
            </w:r>
          </w:p>
        </w:tc>
        <w:tc>
          <w:tcPr>
            <w:tcW w:w="2409" w:type="dxa"/>
          </w:tcPr>
          <w:p w:rsidR="000A4EF5" w:rsidRPr="00D538BE" w:rsidRDefault="000A4EF5" w:rsidP="002C7AC0">
            <w:pPr>
              <w:spacing w:after="120"/>
              <w:rPr>
                <w:sz w:val="20"/>
                <w:szCs w:val="20"/>
              </w:rPr>
            </w:pPr>
            <w:r w:rsidRPr="00D538BE">
              <w:rPr>
                <w:sz w:val="20"/>
                <w:szCs w:val="20"/>
              </w:rPr>
              <w:lastRenderedPageBreak/>
              <w:t>Carry out research.</w:t>
            </w:r>
          </w:p>
          <w:p w:rsidR="000A4EF5" w:rsidRPr="00D538BE" w:rsidRDefault="000A4EF5" w:rsidP="002C7AC0">
            <w:pPr>
              <w:spacing w:after="120"/>
              <w:rPr>
                <w:sz w:val="20"/>
                <w:szCs w:val="20"/>
              </w:rPr>
            </w:pPr>
          </w:p>
          <w:p w:rsidR="000A4EF5" w:rsidRPr="00D538BE" w:rsidRDefault="000A4EF5" w:rsidP="002C7AC0">
            <w:pPr>
              <w:spacing w:after="120"/>
              <w:rPr>
                <w:sz w:val="20"/>
                <w:szCs w:val="20"/>
              </w:rPr>
            </w:pPr>
          </w:p>
          <w:p w:rsidR="000A4EF5" w:rsidRPr="00D538BE" w:rsidRDefault="000A4EF5" w:rsidP="002C7AC0">
            <w:pPr>
              <w:spacing w:after="120"/>
              <w:rPr>
                <w:sz w:val="20"/>
                <w:szCs w:val="20"/>
              </w:rPr>
            </w:pPr>
          </w:p>
          <w:p w:rsidR="000A4EF5" w:rsidRPr="00D538BE" w:rsidRDefault="000A4EF5" w:rsidP="002C7AC0">
            <w:pPr>
              <w:spacing w:after="120"/>
              <w:rPr>
                <w:sz w:val="20"/>
                <w:szCs w:val="20"/>
              </w:rPr>
            </w:pPr>
          </w:p>
          <w:p w:rsidR="000A4EF5" w:rsidRDefault="000A4EF5" w:rsidP="002C7AC0">
            <w:pPr>
              <w:spacing w:after="120"/>
              <w:rPr>
                <w:sz w:val="20"/>
                <w:szCs w:val="20"/>
              </w:rPr>
            </w:pPr>
          </w:p>
          <w:p w:rsidR="000A4EF5" w:rsidRDefault="000A4EF5" w:rsidP="002C7AC0">
            <w:pPr>
              <w:spacing w:after="120"/>
              <w:rPr>
                <w:sz w:val="20"/>
                <w:szCs w:val="20"/>
              </w:rPr>
            </w:pPr>
          </w:p>
          <w:p w:rsidR="000A4EF5" w:rsidRDefault="000A4EF5" w:rsidP="002C7AC0">
            <w:pPr>
              <w:spacing w:after="120"/>
              <w:rPr>
                <w:sz w:val="20"/>
                <w:szCs w:val="20"/>
              </w:rPr>
            </w:pPr>
          </w:p>
          <w:p w:rsidR="000A4EF5" w:rsidRDefault="000A4EF5" w:rsidP="002C7AC0">
            <w:pPr>
              <w:spacing w:after="120"/>
              <w:rPr>
                <w:sz w:val="20"/>
                <w:szCs w:val="20"/>
              </w:rPr>
            </w:pPr>
          </w:p>
          <w:p w:rsidR="000A4EF5" w:rsidRDefault="000A4EF5" w:rsidP="002C7AC0">
            <w:pPr>
              <w:spacing w:after="120"/>
              <w:rPr>
                <w:sz w:val="20"/>
                <w:szCs w:val="20"/>
              </w:rPr>
            </w:pPr>
          </w:p>
          <w:p w:rsidR="000A4EF5" w:rsidRDefault="000A4EF5" w:rsidP="002C7AC0">
            <w:pPr>
              <w:spacing w:after="120"/>
              <w:rPr>
                <w:sz w:val="20"/>
                <w:szCs w:val="20"/>
              </w:rPr>
            </w:pPr>
          </w:p>
          <w:p w:rsidR="000A4EF5" w:rsidRDefault="000A4EF5" w:rsidP="002C7AC0">
            <w:pPr>
              <w:spacing w:after="120"/>
              <w:rPr>
                <w:sz w:val="20"/>
                <w:szCs w:val="20"/>
              </w:rPr>
            </w:pPr>
          </w:p>
          <w:p w:rsidR="000A4EF5" w:rsidRPr="00D538BE" w:rsidRDefault="000A4EF5" w:rsidP="002C7AC0">
            <w:pPr>
              <w:spacing w:after="120"/>
              <w:rPr>
                <w:sz w:val="20"/>
                <w:szCs w:val="20"/>
              </w:rPr>
            </w:pPr>
            <w:r w:rsidRPr="00D538BE">
              <w:rPr>
                <w:sz w:val="20"/>
                <w:szCs w:val="20"/>
              </w:rPr>
              <w:t>Collect, present and analyse data about health risks and diseases, looking for correlations.</w:t>
            </w:r>
          </w:p>
          <w:p w:rsidR="000A4EF5" w:rsidRPr="00D538BE" w:rsidRDefault="000A4EF5" w:rsidP="002C7AC0">
            <w:pPr>
              <w:spacing w:after="120"/>
              <w:rPr>
                <w:sz w:val="20"/>
                <w:szCs w:val="20"/>
              </w:rPr>
            </w:pPr>
            <w:r w:rsidRPr="00D538BE">
              <w:rPr>
                <w:sz w:val="20"/>
                <w:szCs w:val="20"/>
              </w:rPr>
              <w:t>Measure height and weight to calculate BMI</w:t>
            </w:r>
            <w:r>
              <w:rPr>
                <w:sz w:val="20"/>
                <w:szCs w:val="20"/>
              </w:rPr>
              <w:t>.</w:t>
            </w:r>
          </w:p>
          <w:p w:rsidR="000A4EF5" w:rsidRPr="006A053D" w:rsidRDefault="000A4EF5" w:rsidP="002C7AC0">
            <w:pPr>
              <w:spacing w:after="120"/>
              <w:rPr>
                <w:sz w:val="20"/>
                <w:szCs w:val="20"/>
              </w:rPr>
            </w:pPr>
            <w:r w:rsidRPr="00D538BE">
              <w:rPr>
                <w:sz w:val="20"/>
                <w:szCs w:val="20"/>
              </w:rPr>
              <w:t>Calculate BMI and evaluate the use of this type of measurement.</w:t>
            </w:r>
          </w:p>
        </w:tc>
        <w:tc>
          <w:tcPr>
            <w:tcW w:w="2116" w:type="dxa"/>
          </w:tcPr>
          <w:p w:rsidR="000A4EF5" w:rsidRPr="00D538BE" w:rsidRDefault="00502250" w:rsidP="002C7AC0">
            <w:pPr>
              <w:spacing w:after="120"/>
              <w:rPr>
                <w:rFonts w:cs="Arial"/>
                <w:sz w:val="20"/>
                <w:szCs w:val="20"/>
              </w:rPr>
            </w:pPr>
            <w:hyperlink r:id="rId24" w:history="1">
              <w:r w:rsidR="000A4EF5" w:rsidRPr="00736943">
                <w:rPr>
                  <w:rStyle w:val="Hyperlink"/>
                  <w:rFonts w:cs="Arial"/>
                  <w:sz w:val="20"/>
                  <w:szCs w:val="20"/>
                </w:rPr>
                <w:t>Human physiology and health</w:t>
              </w:r>
            </w:hyperlink>
          </w:p>
          <w:p w:rsidR="000A4EF5" w:rsidRDefault="000A4EF5" w:rsidP="002C7AC0">
            <w:pPr>
              <w:spacing w:after="120"/>
              <w:rPr>
                <w:rFonts w:cs="Arial"/>
                <w:sz w:val="20"/>
                <w:szCs w:val="20"/>
              </w:rPr>
            </w:pPr>
            <w:r w:rsidRPr="00D538BE">
              <w:rPr>
                <w:rFonts w:cs="Arial"/>
                <w:sz w:val="20"/>
                <w:szCs w:val="20"/>
              </w:rPr>
              <w:lastRenderedPageBreak/>
              <w:t>Adverts:</w:t>
            </w:r>
          </w:p>
          <w:p w:rsidR="000A4EF5" w:rsidRDefault="00502250" w:rsidP="002C7AC0">
            <w:pPr>
              <w:spacing w:after="120"/>
              <w:rPr>
                <w:rFonts w:cs="Arial"/>
                <w:sz w:val="20"/>
                <w:szCs w:val="20"/>
              </w:rPr>
            </w:pPr>
            <w:hyperlink r:id="rId25" w:history="1">
              <w:r w:rsidR="000A4EF5" w:rsidRPr="00953DEB">
                <w:rPr>
                  <w:rStyle w:val="Hyperlink"/>
                  <w:rFonts w:cs="Arial"/>
                  <w:sz w:val="20"/>
                  <w:szCs w:val="20"/>
                </w:rPr>
                <w:t>Change4Life: Be Food Smart TV ad 2013</w:t>
              </w:r>
            </w:hyperlink>
          </w:p>
          <w:p w:rsidR="000A4EF5" w:rsidRDefault="00502250" w:rsidP="002C7AC0">
            <w:pPr>
              <w:spacing w:after="120"/>
              <w:rPr>
                <w:rFonts w:cs="Arial"/>
                <w:sz w:val="20"/>
                <w:szCs w:val="20"/>
              </w:rPr>
            </w:pPr>
            <w:hyperlink r:id="rId26" w:history="1">
              <w:r w:rsidR="000A4EF5" w:rsidRPr="00953DEB">
                <w:rPr>
                  <w:rStyle w:val="Hyperlink"/>
                  <w:rFonts w:cs="Arial"/>
                  <w:sz w:val="20"/>
                  <w:szCs w:val="20"/>
                </w:rPr>
                <w:t>Public Health England ant-smoking campaign video</w:t>
              </w:r>
            </w:hyperlink>
          </w:p>
          <w:p w:rsidR="000A4EF5" w:rsidRPr="00D538BE" w:rsidRDefault="00502250" w:rsidP="002C7AC0">
            <w:pPr>
              <w:spacing w:after="120"/>
              <w:rPr>
                <w:rFonts w:cs="Arial"/>
                <w:sz w:val="20"/>
                <w:szCs w:val="20"/>
              </w:rPr>
            </w:pPr>
            <w:hyperlink r:id="rId27" w:history="1">
              <w:r w:rsidR="000A4EF5" w:rsidRPr="00953DEB">
                <w:rPr>
                  <w:rStyle w:val="Hyperlink"/>
                  <w:rFonts w:cs="Arial"/>
                  <w:sz w:val="20"/>
                  <w:szCs w:val="20"/>
                </w:rPr>
                <w:t>Change4Life: Alcohol</w:t>
              </w:r>
            </w:hyperlink>
          </w:p>
        </w:tc>
      </w:tr>
      <w:tr w:rsidR="000A4EF5" w:rsidRPr="002E3600" w:rsidTr="002C7AC0">
        <w:tc>
          <w:tcPr>
            <w:tcW w:w="959" w:type="dxa"/>
            <w:tcBorders>
              <w:right w:val="single" w:sz="4" w:space="0" w:color="000000"/>
            </w:tcBorders>
          </w:tcPr>
          <w:p w:rsidR="000A4EF5" w:rsidRPr="000A4EF5" w:rsidRDefault="000A4EF5" w:rsidP="002C7AC0">
            <w:pPr>
              <w:spacing w:after="120"/>
              <w:rPr>
                <w:rFonts w:cs="Arial"/>
                <w:sz w:val="20"/>
                <w:szCs w:val="20"/>
              </w:rPr>
            </w:pPr>
            <w:r w:rsidRPr="000A4EF5">
              <w:rPr>
                <w:rFonts w:cs="Arial"/>
                <w:sz w:val="20"/>
                <w:szCs w:val="20"/>
              </w:rPr>
              <w:lastRenderedPageBreak/>
              <w:t>4.2.2.7</w:t>
            </w:r>
          </w:p>
        </w:tc>
        <w:tc>
          <w:tcPr>
            <w:tcW w:w="2268" w:type="dxa"/>
            <w:tcBorders>
              <w:left w:val="single" w:sz="4" w:space="0" w:color="000000"/>
            </w:tcBorders>
          </w:tcPr>
          <w:p w:rsidR="000A4EF5" w:rsidRPr="00B14F02" w:rsidRDefault="000A4EF5" w:rsidP="002C7AC0">
            <w:pPr>
              <w:spacing w:after="120"/>
              <w:rPr>
                <w:sz w:val="20"/>
                <w:szCs w:val="20"/>
              </w:rPr>
            </w:pPr>
            <w:r w:rsidRPr="00B14F02">
              <w:rPr>
                <w:sz w:val="20"/>
                <w:szCs w:val="20"/>
              </w:rPr>
              <w:t xml:space="preserve">Cancers (malignant tumours) result from uncontrolled cell division. </w:t>
            </w:r>
          </w:p>
          <w:p w:rsidR="000A4EF5" w:rsidRPr="00B14F02" w:rsidRDefault="000A4EF5" w:rsidP="002C7AC0">
            <w:pPr>
              <w:spacing w:after="120"/>
              <w:rPr>
                <w:sz w:val="20"/>
                <w:szCs w:val="20"/>
              </w:rPr>
            </w:pPr>
            <w:r w:rsidRPr="00B14F02">
              <w:rPr>
                <w:sz w:val="20"/>
                <w:szCs w:val="20"/>
              </w:rPr>
              <w:t>Cancer cells may invade neighbouring tissues, or break off and spread to other parts of the body in the blood, where they form secondary tumours.</w:t>
            </w:r>
          </w:p>
        </w:tc>
        <w:tc>
          <w:tcPr>
            <w:tcW w:w="2835" w:type="dxa"/>
          </w:tcPr>
          <w:p w:rsidR="000A4EF5" w:rsidRPr="00B14F02" w:rsidRDefault="000A4EF5" w:rsidP="002C7AC0">
            <w:pPr>
              <w:spacing w:after="120"/>
              <w:rPr>
                <w:sz w:val="20"/>
                <w:szCs w:val="20"/>
              </w:rPr>
            </w:pPr>
            <w:r w:rsidRPr="00B14F02">
              <w:rPr>
                <w:sz w:val="20"/>
                <w:szCs w:val="20"/>
              </w:rPr>
              <w:t>Describe some causes of cancer, eg viruses, smoking, alcohol, carcinogens and ionising radiation.</w:t>
            </w:r>
          </w:p>
          <w:p w:rsidR="000A4EF5" w:rsidRPr="00B14F02" w:rsidRDefault="000A4EF5" w:rsidP="002C7AC0">
            <w:pPr>
              <w:spacing w:after="120"/>
              <w:rPr>
                <w:sz w:val="20"/>
                <w:szCs w:val="20"/>
              </w:rPr>
            </w:pPr>
            <w:r w:rsidRPr="00B14F02">
              <w:rPr>
                <w:sz w:val="20"/>
                <w:szCs w:val="20"/>
              </w:rPr>
              <w:t>Describe the difference between benign and malignant tumours.</w:t>
            </w:r>
          </w:p>
          <w:p w:rsidR="000A4EF5" w:rsidRPr="00B14F02" w:rsidRDefault="000A4EF5" w:rsidP="002C7AC0">
            <w:pPr>
              <w:spacing w:after="120"/>
              <w:rPr>
                <w:sz w:val="20"/>
                <w:szCs w:val="20"/>
              </w:rPr>
            </w:pPr>
            <w:r w:rsidRPr="00B14F02">
              <w:rPr>
                <w:sz w:val="20"/>
                <w:szCs w:val="20"/>
              </w:rPr>
              <w:t>Explain how cancer may spread from one site in the body to form a secondary tumour in another part of the body.</w:t>
            </w:r>
          </w:p>
        </w:tc>
        <w:tc>
          <w:tcPr>
            <w:tcW w:w="1134" w:type="dxa"/>
          </w:tcPr>
          <w:p w:rsidR="000A4EF5" w:rsidRPr="00B14F02" w:rsidRDefault="000A4EF5" w:rsidP="002C7AC0">
            <w:pPr>
              <w:spacing w:after="120"/>
              <w:rPr>
                <w:sz w:val="20"/>
                <w:szCs w:val="20"/>
              </w:rPr>
            </w:pPr>
            <w:r w:rsidRPr="00B14F02">
              <w:rPr>
                <w:sz w:val="20"/>
                <w:szCs w:val="20"/>
              </w:rPr>
              <w:t>1</w:t>
            </w:r>
          </w:p>
        </w:tc>
        <w:tc>
          <w:tcPr>
            <w:tcW w:w="2977" w:type="dxa"/>
          </w:tcPr>
          <w:p w:rsidR="000A4EF5" w:rsidRPr="00B14F02" w:rsidRDefault="000A4EF5" w:rsidP="002C7AC0">
            <w:pPr>
              <w:spacing w:after="120"/>
              <w:rPr>
                <w:sz w:val="20"/>
                <w:szCs w:val="20"/>
              </w:rPr>
            </w:pPr>
            <w:r w:rsidRPr="00B14F02">
              <w:rPr>
                <w:sz w:val="20"/>
                <w:szCs w:val="20"/>
              </w:rPr>
              <w:t>Watch animation about cancer on ABPI site</w:t>
            </w:r>
            <w:r>
              <w:rPr>
                <w:sz w:val="20"/>
                <w:szCs w:val="20"/>
              </w:rPr>
              <w:t xml:space="preserve"> (see resources)</w:t>
            </w:r>
            <w:r w:rsidRPr="00B14F02">
              <w:rPr>
                <w:sz w:val="20"/>
                <w:szCs w:val="20"/>
              </w:rPr>
              <w:t>.</w:t>
            </w:r>
          </w:p>
          <w:p w:rsidR="000A4EF5" w:rsidRPr="00B14F02" w:rsidRDefault="000A4EF5" w:rsidP="002C7AC0">
            <w:pPr>
              <w:spacing w:after="120"/>
              <w:rPr>
                <w:sz w:val="20"/>
                <w:szCs w:val="20"/>
              </w:rPr>
            </w:pPr>
            <w:r w:rsidRPr="00B14F02">
              <w:rPr>
                <w:sz w:val="20"/>
                <w:szCs w:val="20"/>
              </w:rPr>
              <w:t>Research the causes of cancer and cancer treatment.</w:t>
            </w:r>
          </w:p>
          <w:p w:rsidR="000A4EF5" w:rsidRPr="00B14F02" w:rsidRDefault="000A4EF5" w:rsidP="008116EB">
            <w:pPr>
              <w:spacing w:after="120"/>
              <w:rPr>
                <w:sz w:val="20"/>
                <w:szCs w:val="20"/>
              </w:rPr>
            </w:pPr>
            <w:r>
              <w:rPr>
                <w:sz w:val="20"/>
                <w:szCs w:val="20"/>
              </w:rPr>
              <w:t>Explore a</w:t>
            </w:r>
            <w:r w:rsidRPr="00B14F02">
              <w:rPr>
                <w:sz w:val="20"/>
                <w:szCs w:val="20"/>
              </w:rPr>
              <w:t>ctivities and information on cancer research site.</w:t>
            </w:r>
          </w:p>
        </w:tc>
        <w:tc>
          <w:tcPr>
            <w:tcW w:w="2409" w:type="dxa"/>
          </w:tcPr>
          <w:p w:rsidR="000A4EF5" w:rsidRPr="00B14F02" w:rsidRDefault="000A4EF5" w:rsidP="002C7AC0">
            <w:pPr>
              <w:spacing w:after="120"/>
              <w:rPr>
                <w:sz w:val="20"/>
                <w:szCs w:val="20"/>
              </w:rPr>
            </w:pPr>
            <w:r w:rsidRPr="00B14F02">
              <w:rPr>
                <w:sz w:val="20"/>
                <w:szCs w:val="20"/>
              </w:rPr>
              <w:t>Analyse data about cancer from cancer research site.</w:t>
            </w:r>
          </w:p>
        </w:tc>
        <w:tc>
          <w:tcPr>
            <w:tcW w:w="2116" w:type="dxa"/>
          </w:tcPr>
          <w:p w:rsidR="000A4EF5" w:rsidRDefault="00502250" w:rsidP="002C7AC0">
            <w:pPr>
              <w:spacing w:after="120"/>
              <w:rPr>
                <w:rFonts w:cs="Arial"/>
                <w:sz w:val="20"/>
                <w:szCs w:val="20"/>
              </w:rPr>
            </w:pPr>
            <w:hyperlink r:id="rId28" w:history="1">
              <w:r w:rsidR="000A4EF5" w:rsidRPr="00634210">
                <w:rPr>
                  <w:rStyle w:val="Hyperlink"/>
                  <w:rFonts w:cs="Arial"/>
                  <w:sz w:val="20"/>
                  <w:szCs w:val="20"/>
                </w:rPr>
                <w:t>Cell division and cancer</w:t>
              </w:r>
            </w:hyperlink>
          </w:p>
          <w:p w:rsidR="000A4EF5" w:rsidRPr="00B14F02" w:rsidRDefault="00502250" w:rsidP="002C7AC0">
            <w:pPr>
              <w:spacing w:after="120"/>
              <w:rPr>
                <w:rFonts w:cs="Arial"/>
                <w:sz w:val="20"/>
                <w:szCs w:val="20"/>
              </w:rPr>
            </w:pPr>
            <w:hyperlink r:id="rId29" w:anchor="wichttp://www.abpischools.org.uk/page/modules/celldiv_cancer/.cfm?age=Age range 14-16&amp;subject=Science" w:history="1">
              <w:r w:rsidR="000A4EF5" w:rsidRPr="00634210">
                <w:rPr>
                  <w:rStyle w:val="Hyperlink"/>
                  <w:rFonts w:cs="Arial"/>
                  <w:sz w:val="20"/>
                  <w:szCs w:val="20"/>
                </w:rPr>
                <w:t>Cancer Research UK Lesson plans</w:t>
              </w:r>
            </w:hyperlink>
          </w:p>
        </w:tc>
      </w:tr>
    </w:tbl>
    <w:p w:rsidR="000A4EF5" w:rsidRDefault="000A4EF5" w:rsidP="000A4EF5">
      <w:pPr>
        <w:spacing w:after="120"/>
        <w:rPr>
          <w:rFonts w:ascii="AQA Chevin Pro Light" w:hAnsi="AQA Chevin Pro Light" w:cs="Arial"/>
          <w:b/>
          <w:sz w:val="20"/>
          <w:szCs w:val="20"/>
        </w:rPr>
      </w:pPr>
    </w:p>
    <w:p w:rsidR="00533BDF" w:rsidRDefault="00533BDF">
      <w:pPr>
        <w:spacing w:after="160" w:line="259" w:lineRule="auto"/>
        <w:rPr>
          <w:rFonts w:ascii="AQA Chevin Pro Light" w:hAnsi="AQA Chevin Pro Light" w:cs="Arial"/>
          <w:b/>
          <w:sz w:val="20"/>
          <w:szCs w:val="20"/>
        </w:rPr>
      </w:pPr>
      <w:r>
        <w:rPr>
          <w:rFonts w:ascii="AQA Chevin Pro Light" w:hAnsi="AQA Chevin Pro Light" w:cs="Arial"/>
          <w:b/>
          <w:sz w:val="20"/>
          <w:szCs w:val="20"/>
        </w:rPr>
        <w:br w:type="page"/>
      </w:r>
    </w:p>
    <w:p w:rsidR="000A4EF5" w:rsidRPr="009F46A3" w:rsidRDefault="000A4EF5" w:rsidP="000A4EF5">
      <w:pPr>
        <w:spacing w:after="120"/>
        <w:rPr>
          <w:rFonts w:cs="Arial"/>
          <w:b/>
          <w:szCs w:val="22"/>
        </w:rPr>
      </w:pPr>
      <w:r w:rsidRPr="009F46A3">
        <w:rPr>
          <w:rFonts w:cs="Arial"/>
          <w:b/>
          <w:szCs w:val="22"/>
        </w:rPr>
        <w:lastRenderedPageBreak/>
        <w:t>4.2.3 Plant tissues, organs and systems</w:t>
      </w:r>
    </w:p>
    <w:p w:rsidR="000A4EF5" w:rsidRPr="002907D6" w:rsidRDefault="000A4EF5" w:rsidP="000A4EF5">
      <w:pPr>
        <w:spacing w:after="120"/>
        <w:rPr>
          <w:rFonts w:cs="Arial"/>
          <w:sz w:val="20"/>
          <w:szCs w:val="20"/>
        </w:rPr>
      </w:pPr>
      <w:r w:rsidRPr="002907D6">
        <w:rPr>
          <w:rFonts w:cs="Arial"/>
          <w:sz w:val="20"/>
          <w:szCs w:val="20"/>
        </w:rPr>
        <w:t xml:space="preserve">Some useful resources and information can be found at </w:t>
      </w:r>
      <w:hyperlink r:id="rId30" w:history="1">
        <w:r w:rsidR="00AC3BB4" w:rsidRPr="00AC3BB4">
          <w:rPr>
            <w:rStyle w:val="Hyperlink"/>
            <w:rFonts w:cs="Arial"/>
            <w:sz w:val="20"/>
            <w:szCs w:val="20"/>
          </w:rPr>
          <w:t>saps.org.uk</w:t>
        </w:r>
      </w:hyperlink>
    </w:p>
    <w:p w:rsidR="000A4EF5" w:rsidRPr="002907D6" w:rsidRDefault="000A4EF5" w:rsidP="000A4EF5">
      <w:pPr>
        <w:spacing w:after="120"/>
        <w:rPr>
          <w:rFonts w:cs="Arial"/>
          <w:sz w:val="20"/>
          <w:szCs w:val="20"/>
        </w:rPr>
      </w:pPr>
      <w:r w:rsidRPr="002907D6">
        <w:rPr>
          <w:rFonts w:cs="Arial"/>
          <w:sz w:val="20"/>
          <w:szCs w:val="20"/>
        </w:rPr>
        <w:t>This section closel</w:t>
      </w:r>
      <w:r>
        <w:rPr>
          <w:rFonts w:cs="Arial"/>
          <w:sz w:val="20"/>
          <w:szCs w:val="20"/>
        </w:rPr>
        <w:t>y ties in with 4.4.1 Photosynthesis</w:t>
      </w:r>
      <w:r w:rsidRPr="002907D6">
        <w:rPr>
          <w:rFonts w:cs="Arial"/>
          <w:sz w:val="20"/>
          <w:szCs w:val="20"/>
        </w:rPr>
        <w:t>.</w:t>
      </w:r>
    </w:p>
    <w:p w:rsidR="000A4EF5" w:rsidRPr="002907D6" w:rsidRDefault="000A4EF5" w:rsidP="000A4EF5">
      <w:pPr>
        <w:spacing w:after="120"/>
        <w:rPr>
          <w:rFonts w:cs="Arial"/>
          <w:sz w:val="20"/>
          <w:szCs w:val="20"/>
        </w:rPr>
      </w:pPr>
      <w:r>
        <w:rPr>
          <w:rFonts w:cs="Arial"/>
          <w:sz w:val="20"/>
          <w:szCs w:val="20"/>
        </w:rPr>
        <w:t>The structure of a leaf in 4</w:t>
      </w:r>
      <w:r w:rsidRPr="002907D6">
        <w:rPr>
          <w:rFonts w:cs="Arial"/>
          <w:sz w:val="20"/>
          <w:szCs w:val="20"/>
        </w:rPr>
        <w:t xml:space="preserve">.2.3.1 should be linked to the process of photosynthesis. </w:t>
      </w:r>
    </w:p>
    <w:p w:rsidR="000A4EF5" w:rsidRPr="002907D6" w:rsidRDefault="000A4EF5" w:rsidP="000A4EF5">
      <w:pPr>
        <w:spacing w:after="120"/>
        <w:rPr>
          <w:rFonts w:cs="Arial"/>
          <w:sz w:val="20"/>
          <w:szCs w:val="20"/>
        </w:rPr>
      </w:pPr>
      <w:r w:rsidRPr="002907D6">
        <w:rPr>
          <w:rFonts w:cs="Arial"/>
          <w:sz w:val="20"/>
          <w:szCs w:val="20"/>
        </w:rPr>
        <w:t>Plant transport system</w:t>
      </w:r>
      <w:r>
        <w:rPr>
          <w:rFonts w:cs="Arial"/>
          <w:sz w:val="20"/>
          <w:szCs w:val="20"/>
        </w:rPr>
        <w:t>s in 4</w:t>
      </w:r>
      <w:r w:rsidRPr="002907D6">
        <w:rPr>
          <w:rFonts w:cs="Arial"/>
          <w:sz w:val="20"/>
          <w:szCs w:val="20"/>
        </w:rPr>
        <w:t>.2.3.2 should be related to the transport of water to the leaf for photosynthesis, and the transport of sugars away from the leaf to other parts of the plant.</w:t>
      </w:r>
    </w:p>
    <w:p w:rsidR="000A4EF5" w:rsidRPr="002907D6" w:rsidRDefault="000A4EF5" w:rsidP="000A4EF5">
      <w:pPr>
        <w:spacing w:after="120"/>
        <w:rPr>
          <w:rFonts w:cs="Arial"/>
          <w:sz w:val="20"/>
          <w:szCs w:val="20"/>
        </w:rPr>
      </w:pPr>
      <w:r>
        <w:rPr>
          <w:rFonts w:cs="Arial"/>
          <w:sz w:val="20"/>
          <w:szCs w:val="20"/>
        </w:rPr>
        <w:t>4</w:t>
      </w:r>
      <w:r w:rsidRPr="002907D6">
        <w:rPr>
          <w:rFonts w:cs="Arial"/>
          <w:sz w:val="20"/>
          <w:szCs w:val="20"/>
        </w:rPr>
        <w:t>.1.3.3</w:t>
      </w:r>
      <w:r>
        <w:rPr>
          <w:rFonts w:cs="Arial"/>
          <w:sz w:val="20"/>
          <w:szCs w:val="20"/>
        </w:rPr>
        <w:t xml:space="preserve"> Active transport</w:t>
      </w:r>
      <w:r w:rsidRPr="002907D6">
        <w:rPr>
          <w:rFonts w:cs="Arial"/>
          <w:sz w:val="20"/>
          <w:szCs w:val="20"/>
        </w:rPr>
        <w:t xml:space="preserve"> i</w:t>
      </w:r>
      <w:r>
        <w:rPr>
          <w:rFonts w:cs="Arial"/>
          <w:sz w:val="20"/>
          <w:szCs w:val="20"/>
        </w:rPr>
        <w:t>s included here in relation to 4.2.3.2 Plant organ system</w:t>
      </w:r>
      <w:r w:rsidRPr="002907D6">
        <w:rPr>
          <w:rFonts w:cs="Arial"/>
          <w:sz w:val="20"/>
          <w:szCs w:val="20"/>
        </w:rPr>
        <w:t>.</w:t>
      </w:r>
      <w:r w:rsidR="0088646B">
        <w:rPr>
          <w:rFonts w:cs="Arial"/>
          <w:sz w:val="20"/>
          <w:szCs w:val="20"/>
        </w:rPr>
        <w:t xml:space="preserve"> </w:t>
      </w:r>
    </w:p>
    <w:p w:rsidR="000A4EF5" w:rsidRPr="002907D6" w:rsidRDefault="000A4EF5" w:rsidP="000A4EF5">
      <w:pPr>
        <w:spacing w:after="120"/>
        <w:rPr>
          <w:rFonts w:cs="Arial"/>
          <w:sz w:val="20"/>
          <w:szCs w:val="20"/>
        </w:rPr>
      </w:pPr>
      <w:r w:rsidRPr="002907D6">
        <w:rPr>
          <w:rFonts w:cs="Arial"/>
          <w:sz w:val="20"/>
          <w:szCs w:val="20"/>
        </w:rPr>
        <w:t xml:space="preserve">Meristem tissue can be covered with </w:t>
      </w:r>
      <w:r>
        <w:rPr>
          <w:rFonts w:cs="Arial"/>
          <w:sz w:val="20"/>
          <w:szCs w:val="20"/>
        </w:rPr>
        <w:t>4.1.1.4 Cell d</w:t>
      </w:r>
      <w:r w:rsidRPr="002907D6">
        <w:rPr>
          <w:rFonts w:cs="Arial"/>
          <w:sz w:val="20"/>
          <w:szCs w:val="20"/>
        </w:rPr>
        <w:t>ifferentiation</w:t>
      </w:r>
      <w:r>
        <w:rPr>
          <w:rFonts w:cs="Arial"/>
          <w:sz w:val="20"/>
          <w:szCs w:val="20"/>
        </w:rPr>
        <w:t xml:space="preserve"> or 4</w:t>
      </w:r>
      <w:r w:rsidRPr="002907D6">
        <w:rPr>
          <w:rFonts w:cs="Arial"/>
          <w:sz w:val="20"/>
          <w:szCs w:val="20"/>
        </w:rPr>
        <w:t>.1.2.3</w:t>
      </w:r>
      <w:r>
        <w:rPr>
          <w:rFonts w:cs="Arial"/>
          <w:sz w:val="20"/>
          <w:szCs w:val="20"/>
        </w:rPr>
        <w:t xml:space="preserve"> Stem cells</w:t>
      </w:r>
      <w:r w:rsidRPr="002907D6">
        <w:rPr>
          <w:rFonts w:cs="Arial"/>
          <w:sz w:val="20"/>
          <w:szCs w:val="20"/>
        </w:rPr>
        <w:t>.</w:t>
      </w:r>
    </w:p>
    <w:p w:rsidR="000A4EF5" w:rsidRDefault="000A4EF5" w:rsidP="000A4EF5">
      <w:pPr>
        <w:spacing w:after="120"/>
      </w:pPr>
      <w:r>
        <w:rPr>
          <w:rFonts w:cs="Arial"/>
          <w:sz w:val="20"/>
          <w:szCs w:val="20"/>
        </w:rPr>
        <w:t>There are links with 4.1.1.3 Cell specialisation, 4.1.1.5 Microscopy, 4.1.3.1 Diffusion and 4</w:t>
      </w:r>
      <w:r w:rsidRPr="002907D6">
        <w:rPr>
          <w:rFonts w:cs="Arial"/>
          <w:sz w:val="20"/>
          <w:szCs w:val="20"/>
        </w:rPr>
        <w:t>.1.3.3 Active transport</w:t>
      </w:r>
      <w:r>
        <w:rPr>
          <w:rFonts w:cs="Arial"/>
          <w:sz w:val="20"/>
          <w:szCs w:val="20"/>
        </w:rPr>
        <w:t>.</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2268"/>
        <w:gridCol w:w="2835"/>
        <w:gridCol w:w="1134"/>
        <w:gridCol w:w="2977"/>
        <w:gridCol w:w="2409"/>
        <w:gridCol w:w="2116"/>
      </w:tblGrid>
      <w:tr w:rsidR="000A4EF5" w:rsidRPr="003274B8" w:rsidTr="002C7AC0">
        <w:trPr>
          <w:cantSplit/>
          <w:trHeight w:val="1691"/>
          <w:tblHeader/>
        </w:trPr>
        <w:tc>
          <w:tcPr>
            <w:tcW w:w="959" w:type="dxa"/>
            <w:tcBorders>
              <w:right w:val="single" w:sz="4" w:space="0" w:color="000000"/>
            </w:tcBorders>
            <w:shd w:val="clear" w:color="auto" w:fill="D9D9D9"/>
          </w:tcPr>
          <w:p w:rsidR="000A4EF5" w:rsidRPr="001B4FFA" w:rsidRDefault="000A4EF5" w:rsidP="002C7AC0">
            <w:pPr>
              <w:spacing w:after="120"/>
              <w:rPr>
                <w:rFonts w:ascii="AQA Chevin Pro Light" w:hAnsi="AQA Chevin Pro Light" w:cs="Arial"/>
                <w:b/>
                <w:sz w:val="20"/>
                <w:szCs w:val="20"/>
              </w:rPr>
            </w:pPr>
            <w:r>
              <w:rPr>
                <w:rFonts w:ascii="AQA Chevin Pro Light" w:hAnsi="AQA Chevin Pro Light" w:cs="Arial"/>
                <w:b/>
                <w:sz w:val="20"/>
                <w:szCs w:val="20"/>
              </w:rPr>
              <w:t>Spec r</w:t>
            </w:r>
            <w:r w:rsidRPr="001B4FFA">
              <w:rPr>
                <w:rFonts w:ascii="AQA Chevin Pro Light" w:hAnsi="AQA Chevin Pro Light" w:cs="Arial"/>
                <w:b/>
                <w:sz w:val="20"/>
                <w:szCs w:val="20"/>
              </w:rPr>
              <w:t>ef</w:t>
            </w:r>
            <w:r>
              <w:rPr>
                <w:rFonts w:ascii="AQA Chevin Pro Light" w:hAnsi="AQA Chevin Pro Light" w:cs="Arial"/>
                <w:b/>
                <w:sz w:val="20"/>
                <w:szCs w:val="20"/>
              </w:rPr>
              <w:t>.</w:t>
            </w:r>
          </w:p>
        </w:tc>
        <w:tc>
          <w:tcPr>
            <w:tcW w:w="2268" w:type="dxa"/>
            <w:tcBorders>
              <w:left w:val="single" w:sz="4" w:space="0" w:color="000000"/>
            </w:tcBorders>
            <w:shd w:val="clear" w:color="auto" w:fill="D9D9D9"/>
          </w:tcPr>
          <w:p w:rsidR="000A4EF5" w:rsidRPr="001B4FFA" w:rsidRDefault="000A4EF5" w:rsidP="002C7AC0">
            <w:pPr>
              <w:spacing w:after="120"/>
              <w:rPr>
                <w:rFonts w:ascii="AQA Chevin Pro Light" w:hAnsi="AQA Chevin Pro Light" w:cs="Arial"/>
                <w:b/>
                <w:sz w:val="20"/>
                <w:szCs w:val="20"/>
              </w:rPr>
            </w:pPr>
            <w:r w:rsidRPr="001B4FFA">
              <w:rPr>
                <w:rFonts w:ascii="AQA Chevin Pro Light" w:hAnsi="AQA Chevin Pro Light" w:cs="Arial"/>
                <w:b/>
                <w:sz w:val="20"/>
                <w:szCs w:val="20"/>
              </w:rPr>
              <w:t xml:space="preserve">Summary of the </w:t>
            </w:r>
            <w:r>
              <w:rPr>
                <w:rFonts w:ascii="AQA Chevin Pro Light" w:hAnsi="AQA Chevin Pro Light" w:cs="Arial"/>
                <w:b/>
                <w:sz w:val="20"/>
                <w:szCs w:val="20"/>
              </w:rPr>
              <w:t>specification c</w:t>
            </w:r>
            <w:r w:rsidRPr="001B4FFA">
              <w:rPr>
                <w:rFonts w:ascii="AQA Chevin Pro Light" w:hAnsi="AQA Chevin Pro Light" w:cs="Arial"/>
                <w:b/>
                <w:sz w:val="20"/>
                <w:szCs w:val="20"/>
              </w:rPr>
              <w:t>ontent</w:t>
            </w:r>
          </w:p>
        </w:tc>
        <w:tc>
          <w:tcPr>
            <w:tcW w:w="2835" w:type="dxa"/>
            <w:shd w:val="clear" w:color="auto" w:fill="D9D9D9"/>
          </w:tcPr>
          <w:p w:rsidR="000A4EF5" w:rsidRPr="001B4FFA" w:rsidRDefault="000A4EF5" w:rsidP="002C7AC0">
            <w:pPr>
              <w:spacing w:after="120"/>
              <w:rPr>
                <w:rFonts w:ascii="AQA Chevin Pro Light" w:hAnsi="AQA Chevin Pro Light" w:cs="Arial"/>
                <w:b/>
                <w:sz w:val="20"/>
                <w:szCs w:val="20"/>
              </w:rPr>
            </w:pPr>
            <w:r>
              <w:rPr>
                <w:rFonts w:ascii="AQA Chevin Pro Light" w:hAnsi="AQA Chevin Pro Light" w:cs="Arial"/>
                <w:b/>
                <w:sz w:val="20"/>
                <w:szCs w:val="20"/>
              </w:rPr>
              <w:t>Learning o</w:t>
            </w:r>
            <w:r w:rsidRPr="001B4FFA">
              <w:rPr>
                <w:rFonts w:ascii="AQA Chevin Pro Light" w:hAnsi="AQA Chevin Pro Light" w:cs="Arial"/>
                <w:b/>
                <w:sz w:val="20"/>
                <w:szCs w:val="20"/>
              </w:rPr>
              <w:t xml:space="preserve">utcomes </w:t>
            </w:r>
          </w:p>
          <w:p w:rsidR="000A4EF5" w:rsidRPr="003274B8" w:rsidRDefault="000A4EF5" w:rsidP="002C7AC0">
            <w:pPr>
              <w:spacing w:after="120"/>
              <w:rPr>
                <w:rFonts w:cs="Arial"/>
                <w:i/>
                <w:sz w:val="20"/>
                <w:szCs w:val="20"/>
              </w:rPr>
            </w:pPr>
            <w:r w:rsidRPr="001B4FFA">
              <w:rPr>
                <w:rFonts w:ascii="AQA Chevin Pro Light" w:hAnsi="AQA Chevin Pro Light" w:cs="Arial"/>
                <w:i/>
                <w:sz w:val="20"/>
                <w:szCs w:val="20"/>
              </w:rPr>
              <w:t>What most candidates should be able to do</w:t>
            </w:r>
          </w:p>
        </w:tc>
        <w:tc>
          <w:tcPr>
            <w:tcW w:w="1134" w:type="dxa"/>
            <w:shd w:val="clear" w:color="auto" w:fill="D9D9D9"/>
          </w:tcPr>
          <w:p w:rsidR="000A4EF5" w:rsidRPr="001B4FFA" w:rsidRDefault="000A4EF5" w:rsidP="002C7AC0">
            <w:pPr>
              <w:spacing w:after="120"/>
              <w:rPr>
                <w:rFonts w:ascii="AQA Chevin Pro Light" w:hAnsi="AQA Chevin Pro Light" w:cs="Arial"/>
                <w:b/>
                <w:sz w:val="20"/>
                <w:szCs w:val="20"/>
              </w:rPr>
            </w:pPr>
            <w:r w:rsidRPr="001B4FFA">
              <w:rPr>
                <w:rFonts w:ascii="AQA Chevin Pro Light" w:hAnsi="AQA Chevin Pro Light" w:cs="Arial"/>
                <w:b/>
                <w:sz w:val="20"/>
                <w:szCs w:val="20"/>
              </w:rPr>
              <w:t>Suggested timing (hours)</w:t>
            </w:r>
          </w:p>
        </w:tc>
        <w:tc>
          <w:tcPr>
            <w:tcW w:w="2977" w:type="dxa"/>
            <w:shd w:val="clear" w:color="auto" w:fill="D9D9D9"/>
          </w:tcPr>
          <w:p w:rsidR="000A4EF5" w:rsidRPr="000908A5" w:rsidRDefault="000A4EF5" w:rsidP="008E54E3">
            <w:pPr>
              <w:spacing w:after="120"/>
              <w:rPr>
                <w:rFonts w:cs="Arial"/>
                <w:b/>
                <w:i/>
                <w:sz w:val="20"/>
                <w:szCs w:val="20"/>
              </w:rPr>
            </w:pPr>
            <w:r w:rsidRPr="001B4FFA">
              <w:rPr>
                <w:rFonts w:ascii="AQA Chevin Pro Light" w:hAnsi="AQA Chevin Pro Light" w:cs="Arial"/>
                <w:b/>
                <w:sz w:val="20"/>
                <w:szCs w:val="20"/>
              </w:rPr>
              <w:t>Opportunities to develop Scientific Communication skills</w:t>
            </w:r>
          </w:p>
        </w:tc>
        <w:tc>
          <w:tcPr>
            <w:tcW w:w="2409" w:type="dxa"/>
            <w:shd w:val="clear" w:color="auto" w:fill="D9D9D9"/>
          </w:tcPr>
          <w:p w:rsidR="000A4EF5" w:rsidRPr="001B4FFA" w:rsidRDefault="000A4EF5" w:rsidP="002C7AC0">
            <w:pPr>
              <w:spacing w:after="120"/>
              <w:rPr>
                <w:rFonts w:ascii="AQA Chevin Pro Light" w:hAnsi="AQA Chevin Pro Light" w:cs="Arial"/>
                <w:b/>
                <w:sz w:val="20"/>
                <w:szCs w:val="20"/>
              </w:rPr>
            </w:pPr>
            <w:r>
              <w:rPr>
                <w:rFonts w:ascii="AQA Chevin Pro Light" w:hAnsi="AQA Chevin Pro Light" w:cs="Arial"/>
                <w:b/>
                <w:sz w:val="20"/>
                <w:szCs w:val="20"/>
              </w:rPr>
              <w:t>Opportunities to apply practical and  e</w:t>
            </w:r>
            <w:r w:rsidRPr="001B4FFA">
              <w:rPr>
                <w:rFonts w:ascii="AQA Chevin Pro Light" w:hAnsi="AQA Chevin Pro Light" w:cs="Arial"/>
                <w:b/>
                <w:sz w:val="20"/>
                <w:szCs w:val="20"/>
              </w:rPr>
              <w:t>nquiry skills</w:t>
            </w:r>
          </w:p>
        </w:tc>
        <w:tc>
          <w:tcPr>
            <w:tcW w:w="2116" w:type="dxa"/>
            <w:shd w:val="clear" w:color="auto" w:fill="D9D9D9"/>
          </w:tcPr>
          <w:p w:rsidR="000A4EF5" w:rsidRPr="001B4FFA" w:rsidRDefault="000A4EF5" w:rsidP="002C7AC0">
            <w:pPr>
              <w:spacing w:after="120"/>
              <w:rPr>
                <w:rFonts w:ascii="AQA Chevin Pro Light" w:hAnsi="AQA Chevin Pro Light" w:cs="Arial"/>
                <w:b/>
                <w:sz w:val="20"/>
                <w:szCs w:val="20"/>
              </w:rPr>
            </w:pPr>
            <w:r>
              <w:rPr>
                <w:rFonts w:ascii="AQA Chevin Pro Light" w:hAnsi="AQA Chevin Pro Light" w:cs="Arial"/>
                <w:b/>
                <w:sz w:val="20"/>
                <w:szCs w:val="20"/>
              </w:rPr>
              <w:t>Self/p</w:t>
            </w:r>
            <w:r w:rsidRPr="001B4FFA">
              <w:rPr>
                <w:rFonts w:ascii="AQA Chevin Pro Light" w:hAnsi="AQA Chevin Pro Light" w:cs="Arial"/>
                <w:b/>
                <w:sz w:val="20"/>
                <w:szCs w:val="20"/>
              </w:rPr>
              <w:t>eer assessment</w:t>
            </w:r>
            <w:r>
              <w:rPr>
                <w:rFonts w:ascii="AQA Chevin Pro Light" w:hAnsi="AQA Chevin Pro Light" w:cs="Arial"/>
                <w:b/>
                <w:sz w:val="20"/>
                <w:szCs w:val="20"/>
              </w:rPr>
              <w:t xml:space="preserve"> opportunities and</w:t>
            </w:r>
            <w:r w:rsidRPr="001B4FFA">
              <w:rPr>
                <w:rFonts w:ascii="AQA Chevin Pro Light" w:hAnsi="AQA Chevin Pro Light" w:cs="Arial"/>
                <w:b/>
                <w:sz w:val="20"/>
                <w:szCs w:val="20"/>
              </w:rPr>
              <w:t xml:space="preserve"> resources</w:t>
            </w:r>
          </w:p>
          <w:p w:rsidR="000A4EF5" w:rsidRPr="003274B8" w:rsidRDefault="000A4EF5" w:rsidP="002C7AC0">
            <w:pPr>
              <w:spacing w:after="120"/>
              <w:rPr>
                <w:rFonts w:cs="Arial"/>
                <w:i/>
                <w:sz w:val="20"/>
                <w:szCs w:val="20"/>
              </w:rPr>
            </w:pPr>
            <w:r>
              <w:rPr>
                <w:rFonts w:ascii="AQA Chevin Pro Light" w:hAnsi="AQA Chevin Pro Light" w:cs="Arial"/>
                <w:i/>
                <w:sz w:val="20"/>
                <w:szCs w:val="20"/>
              </w:rPr>
              <w:t>R</w:t>
            </w:r>
            <w:r w:rsidRPr="001B4FFA">
              <w:rPr>
                <w:rFonts w:ascii="AQA Chevin Pro Light" w:hAnsi="AQA Chevin Pro Light" w:cs="Arial"/>
                <w:i/>
                <w:sz w:val="20"/>
                <w:szCs w:val="20"/>
              </w:rPr>
              <w:t xml:space="preserve">eference </w:t>
            </w:r>
            <w:r>
              <w:rPr>
                <w:rFonts w:ascii="AQA Chevin Pro Light" w:hAnsi="AQA Chevin Pro Light" w:cs="Arial"/>
                <w:i/>
                <w:sz w:val="20"/>
                <w:szCs w:val="20"/>
              </w:rPr>
              <w:t>to past questions that indicate success</w:t>
            </w:r>
          </w:p>
        </w:tc>
      </w:tr>
      <w:tr w:rsidR="000A4EF5" w:rsidRPr="002E3600" w:rsidTr="002C7AC0">
        <w:tc>
          <w:tcPr>
            <w:tcW w:w="959" w:type="dxa"/>
            <w:tcBorders>
              <w:right w:val="single" w:sz="4" w:space="0" w:color="000000"/>
            </w:tcBorders>
          </w:tcPr>
          <w:p w:rsidR="000A4EF5" w:rsidRDefault="000A4EF5" w:rsidP="002C7AC0">
            <w:pPr>
              <w:spacing w:after="120"/>
              <w:rPr>
                <w:rFonts w:cs="Arial"/>
                <w:sz w:val="20"/>
                <w:szCs w:val="20"/>
              </w:rPr>
            </w:pPr>
            <w:r>
              <w:rPr>
                <w:rFonts w:cs="Arial"/>
                <w:sz w:val="20"/>
                <w:szCs w:val="20"/>
              </w:rPr>
              <w:t>4</w:t>
            </w:r>
            <w:r w:rsidRPr="002907D6">
              <w:rPr>
                <w:rFonts w:cs="Arial"/>
                <w:sz w:val="20"/>
                <w:szCs w:val="20"/>
              </w:rPr>
              <w:t>.2.3.1</w:t>
            </w:r>
          </w:p>
          <w:p w:rsidR="000A4EF5" w:rsidRDefault="000A4EF5" w:rsidP="002C7AC0">
            <w:pPr>
              <w:spacing w:after="120"/>
              <w:rPr>
                <w:rFonts w:cs="Arial"/>
                <w:sz w:val="20"/>
                <w:szCs w:val="20"/>
              </w:rPr>
            </w:pPr>
            <w:r>
              <w:rPr>
                <w:rFonts w:cs="Arial"/>
                <w:sz w:val="20"/>
                <w:szCs w:val="20"/>
              </w:rPr>
              <w:t>4</w:t>
            </w:r>
            <w:r w:rsidRPr="002907D6">
              <w:rPr>
                <w:rFonts w:cs="Arial"/>
                <w:sz w:val="20"/>
                <w:szCs w:val="20"/>
              </w:rPr>
              <w:t>.2.3.2</w:t>
            </w: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Pr="002907D6" w:rsidRDefault="000A4EF5" w:rsidP="002C7AC0">
            <w:pPr>
              <w:spacing w:after="120"/>
              <w:rPr>
                <w:rFonts w:cs="Arial"/>
                <w:sz w:val="20"/>
                <w:szCs w:val="20"/>
              </w:rPr>
            </w:pPr>
            <w:r>
              <w:rPr>
                <w:rFonts w:cs="Arial"/>
                <w:sz w:val="20"/>
                <w:szCs w:val="20"/>
              </w:rPr>
              <w:t>4.2.3.1</w:t>
            </w:r>
          </w:p>
        </w:tc>
        <w:tc>
          <w:tcPr>
            <w:tcW w:w="2268" w:type="dxa"/>
            <w:tcBorders>
              <w:left w:val="single" w:sz="4" w:space="0" w:color="000000"/>
            </w:tcBorders>
          </w:tcPr>
          <w:p w:rsidR="000A4EF5" w:rsidRPr="002907D6" w:rsidRDefault="000A4EF5" w:rsidP="002C7AC0">
            <w:pPr>
              <w:spacing w:after="120"/>
              <w:rPr>
                <w:sz w:val="20"/>
                <w:szCs w:val="20"/>
              </w:rPr>
            </w:pPr>
            <w:r w:rsidRPr="002907D6">
              <w:rPr>
                <w:sz w:val="20"/>
                <w:szCs w:val="20"/>
              </w:rPr>
              <w:lastRenderedPageBreak/>
              <w:t xml:space="preserve">Plant organs and Plant tissues. </w:t>
            </w:r>
          </w:p>
          <w:p w:rsidR="000A4EF5" w:rsidRPr="002907D6" w:rsidRDefault="000A4EF5" w:rsidP="002C7AC0">
            <w:pPr>
              <w:spacing w:after="120"/>
              <w:rPr>
                <w:sz w:val="20"/>
                <w:szCs w:val="20"/>
              </w:rPr>
            </w:pPr>
            <w:r w:rsidRPr="002907D6">
              <w:rPr>
                <w:sz w:val="20"/>
                <w:szCs w:val="20"/>
              </w:rPr>
              <w:t>The leaf</w:t>
            </w:r>
          </w:p>
          <w:p w:rsidR="000A4EF5" w:rsidRDefault="000A4EF5" w:rsidP="002C7AC0">
            <w:pPr>
              <w:spacing w:after="120"/>
              <w:rPr>
                <w:sz w:val="20"/>
                <w:szCs w:val="20"/>
              </w:rPr>
            </w:pPr>
            <w:r w:rsidRPr="002907D6">
              <w:rPr>
                <w:sz w:val="20"/>
                <w:szCs w:val="20"/>
              </w:rPr>
              <w:t>Plant organs include stems, roots and leaves.</w:t>
            </w:r>
          </w:p>
          <w:p w:rsidR="000A4EF5" w:rsidRPr="002907D6" w:rsidRDefault="000A4EF5" w:rsidP="002C7AC0">
            <w:pPr>
              <w:spacing w:after="120"/>
              <w:rPr>
                <w:sz w:val="20"/>
                <w:szCs w:val="20"/>
              </w:rPr>
            </w:pPr>
            <w:r w:rsidRPr="002907D6">
              <w:rPr>
                <w:sz w:val="20"/>
                <w:szCs w:val="20"/>
              </w:rPr>
              <w:t>Organs are made up of different tissues, eg meristem tissue at growing tips.</w:t>
            </w:r>
          </w:p>
          <w:p w:rsidR="000A4EF5" w:rsidRPr="002907D6" w:rsidRDefault="000A4EF5" w:rsidP="002C7AC0">
            <w:pPr>
              <w:spacing w:after="120"/>
              <w:rPr>
                <w:sz w:val="20"/>
                <w:szCs w:val="20"/>
              </w:rPr>
            </w:pPr>
            <w:r w:rsidRPr="002907D6">
              <w:rPr>
                <w:sz w:val="20"/>
                <w:szCs w:val="20"/>
              </w:rPr>
              <w:t>The leaf is the organ of photosynthesis.</w:t>
            </w:r>
          </w:p>
          <w:p w:rsidR="000A4EF5" w:rsidRPr="002907D6" w:rsidRDefault="000A4EF5" w:rsidP="002C7AC0">
            <w:pPr>
              <w:spacing w:after="120"/>
              <w:rPr>
                <w:sz w:val="20"/>
                <w:szCs w:val="20"/>
              </w:rPr>
            </w:pPr>
            <w:r w:rsidRPr="002907D6">
              <w:rPr>
                <w:sz w:val="20"/>
                <w:szCs w:val="20"/>
              </w:rPr>
              <w:t xml:space="preserve">Examples of tissues in </w:t>
            </w:r>
            <w:r w:rsidRPr="002907D6">
              <w:rPr>
                <w:sz w:val="20"/>
                <w:szCs w:val="20"/>
              </w:rPr>
              <w:lastRenderedPageBreak/>
              <w:t>a leaf: epidermis, palisade and spongy mesophyll, xylem, phloem, guard cells and stomata. How these tissues are adapted for their function.</w:t>
            </w:r>
          </w:p>
        </w:tc>
        <w:tc>
          <w:tcPr>
            <w:tcW w:w="2835" w:type="dxa"/>
          </w:tcPr>
          <w:p w:rsidR="000A4EF5" w:rsidRPr="002907D6" w:rsidRDefault="000A4EF5" w:rsidP="002C7AC0">
            <w:pPr>
              <w:spacing w:after="120"/>
              <w:rPr>
                <w:sz w:val="20"/>
                <w:szCs w:val="20"/>
                <w:lang w:eastAsia="en-US"/>
              </w:rPr>
            </w:pPr>
            <w:r w:rsidRPr="002907D6">
              <w:rPr>
                <w:sz w:val="20"/>
                <w:szCs w:val="20"/>
              </w:rPr>
              <w:lastRenderedPageBreak/>
              <w:t>Label the main organs of a plant and describe their functions.</w:t>
            </w:r>
          </w:p>
          <w:p w:rsidR="000A4EF5" w:rsidRPr="002907D6" w:rsidRDefault="000A4EF5" w:rsidP="002C7AC0">
            <w:pPr>
              <w:spacing w:after="120"/>
              <w:rPr>
                <w:sz w:val="20"/>
                <w:szCs w:val="20"/>
              </w:rPr>
            </w:pPr>
            <w:r w:rsidRPr="002907D6">
              <w:rPr>
                <w:sz w:val="20"/>
                <w:szCs w:val="20"/>
              </w:rPr>
              <w:t>Identify the tissues in a leaf and describe their functions. Relate the structure of each tissue to its function in photosynthesis.</w:t>
            </w:r>
          </w:p>
          <w:p w:rsidR="000A4EF5" w:rsidRPr="002907D6" w:rsidRDefault="000A4EF5" w:rsidP="002C7AC0">
            <w:pPr>
              <w:spacing w:after="120"/>
              <w:rPr>
                <w:sz w:val="20"/>
                <w:szCs w:val="20"/>
              </w:rPr>
            </w:pPr>
            <w:r w:rsidRPr="002907D6">
              <w:rPr>
                <w:sz w:val="20"/>
                <w:szCs w:val="20"/>
              </w:rPr>
              <w:t>Explain why there are more stomata on the lower surface of a leaf.</w:t>
            </w:r>
          </w:p>
          <w:p w:rsidR="000A4EF5" w:rsidRPr="002907D6" w:rsidRDefault="000A4EF5" w:rsidP="002C7AC0">
            <w:pPr>
              <w:spacing w:after="120"/>
              <w:rPr>
                <w:sz w:val="20"/>
                <w:szCs w:val="20"/>
              </w:rPr>
            </w:pPr>
            <w:r w:rsidRPr="002907D6">
              <w:rPr>
                <w:sz w:val="20"/>
                <w:szCs w:val="20"/>
              </w:rPr>
              <w:t xml:space="preserve">Describe the role of stomata and guard cells to control water loss and gas </w:t>
            </w:r>
            <w:r w:rsidRPr="002907D6">
              <w:rPr>
                <w:sz w:val="20"/>
                <w:szCs w:val="20"/>
              </w:rPr>
              <w:lastRenderedPageBreak/>
              <w:t>exchange.</w:t>
            </w:r>
          </w:p>
          <w:p w:rsidR="000A4EF5" w:rsidRPr="00D41B8E" w:rsidRDefault="000A4EF5" w:rsidP="008116EB">
            <w:pPr>
              <w:spacing w:after="120"/>
              <w:rPr>
                <w:sz w:val="20"/>
                <w:szCs w:val="20"/>
              </w:rPr>
            </w:pPr>
            <w:r w:rsidRPr="002907D6">
              <w:rPr>
                <w:sz w:val="20"/>
                <w:szCs w:val="20"/>
              </w:rPr>
              <w:t>Calculate stomatal density.</w:t>
            </w:r>
          </w:p>
        </w:tc>
        <w:tc>
          <w:tcPr>
            <w:tcW w:w="1134" w:type="dxa"/>
          </w:tcPr>
          <w:p w:rsidR="000A4EF5" w:rsidRPr="002907D6" w:rsidRDefault="000A4EF5" w:rsidP="006A3FCA">
            <w:pPr>
              <w:spacing w:after="120"/>
              <w:jc w:val="center"/>
              <w:rPr>
                <w:sz w:val="20"/>
                <w:szCs w:val="20"/>
              </w:rPr>
            </w:pPr>
            <w:r w:rsidRPr="002907D6">
              <w:rPr>
                <w:sz w:val="20"/>
                <w:szCs w:val="20"/>
              </w:rPr>
              <w:lastRenderedPageBreak/>
              <w:t>1.5</w:t>
            </w:r>
          </w:p>
        </w:tc>
        <w:tc>
          <w:tcPr>
            <w:tcW w:w="2977" w:type="dxa"/>
          </w:tcPr>
          <w:p w:rsidR="000A4EF5" w:rsidRDefault="000A4EF5" w:rsidP="002C7AC0">
            <w:pPr>
              <w:spacing w:after="120"/>
              <w:rPr>
                <w:sz w:val="20"/>
                <w:szCs w:val="20"/>
              </w:rPr>
            </w:pPr>
            <w:r w:rsidRPr="002907D6">
              <w:rPr>
                <w:sz w:val="20"/>
                <w:szCs w:val="20"/>
              </w:rPr>
              <w:t>Label a diagram of a plant with names and functions of organs.</w:t>
            </w:r>
          </w:p>
          <w:p w:rsidR="000A4EF5" w:rsidRPr="002907D6" w:rsidRDefault="000A4EF5" w:rsidP="002C7AC0">
            <w:pPr>
              <w:spacing w:after="120"/>
              <w:rPr>
                <w:sz w:val="20"/>
                <w:szCs w:val="20"/>
              </w:rPr>
            </w:pPr>
            <w:r w:rsidRPr="002907D6">
              <w:rPr>
                <w:sz w:val="20"/>
                <w:szCs w:val="20"/>
              </w:rPr>
              <w:t>Observe</w:t>
            </w:r>
            <w:r w:rsidRPr="002907D6">
              <w:rPr>
                <w:b/>
                <w:sz w:val="20"/>
                <w:szCs w:val="20"/>
              </w:rPr>
              <w:t xml:space="preserve"> </w:t>
            </w:r>
            <w:r w:rsidRPr="002907D6">
              <w:rPr>
                <w:sz w:val="20"/>
                <w:szCs w:val="20"/>
              </w:rPr>
              <w:t>a</w:t>
            </w:r>
            <w:r w:rsidRPr="002907D6">
              <w:rPr>
                <w:b/>
                <w:sz w:val="20"/>
                <w:szCs w:val="20"/>
              </w:rPr>
              <w:t xml:space="preserve"> </w:t>
            </w:r>
            <w:r w:rsidRPr="002907D6">
              <w:rPr>
                <w:sz w:val="20"/>
                <w:szCs w:val="20"/>
              </w:rPr>
              <w:t>cross section of a leaf and identify the tissues. Compare prepared slides with their own cross sections and evaluate the methods used to produce them. Relate to use of the microscope.</w:t>
            </w:r>
          </w:p>
          <w:p w:rsidR="000A4EF5" w:rsidRDefault="000A4EF5" w:rsidP="002C7AC0">
            <w:pPr>
              <w:spacing w:after="120"/>
              <w:rPr>
                <w:sz w:val="20"/>
                <w:szCs w:val="20"/>
              </w:rPr>
            </w:pPr>
            <w:r w:rsidRPr="002907D6">
              <w:rPr>
                <w:sz w:val="20"/>
                <w:szCs w:val="20"/>
              </w:rPr>
              <w:t>Label a diagram of a cross section through a leaf.</w:t>
            </w:r>
          </w:p>
          <w:p w:rsidR="000A4EF5" w:rsidRPr="002907D6" w:rsidRDefault="000A4EF5" w:rsidP="002C7AC0">
            <w:pPr>
              <w:spacing w:after="120"/>
              <w:rPr>
                <w:sz w:val="20"/>
                <w:szCs w:val="20"/>
              </w:rPr>
            </w:pPr>
            <w:r w:rsidRPr="002907D6">
              <w:rPr>
                <w:sz w:val="20"/>
                <w:szCs w:val="20"/>
              </w:rPr>
              <w:t xml:space="preserve">Describe how the tissues are adapted for their role in </w:t>
            </w:r>
            <w:r w:rsidRPr="002907D6">
              <w:rPr>
                <w:sz w:val="20"/>
                <w:szCs w:val="20"/>
              </w:rPr>
              <w:lastRenderedPageBreak/>
              <w:t>photosynthesis.</w:t>
            </w:r>
          </w:p>
          <w:p w:rsidR="000A4EF5" w:rsidRDefault="000A4EF5" w:rsidP="002C7AC0">
            <w:pPr>
              <w:spacing w:after="120"/>
              <w:rPr>
                <w:sz w:val="20"/>
                <w:szCs w:val="20"/>
              </w:rPr>
            </w:pPr>
            <w:r w:rsidRPr="002907D6">
              <w:rPr>
                <w:sz w:val="20"/>
                <w:szCs w:val="20"/>
              </w:rPr>
              <w:t>Investigate the arrangement of stomata and suggest reasons for this distribution.</w:t>
            </w:r>
          </w:p>
          <w:p w:rsidR="000A4EF5" w:rsidRDefault="000A4EF5" w:rsidP="002C7AC0">
            <w:pPr>
              <w:spacing w:after="120"/>
              <w:rPr>
                <w:sz w:val="20"/>
                <w:szCs w:val="20"/>
              </w:rPr>
            </w:pPr>
            <w:r w:rsidRPr="002907D6">
              <w:rPr>
                <w:sz w:val="20"/>
                <w:szCs w:val="20"/>
              </w:rPr>
              <w:t>Calculate stomatal density using data provided or from direct observations.</w:t>
            </w:r>
          </w:p>
          <w:p w:rsidR="000A4EF5" w:rsidRDefault="000A4EF5" w:rsidP="002C7AC0">
            <w:pPr>
              <w:spacing w:after="120"/>
              <w:rPr>
                <w:sz w:val="20"/>
                <w:szCs w:val="20"/>
              </w:rPr>
            </w:pPr>
            <w:r w:rsidRPr="002907D6">
              <w:rPr>
                <w:sz w:val="20"/>
                <w:szCs w:val="20"/>
              </w:rPr>
              <w:t>Demo</w:t>
            </w:r>
            <w:r>
              <w:rPr>
                <w:sz w:val="20"/>
                <w:szCs w:val="20"/>
              </w:rPr>
              <w:t>nstrate</w:t>
            </w:r>
            <w:r w:rsidRPr="002907D6">
              <w:rPr>
                <w:sz w:val="20"/>
                <w:szCs w:val="20"/>
              </w:rPr>
              <w:t xml:space="preserve"> how guard cells open and close the stomata.</w:t>
            </w:r>
          </w:p>
          <w:p w:rsidR="000A4EF5" w:rsidRDefault="000A4EF5" w:rsidP="002C7AC0">
            <w:pPr>
              <w:spacing w:after="120"/>
              <w:rPr>
                <w:sz w:val="20"/>
                <w:szCs w:val="20"/>
              </w:rPr>
            </w:pPr>
            <w:r w:rsidRPr="002907D6">
              <w:rPr>
                <w:sz w:val="20"/>
                <w:szCs w:val="20"/>
              </w:rPr>
              <w:t>Observe the video clip showing stomata.</w:t>
            </w:r>
          </w:p>
          <w:p w:rsidR="000A4EF5" w:rsidRDefault="000A4EF5" w:rsidP="002C7AC0">
            <w:pPr>
              <w:spacing w:after="120"/>
              <w:rPr>
                <w:sz w:val="20"/>
                <w:szCs w:val="20"/>
              </w:rPr>
            </w:pPr>
            <w:r w:rsidRPr="002907D6">
              <w:rPr>
                <w:sz w:val="20"/>
                <w:szCs w:val="20"/>
              </w:rPr>
              <w:t xml:space="preserve">Explain how the guard cells and stomata control water loss and gas exchange. </w:t>
            </w:r>
          </w:p>
          <w:p w:rsidR="000A4EF5" w:rsidRPr="002907D6" w:rsidRDefault="000A4EF5" w:rsidP="002C7AC0">
            <w:pPr>
              <w:spacing w:after="120"/>
              <w:rPr>
                <w:sz w:val="20"/>
                <w:szCs w:val="20"/>
              </w:rPr>
            </w:pPr>
            <w:r w:rsidRPr="002907D6">
              <w:rPr>
                <w:sz w:val="20"/>
                <w:szCs w:val="20"/>
              </w:rPr>
              <w:t>Listen to the rap about photosynthesis and leaf structure</w:t>
            </w:r>
            <w:r>
              <w:rPr>
                <w:sz w:val="20"/>
                <w:szCs w:val="20"/>
              </w:rPr>
              <w:t>.</w:t>
            </w:r>
          </w:p>
        </w:tc>
        <w:tc>
          <w:tcPr>
            <w:tcW w:w="2409" w:type="dxa"/>
          </w:tcPr>
          <w:p w:rsidR="000A4EF5" w:rsidRPr="002907D6" w:rsidRDefault="000A4EF5" w:rsidP="002C7AC0">
            <w:pPr>
              <w:spacing w:after="120"/>
              <w:rPr>
                <w:sz w:val="20"/>
                <w:szCs w:val="20"/>
              </w:rPr>
            </w:pPr>
            <w:r w:rsidRPr="002907D6">
              <w:rPr>
                <w:sz w:val="20"/>
                <w:szCs w:val="20"/>
              </w:rPr>
              <w:lastRenderedPageBreak/>
              <w:t>Make sections of a leaf and observe under the microscope, or use bio</w:t>
            </w:r>
            <w:r>
              <w:rPr>
                <w:sz w:val="20"/>
                <w:szCs w:val="20"/>
              </w:rPr>
              <w:t>-</w:t>
            </w:r>
            <w:r w:rsidRPr="002907D6">
              <w:rPr>
                <w:sz w:val="20"/>
                <w:szCs w:val="20"/>
              </w:rPr>
              <w:t xml:space="preserve"> viewers.</w:t>
            </w:r>
          </w:p>
          <w:p w:rsidR="000A4EF5" w:rsidRPr="002907D6" w:rsidRDefault="000A4EF5" w:rsidP="002C7AC0">
            <w:pPr>
              <w:spacing w:after="120"/>
              <w:rPr>
                <w:sz w:val="20"/>
                <w:szCs w:val="20"/>
              </w:rPr>
            </w:pPr>
            <w:r w:rsidRPr="002907D6">
              <w:rPr>
                <w:sz w:val="20"/>
                <w:szCs w:val="20"/>
              </w:rPr>
              <w:t>Draw the tissue arrangement observed.</w:t>
            </w:r>
          </w:p>
          <w:p w:rsidR="000A4EF5" w:rsidRPr="002907D6" w:rsidRDefault="000A4EF5" w:rsidP="002C7AC0">
            <w:pPr>
              <w:spacing w:after="120"/>
              <w:rPr>
                <w:sz w:val="20"/>
                <w:szCs w:val="20"/>
              </w:rPr>
            </w:pPr>
            <w:r w:rsidRPr="002907D6">
              <w:rPr>
                <w:sz w:val="20"/>
                <w:szCs w:val="20"/>
              </w:rPr>
              <w:t>Dip leaves into hot water and make nail varnish imprints of stomata and observe under the microscope. Suggest reasons why there are more stomata on the lower surface.</w:t>
            </w:r>
          </w:p>
          <w:p w:rsidR="000A4EF5" w:rsidRPr="002907D6" w:rsidRDefault="000A4EF5" w:rsidP="002C7AC0">
            <w:pPr>
              <w:spacing w:after="120"/>
              <w:rPr>
                <w:sz w:val="20"/>
                <w:szCs w:val="20"/>
              </w:rPr>
            </w:pPr>
            <w:r w:rsidRPr="002907D6">
              <w:rPr>
                <w:sz w:val="20"/>
                <w:szCs w:val="20"/>
              </w:rPr>
              <w:lastRenderedPageBreak/>
              <w:t>Draw the arrangement of stomata and guard cells observed.</w:t>
            </w:r>
          </w:p>
        </w:tc>
        <w:tc>
          <w:tcPr>
            <w:tcW w:w="2116" w:type="dxa"/>
          </w:tcPr>
          <w:p w:rsidR="000A4EF5" w:rsidRPr="002907D6" w:rsidRDefault="000A4EF5" w:rsidP="002C7AC0">
            <w:pPr>
              <w:spacing w:after="120"/>
              <w:rPr>
                <w:rFonts w:cs="Arial"/>
                <w:sz w:val="20"/>
                <w:szCs w:val="20"/>
              </w:rPr>
            </w:pPr>
            <w:r>
              <w:rPr>
                <w:rFonts w:cs="Arial"/>
                <w:sz w:val="20"/>
                <w:szCs w:val="20"/>
              </w:rPr>
              <w:lastRenderedPageBreak/>
              <w:t>Using a</w:t>
            </w:r>
            <w:r w:rsidRPr="002907D6">
              <w:rPr>
                <w:rFonts w:cs="Arial"/>
                <w:sz w:val="20"/>
                <w:szCs w:val="20"/>
              </w:rPr>
              <w:t xml:space="preserve"> flowering plant</w:t>
            </w:r>
            <w:r>
              <w:rPr>
                <w:rFonts w:cs="Arial"/>
                <w:sz w:val="20"/>
                <w:szCs w:val="20"/>
              </w:rPr>
              <w:t xml:space="preserve"> make and examine l</w:t>
            </w:r>
            <w:r w:rsidRPr="002907D6">
              <w:rPr>
                <w:rFonts w:cs="Arial"/>
                <w:sz w:val="20"/>
                <w:szCs w:val="20"/>
              </w:rPr>
              <w:t>eaf sections: microscopes, slides, coverslips, stain, scalpels, tiles, prepared slides and bio</w:t>
            </w:r>
            <w:r>
              <w:rPr>
                <w:rFonts w:cs="Arial"/>
                <w:sz w:val="20"/>
                <w:szCs w:val="20"/>
              </w:rPr>
              <w:t>-</w:t>
            </w:r>
            <w:r w:rsidRPr="002907D6">
              <w:rPr>
                <w:rFonts w:cs="Arial"/>
                <w:sz w:val="20"/>
                <w:szCs w:val="20"/>
              </w:rPr>
              <w:t>viewers.</w:t>
            </w:r>
          </w:p>
          <w:p w:rsidR="000A4EF5" w:rsidRPr="002907D6" w:rsidRDefault="000A4EF5" w:rsidP="002C7AC0">
            <w:pPr>
              <w:spacing w:after="120"/>
              <w:rPr>
                <w:rFonts w:cs="Arial"/>
                <w:sz w:val="20"/>
                <w:szCs w:val="20"/>
              </w:rPr>
            </w:pPr>
            <w:r w:rsidRPr="002907D6">
              <w:rPr>
                <w:rFonts w:cs="Arial"/>
                <w:sz w:val="20"/>
                <w:szCs w:val="20"/>
              </w:rPr>
              <w:t>Stomata: Leaves from privet and spider plants, kettle, beakers, nail varnish, slides, coverslips and microscopes.</w:t>
            </w:r>
          </w:p>
          <w:p w:rsidR="000A4EF5" w:rsidRDefault="000A4EF5" w:rsidP="002C7AC0">
            <w:pPr>
              <w:spacing w:after="120"/>
            </w:pPr>
            <w:r w:rsidRPr="002907D6">
              <w:rPr>
                <w:rFonts w:cs="Arial"/>
                <w:sz w:val="20"/>
                <w:szCs w:val="20"/>
              </w:rPr>
              <w:lastRenderedPageBreak/>
              <w:t xml:space="preserve">Demo: 2 cylindrical balloons, </w:t>
            </w:r>
            <w:proofErr w:type="spellStart"/>
            <w:r w:rsidRPr="002907D6">
              <w:rPr>
                <w:rFonts w:cs="Arial"/>
                <w:sz w:val="20"/>
                <w:szCs w:val="20"/>
              </w:rPr>
              <w:t>sellotape</w:t>
            </w:r>
            <w:proofErr w:type="spellEnd"/>
            <w:r w:rsidRPr="002907D6">
              <w:rPr>
                <w:rFonts w:cs="Arial"/>
                <w:sz w:val="20"/>
                <w:szCs w:val="20"/>
              </w:rPr>
              <w:t xml:space="preserve">. </w:t>
            </w:r>
          </w:p>
          <w:p w:rsidR="000A4EF5" w:rsidRPr="0019429B" w:rsidRDefault="00502250" w:rsidP="002C7AC0">
            <w:pPr>
              <w:spacing w:after="120"/>
              <w:rPr>
                <w:rFonts w:cs="Arial"/>
                <w:sz w:val="18"/>
                <w:szCs w:val="20"/>
              </w:rPr>
            </w:pPr>
            <w:hyperlink r:id="rId31" w:history="1">
              <w:r w:rsidR="000A4EF5" w:rsidRPr="0019429B">
                <w:rPr>
                  <w:rStyle w:val="Hyperlink"/>
                  <w:sz w:val="20"/>
                </w:rPr>
                <w:t>Measuring stomatal density</w:t>
              </w:r>
            </w:hyperlink>
          </w:p>
          <w:p w:rsidR="000A4EF5" w:rsidRPr="0019429B" w:rsidRDefault="00502250" w:rsidP="002C7AC0">
            <w:pPr>
              <w:spacing w:after="120"/>
              <w:rPr>
                <w:rFonts w:cs="Arial"/>
                <w:sz w:val="20"/>
                <w:szCs w:val="20"/>
              </w:rPr>
            </w:pPr>
            <w:hyperlink r:id="rId32" w:history="1">
              <w:r w:rsidR="000A4EF5" w:rsidRPr="0019429B">
                <w:rPr>
                  <w:rStyle w:val="Hyperlink"/>
                  <w:rFonts w:cs="Arial"/>
                  <w:sz w:val="20"/>
                  <w:szCs w:val="20"/>
                </w:rPr>
                <w:t xml:space="preserve">Stomata: </w:t>
              </w:r>
              <w:r w:rsidR="000A4EF5" w:rsidRPr="0019429B">
                <w:rPr>
                  <w:rStyle w:val="Hyperlink"/>
                  <w:sz w:val="20"/>
                  <w:szCs w:val="20"/>
                </w:rPr>
                <w:t>Leaf structure, stomata and carbon dioxide video clip</w:t>
              </w:r>
            </w:hyperlink>
          </w:p>
          <w:p w:rsidR="000A4EF5" w:rsidRDefault="000A4EF5" w:rsidP="002C7AC0">
            <w:pPr>
              <w:spacing w:after="120"/>
              <w:rPr>
                <w:rFonts w:cs="Arial"/>
                <w:sz w:val="20"/>
                <w:szCs w:val="20"/>
              </w:rPr>
            </w:pPr>
            <w:r w:rsidRPr="002907D6">
              <w:rPr>
                <w:rFonts w:cs="Arial"/>
                <w:sz w:val="20"/>
                <w:szCs w:val="20"/>
              </w:rPr>
              <w:t xml:space="preserve">Rap: </w:t>
            </w:r>
          </w:p>
          <w:p w:rsidR="000A4EF5" w:rsidRPr="002907D6" w:rsidRDefault="00502250" w:rsidP="002C7AC0">
            <w:pPr>
              <w:spacing w:after="120"/>
              <w:rPr>
                <w:rFonts w:cs="Arial"/>
                <w:sz w:val="20"/>
                <w:szCs w:val="20"/>
              </w:rPr>
            </w:pPr>
            <w:hyperlink r:id="rId33" w:history="1">
              <w:r w:rsidR="000A4EF5" w:rsidRPr="00D359AF">
                <w:rPr>
                  <w:rStyle w:val="Hyperlink"/>
                  <w:rFonts w:cs="Arial"/>
                  <w:sz w:val="20"/>
                  <w:szCs w:val="20"/>
                </w:rPr>
                <w:t>BBC Bitesize: Photosynthesis rap</w:t>
              </w:r>
            </w:hyperlink>
          </w:p>
        </w:tc>
      </w:tr>
      <w:tr w:rsidR="000A4EF5" w:rsidRPr="002E3600" w:rsidTr="002C7AC0">
        <w:tc>
          <w:tcPr>
            <w:tcW w:w="959" w:type="dxa"/>
            <w:tcBorders>
              <w:right w:val="single" w:sz="4" w:space="0" w:color="000000"/>
            </w:tcBorders>
          </w:tcPr>
          <w:p w:rsidR="000A4EF5" w:rsidRPr="00F7020D" w:rsidRDefault="000A4EF5" w:rsidP="002C7AC0">
            <w:pPr>
              <w:spacing w:after="120"/>
              <w:rPr>
                <w:rFonts w:cs="Arial"/>
                <w:sz w:val="20"/>
                <w:szCs w:val="20"/>
              </w:rPr>
            </w:pPr>
            <w:r w:rsidRPr="00F7020D">
              <w:rPr>
                <w:rFonts w:cs="Arial"/>
                <w:sz w:val="20"/>
                <w:szCs w:val="20"/>
              </w:rPr>
              <w:lastRenderedPageBreak/>
              <w:t>4.2.3.1</w:t>
            </w:r>
          </w:p>
          <w:p w:rsidR="000A4EF5" w:rsidRPr="009E55DC" w:rsidRDefault="000A4EF5" w:rsidP="002C7AC0">
            <w:pPr>
              <w:spacing w:after="120"/>
              <w:rPr>
                <w:rFonts w:cs="Arial"/>
                <w:sz w:val="20"/>
                <w:szCs w:val="20"/>
              </w:rPr>
            </w:pPr>
            <w:r w:rsidRPr="00F7020D">
              <w:rPr>
                <w:rFonts w:cs="Arial"/>
                <w:sz w:val="20"/>
                <w:szCs w:val="20"/>
              </w:rPr>
              <w:t>4.2.3.2</w:t>
            </w:r>
          </w:p>
        </w:tc>
        <w:tc>
          <w:tcPr>
            <w:tcW w:w="2268" w:type="dxa"/>
            <w:tcBorders>
              <w:left w:val="single" w:sz="4" w:space="0" w:color="000000"/>
            </w:tcBorders>
          </w:tcPr>
          <w:p w:rsidR="000A4EF5" w:rsidRPr="009E55DC" w:rsidRDefault="000A4EF5" w:rsidP="002C7AC0">
            <w:pPr>
              <w:spacing w:after="120"/>
              <w:rPr>
                <w:sz w:val="20"/>
                <w:szCs w:val="20"/>
              </w:rPr>
            </w:pPr>
            <w:r w:rsidRPr="009E55DC">
              <w:rPr>
                <w:sz w:val="20"/>
                <w:szCs w:val="20"/>
              </w:rPr>
              <w:t>Plant transport systems</w:t>
            </w:r>
          </w:p>
          <w:p w:rsidR="000A4EF5" w:rsidRPr="009E55DC" w:rsidRDefault="000A4EF5" w:rsidP="002C7AC0">
            <w:pPr>
              <w:spacing w:after="120"/>
              <w:rPr>
                <w:sz w:val="20"/>
                <w:szCs w:val="20"/>
              </w:rPr>
            </w:pPr>
            <w:r w:rsidRPr="009E55DC">
              <w:rPr>
                <w:sz w:val="20"/>
                <w:szCs w:val="20"/>
              </w:rPr>
              <w:t>The roots, stem and leaves form a plant transport system.</w:t>
            </w:r>
          </w:p>
          <w:p w:rsidR="000A4EF5" w:rsidRPr="009E55DC" w:rsidRDefault="000A4EF5" w:rsidP="002C7AC0">
            <w:pPr>
              <w:spacing w:after="120"/>
              <w:rPr>
                <w:sz w:val="20"/>
                <w:szCs w:val="20"/>
              </w:rPr>
            </w:pPr>
            <w:r w:rsidRPr="009E55DC">
              <w:rPr>
                <w:sz w:val="20"/>
                <w:szCs w:val="20"/>
              </w:rPr>
              <w:t xml:space="preserve">Root hair cells absorb water by osmosis and </w:t>
            </w:r>
            <w:r w:rsidRPr="009E55DC">
              <w:rPr>
                <w:sz w:val="20"/>
                <w:szCs w:val="20"/>
              </w:rPr>
              <w:lastRenderedPageBreak/>
              <w:t>mineral ions by diffusion and active transport. (See next lesson).</w:t>
            </w:r>
          </w:p>
          <w:p w:rsidR="000A4EF5" w:rsidRPr="009E55DC" w:rsidRDefault="000A4EF5" w:rsidP="002C7AC0">
            <w:pPr>
              <w:spacing w:after="120"/>
              <w:rPr>
                <w:sz w:val="20"/>
                <w:szCs w:val="20"/>
              </w:rPr>
            </w:pPr>
            <w:r w:rsidRPr="009E55DC">
              <w:rPr>
                <w:sz w:val="20"/>
                <w:szCs w:val="20"/>
              </w:rPr>
              <w:t>Xylem tissue transports water and dissolved ions. The flow of water from the roots to leaves is called the transpiration stream.</w:t>
            </w:r>
          </w:p>
          <w:p w:rsidR="000A4EF5" w:rsidRPr="009E55DC" w:rsidRDefault="000A4EF5" w:rsidP="002C7AC0">
            <w:pPr>
              <w:spacing w:after="120"/>
              <w:rPr>
                <w:sz w:val="20"/>
                <w:szCs w:val="20"/>
              </w:rPr>
            </w:pPr>
            <w:r w:rsidRPr="009E55DC">
              <w:rPr>
                <w:sz w:val="20"/>
                <w:szCs w:val="20"/>
              </w:rPr>
              <w:t>Xylem tissue is composed of hollow tubes strengthened with lignin.</w:t>
            </w:r>
          </w:p>
          <w:p w:rsidR="000A4EF5" w:rsidRPr="009E55DC" w:rsidRDefault="000A4EF5" w:rsidP="002C7AC0">
            <w:pPr>
              <w:spacing w:after="120"/>
              <w:rPr>
                <w:sz w:val="20"/>
                <w:szCs w:val="20"/>
              </w:rPr>
            </w:pPr>
            <w:r w:rsidRPr="009E55DC">
              <w:rPr>
                <w:sz w:val="20"/>
                <w:szCs w:val="20"/>
              </w:rPr>
              <w:t>Phloem tissue transports dissolved sugars from the leaves to other parts of the plant. The movement of food through phloem is called translocation.</w:t>
            </w:r>
          </w:p>
          <w:p w:rsidR="000A4EF5" w:rsidRPr="009E55DC" w:rsidRDefault="000A4EF5" w:rsidP="002C7AC0">
            <w:pPr>
              <w:spacing w:after="120"/>
              <w:rPr>
                <w:sz w:val="20"/>
                <w:szCs w:val="20"/>
              </w:rPr>
            </w:pPr>
            <w:r w:rsidRPr="009E55DC">
              <w:rPr>
                <w:sz w:val="20"/>
                <w:szCs w:val="20"/>
              </w:rPr>
              <w:t xml:space="preserve">Phloem cells have pores in their end walls for movement of cell </w:t>
            </w:r>
            <w:r w:rsidRPr="009E55DC">
              <w:rPr>
                <w:sz w:val="20"/>
                <w:szCs w:val="20"/>
              </w:rPr>
              <w:lastRenderedPageBreak/>
              <w:t>sap.</w:t>
            </w:r>
          </w:p>
        </w:tc>
        <w:tc>
          <w:tcPr>
            <w:tcW w:w="2835" w:type="dxa"/>
          </w:tcPr>
          <w:p w:rsidR="000A4EF5" w:rsidRPr="009E55DC" w:rsidRDefault="000A4EF5" w:rsidP="002C7AC0">
            <w:pPr>
              <w:spacing w:after="120"/>
              <w:rPr>
                <w:rFonts w:cs="Arial"/>
                <w:sz w:val="20"/>
                <w:szCs w:val="20"/>
              </w:rPr>
            </w:pPr>
            <w:r w:rsidRPr="009E55DC">
              <w:rPr>
                <w:rFonts w:cs="Arial"/>
                <w:sz w:val="20"/>
                <w:szCs w:val="20"/>
              </w:rPr>
              <w:lastRenderedPageBreak/>
              <w:t>Describe the organs that make up the plant transport system.</w:t>
            </w:r>
          </w:p>
          <w:p w:rsidR="000A4EF5" w:rsidRPr="009E55DC" w:rsidRDefault="000A4EF5" w:rsidP="002C7AC0">
            <w:pPr>
              <w:spacing w:after="120"/>
              <w:rPr>
                <w:rFonts w:cs="Arial"/>
                <w:sz w:val="20"/>
                <w:szCs w:val="20"/>
              </w:rPr>
            </w:pPr>
            <w:r w:rsidRPr="009E55DC">
              <w:rPr>
                <w:rFonts w:cs="Arial"/>
                <w:sz w:val="20"/>
                <w:szCs w:val="20"/>
              </w:rPr>
              <w:t>Describe the role of xylem, phloem and root hair cells and explain how they are adapted for their functions.</w:t>
            </w:r>
          </w:p>
          <w:p w:rsidR="000A4EF5" w:rsidRPr="009E55DC" w:rsidRDefault="000A4EF5" w:rsidP="008116EB">
            <w:pPr>
              <w:spacing w:after="120"/>
              <w:rPr>
                <w:rFonts w:cs="Arial"/>
                <w:sz w:val="20"/>
                <w:szCs w:val="20"/>
              </w:rPr>
            </w:pPr>
            <w:r w:rsidRPr="009E55DC">
              <w:rPr>
                <w:rFonts w:cs="Arial"/>
                <w:sz w:val="20"/>
                <w:szCs w:val="20"/>
              </w:rPr>
              <w:lastRenderedPageBreak/>
              <w:t>Define the terms ‘transpiration’ and ‘translocation’.</w:t>
            </w:r>
          </w:p>
        </w:tc>
        <w:tc>
          <w:tcPr>
            <w:tcW w:w="1134" w:type="dxa"/>
          </w:tcPr>
          <w:p w:rsidR="000A4EF5" w:rsidRPr="009E55DC" w:rsidRDefault="000A4EF5" w:rsidP="002C7AC0">
            <w:pPr>
              <w:spacing w:after="120"/>
              <w:jc w:val="center"/>
              <w:rPr>
                <w:rFonts w:cs="Arial"/>
                <w:sz w:val="20"/>
                <w:szCs w:val="20"/>
              </w:rPr>
            </w:pPr>
            <w:r w:rsidRPr="009E55DC">
              <w:rPr>
                <w:rFonts w:cs="Arial"/>
                <w:sz w:val="20"/>
                <w:szCs w:val="20"/>
              </w:rPr>
              <w:lastRenderedPageBreak/>
              <w:t>1</w:t>
            </w:r>
          </w:p>
        </w:tc>
        <w:tc>
          <w:tcPr>
            <w:tcW w:w="2977" w:type="dxa"/>
          </w:tcPr>
          <w:p w:rsidR="000A4EF5" w:rsidRPr="009E55DC" w:rsidRDefault="000A4EF5" w:rsidP="002C7AC0">
            <w:pPr>
              <w:spacing w:after="120"/>
              <w:rPr>
                <w:rFonts w:cs="Arial"/>
                <w:sz w:val="20"/>
                <w:szCs w:val="20"/>
              </w:rPr>
            </w:pPr>
            <w:r w:rsidRPr="009E55DC">
              <w:rPr>
                <w:rFonts w:cs="Arial"/>
                <w:sz w:val="20"/>
                <w:szCs w:val="20"/>
              </w:rPr>
              <w:t>Demo</w:t>
            </w:r>
            <w:r>
              <w:rPr>
                <w:rFonts w:cs="Arial"/>
                <w:sz w:val="20"/>
                <w:szCs w:val="20"/>
              </w:rPr>
              <w:t>nstrate</w:t>
            </w:r>
            <w:r w:rsidRPr="009E55DC">
              <w:rPr>
                <w:rFonts w:cs="Arial"/>
                <w:sz w:val="20"/>
                <w:szCs w:val="20"/>
              </w:rPr>
              <w:t xml:space="preserve"> capillary action</w:t>
            </w:r>
            <w:r>
              <w:rPr>
                <w:rFonts w:cs="Arial"/>
                <w:sz w:val="20"/>
                <w:szCs w:val="20"/>
              </w:rPr>
              <w:t xml:space="preserve"> using</w:t>
            </w:r>
            <w:r w:rsidRPr="009E55DC">
              <w:rPr>
                <w:rFonts w:cs="Arial"/>
                <w:sz w:val="20"/>
                <w:szCs w:val="20"/>
              </w:rPr>
              <w:t xml:space="preserve"> in a long capillary tube and coloured dye.</w:t>
            </w:r>
          </w:p>
          <w:p w:rsidR="000A4EF5" w:rsidRPr="009E55DC" w:rsidRDefault="000A4EF5" w:rsidP="002C7AC0">
            <w:pPr>
              <w:spacing w:after="120"/>
              <w:rPr>
                <w:rFonts w:cs="Arial"/>
                <w:sz w:val="20"/>
                <w:szCs w:val="20"/>
              </w:rPr>
            </w:pPr>
            <w:r w:rsidRPr="009E55DC">
              <w:rPr>
                <w:rFonts w:cs="Arial"/>
                <w:sz w:val="20"/>
                <w:szCs w:val="20"/>
              </w:rPr>
              <w:t>Demo</w:t>
            </w:r>
            <w:r>
              <w:rPr>
                <w:rFonts w:cs="Arial"/>
                <w:sz w:val="20"/>
                <w:szCs w:val="20"/>
              </w:rPr>
              <w:t>nstrate</w:t>
            </w:r>
            <w:r w:rsidRPr="009E55DC">
              <w:rPr>
                <w:rFonts w:cs="Arial"/>
                <w:sz w:val="20"/>
                <w:szCs w:val="20"/>
              </w:rPr>
              <w:t xml:space="preserve"> transport of coloured dye in celery or a plant stem then allow students to take sections and observe the dye in the xylem vessels </w:t>
            </w:r>
            <w:r w:rsidRPr="009E55DC">
              <w:rPr>
                <w:rFonts w:cs="Arial"/>
                <w:sz w:val="20"/>
                <w:szCs w:val="20"/>
              </w:rPr>
              <w:lastRenderedPageBreak/>
              <w:t>under the microscope.</w:t>
            </w:r>
          </w:p>
          <w:p w:rsidR="000A4EF5" w:rsidRPr="009E55DC" w:rsidRDefault="000A4EF5" w:rsidP="002C7AC0">
            <w:pPr>
              <w:spacing w:after="120"/>
              <w:rPr>
                <w:rFonts w:cs="Arial"/>
                <w:sz w:val="20"/>
                <w:szCs w:val="20"/>
              </w:rPr>
            </w:pPr>
            <w:r w:rsidRPr="009E55DC">
              <w:rPr>
                <w:rFonts w:cs="Arial"/>
                <w:sz w:val="20"/>
                <w:szCs w:val="20"/>
              </w:rPr>
              <w:t>Observe and draw xylem, phloem and root hair cells. Estimate the size of the cells. Describe how they are adapted for their functions.</w:t>
            </w:r>
          </w:p>
          <w:p w:rsidR="000A4EF5" w:rsidRPr="009E55DC" w:rsidRDefault="000A4EF5" w:rsidP="008116EB">
            <w:pPr>
              <w:spacing w:after="120" w:line="276" w:lineRule="auto"/>
              <w:rPr>
                <w:rFonts w:cs="Arial"/>
                <w:sz w:val="20"/>
                <w:szCs w:val="20"/>
              </w:rPr>
            </w:pPr>
            <w:r w:rsidRPr="009E55DC">
              <w:rPr>
                <w:rFonts w:cs="Arial"/>
                <w:sz w:val="20"/>
                <w:szCs w:val="20"/>
              </w:rPr>
              <w:t>Label a diagram of a plant to show that water enters via the roots and travels in the xylem to the leaves; carbon dioxide enters leaves via stomata; light is absorbed by chlorophyll in leaves; dissolved sugars are transported from the leaves in the phloem to other parts of the plant.</w:t>
            </w:r>
          </w:p>
        </w:tc>
        <w:tc>
          <w:tcPr>
            <w:tcW w:w="2409" w:type="dxa"/>
          </w:tcPr>
          <w:p w:rsidR="000A4EF5" w:rsidRPr="009E55DC" w:rsidRDefault="000A4EF5" w:rsidP="002C7AC0">
            <w:pPr>
              <w:spacing w:after="120"/>
              <w:rPr>
                <w:rFonts w:cs="Arial"/>
                <w:sz w:val="20"/>
                <w:szCs w:val="20"/>
              </w:rPr>
            </w:pPr>
            <w:r w:rsidRPr="009E55DC">
              <w:rPr>
                <w:rFonts w:cs="Arial"/>
                <w:sz w:val="20"/>
                <w:szCs w:val="20"/>
              </w:rPr>
              <w:lastRenderedPageBreak/>
              <w:t>Evaluate the use of a model to show water transport in a plant stem.</w:t>
            </w:r>
          </w:p>
          <w:p w:rsidR="000A4EF5" w:rsidRPr="009E55DC" w:rsidRDefault="000A4EF5" w:rsidP="002C7AC0">
            <w:pPr>
              <w:spacing w:after="120"/>
              <w:rPr>
                <w:rFonts w:cs="Arial"/>
                <w:sz w:val="20"/>
                <w:szCs w:val="20"/>
              </w:rPr>
            </w:pPr>
            <w:r w:rsidRPr="009E55DC">
              <w:rPr>
                <w:rFonts w:cs="Arial"/>
                <w:sz w:val="20"/>
                <w:szCs w:val="20"/>
              </w:rPr>
              <w:t xml:space="preserve">Prepare sections of celery or plant stem and observe under a </w:t>
            </w:r>
            <w:r w:rsidRPr="009E55DC">
              <w:rPr>
                <w:rFonts w:cs="Arial"/>
                <w:sz w:val="20"/>
                <w:szCs w:val="20"/>
              </w:rPr>
              <w:lastRenderedPageBreak/>
              <w:t xml:space="preserve">microscope. </w:t>
            </w:r>
          </w:p>
          <w:p w:rsidR="000A4EF5" w:rsidRPr="009E55DC" w:rsidRDefault="000A4EF5" w:rsidP="002C7AC0">
            <w:pPr>
              <w:spacing w:after="120"/>
              <w:rPr>
                <w:rFonts w:cs="Arial"/>
                <w:sz w:val="20"/>
                <w:szCs w:val="20"/>
              </w:rPr>
            </w:pPr>
            <w:r w:rsidRPr="009E55DC">
              <w:rPr>
                <w:rFonts w:cs="Arial"/>
                <w:sz w:val="20"/>
                <w:szCs w:val="20"/>
              </w:rPr>
              <w:t>Observe prepared slides or bioviewers of xylem and phloem cells; draw them and estimate their size.</w:t>
            </w:r>
          </w:p>
        </w:tc>
        <w:tc>
          <w:tcPr>
            <w:tcW w:w="2116" w:type="dxa"/>
          </w:tcPr>
          <w:p w:rsidR="000A4EF5" w:rsidRPr="00471D84" w:rsidRDefault="000A4EF5" w:rsidP="002C7AC0">
            <w:pPr>
              <w:spacing w:after="120"/>
              <w:rPr>
                <w:rFonts w:cs="Arial"/>
                <w:sz w:val="20"/>
                <w:szCs w:val="20"/>
              </w:rPr>
            </w:pPr>
            <w:r w:rsidRPr="00471D84">
              <w:rPr>
                <w:rFonts w:cs="Arial"/>
                <w:sz w:val="20"/>
                <w:szCs w:val="20"/>
              </w:rPr>
              <w:lastRenderedPageBreak/>
              <w:t>Demo</w:t>
            </w:r>
            <w:r>
              <w:rPr>
                <w:rFonts w:cs="Arial"/>
                <w:sz w:val="20"/>
                <w:szCs w:val="20"/>
              </w:rPr>
              <w:t>nstrate</w:t>
            </w:r>
            <w:r w:rsidRPr="00471D84">
              <w:rPr>
                <w:rFonts w:cs="Arial"/>
                <w:sz w:val="20"/>
                <w:szCs w:val="20"/>
              </w:rPr>
              <w:t xml:space="preserve"> long piece of capillary tubing supported in clamp, beaker of coloured water.</w:t>
            </w:r>
          </w:p>
          <w:p w:rsidR="000A4EF5" w:rsidRPr="00471D84" w:rsidRDefault="000A4EF5" w:rsidP="002C7AC0">
            <w:pPr>
              <w:spacing w:after="120"/>
              <w:rPr>
                <w:rFonts w:cs="Arial"/>
                <w:sz w:val="20"/>
                <w:szCs w:val="20"/>
              </w:rPr>
            </w:pPr>
            <w:r w:rsidRPr="00471D84">
              <w:rPr>
                <w:rFonts w:cs="Arial"/>
                <w:sz w:val="20"/>
                <w:szCs w:val="20"/>
              </w:rPr>
              <w:t xml:space="preserve">Plant stalks: celery of plant stalk in beaker of coloured water, </w:t>
            </w:r>
            <w:r w:rsidRPr="00471D84">
              <w:rPr>
                <w:rFonts w:cs="Arial"/>
                <w:sz w:val="20"/>
                <w:szCs w:val="20"/>
              </w:rPr>
              <w:lastRenderedPageBreak/>
              <w:t>scalpels, tiles, slides and coverslips, microscopes.</w:t>
            </w:r>
          </w:p>
          <w:p w:rsidR="000A4EF5" w:rsidRPr="00471D84" w:rsidRDefault="000A4EF5" w:rsidP="002C7AC0">
            <w:pPr>
              <w:spacing w:after="120"/>
              <w:rPr>
                <w:rFonts w:cs="Arial"/>
                <w:sz w:val="20"/>
                <w:szCs w:val="20"/>
              </w:rPr>
            </w:pPr>
            <w:r w:rsidRPr="00471D84">
              <w:rPr>
                <w:rFonts w:cs="Arial"/>
                <w:sz w:val="20"/>
                <w:szCs w:val="20"/>
              </w:rPr>
              <w:t>Prepared slides: of xylem, phloem and root hair cells, microscopes, bioviewers.</w:t>
            </w:r>
          </w:p>
          <w:p w:rsidR="000A4EF5" w:rsidRPr="00471D84" w:rsidRDefault="00502250" w:rsidP="002C7AC0">
            <w:pPr>
              <w:spacing w:after="120"/>
              <w:rPr>
                <w:rFonts w:cs="Arial"/>
                <w:sz w:val="20"/>
                <w:szCs w:val="20"/>
              </w:rPr>
            </w:pPr>
            <w:hyperlink r:id="rId34" w:history="1">
              <w:r w:rsidR="000A4EF5" w:rsidRPr="00774518">
                <w:rPr>
                  <w:rStyle w:val="Hyperlink"/>
                  <w:rFonts w:cs="Arial"/>
                  <w:sz w:val="20"/>
                  <w:szCs w:val="20"/>
                </w:rPr>
                <w:t>BBC Bitesize: The need for transport</w:t>
              </w:r>
            </w:hyperlink>
          </w:p>
          <w:bookmarkStart w:id="1" w:name="_MON_1501591539"/>
          <w:bookmarkEnd w:id="1"/>
          <w:p w:rsidR="000A4EF5" w:rsidRPr="00471D84" w:rsidRDefault="000A4EF5" w:rsidP="002C7AC0">
            <w:pPr>
              <w:spacing w:after="120"/>
              <w:rPr>
                <w:rFonts w:cs="Arial"/>
                <w:sz w:val="20"/>
                <w:szCs w:val="20"/>
              </w:rPr>
            </w:pPr>
            <w:r w:rsidRPr="00471D84">
              <w:rPr>
                <w:rFonts w:cs="Arial"/>
                <w:sz w:val="20"/>
                <w:szCs w:val="20"/>
              </w:rPr>
              <w:object w:dxaOrig="1543" w:dyaOrig="991" w14:anchorId="349FA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9.55pt" o:ole="">
                  <v:imagedata r:id="rId35" o:title=""/>
                </v:shape>
                <o:OLEObject Type="Embed" ProgID="PowerPoint.Show.8" ShapeID="_x0000_i1025" DrawAspect="Icon" ObjectID="_1528876977" r:id="rId36"/>
              </w:object>
            </w:r>
          </w:p>
        </w:tc>
      </w:tr>
      <w:tr w:rsidR="000A4EF5" w:rsidRPr="002E3600" w:rsidTr="002C7AC0">
        <w:tc>
          <w:tcPr>
            <w:tcW w:w="959" w:type="dxa"/>
            <w:tcBorders>
              <w:right w:val="single" w:sz="4" w:space="0" w:color="000000"/>
            </w:tcBorders>
          </w:tcPr>
          <w:p w:rsidR="000A4EF5" w:rsidRDefault="000A4EF5" w:rsidP="002C7AC0">
            <w:pPr>
              <w:spacing w:after="120"/>
              <w:rPr>
                <w:rFonts w:cs="Arial"/>
                <w:sz w:val="20"/>
                <w:szCs w:val="20"/>
              </w:rPr>
            </w:pPr>
            <w:r>
              <w:rPr>
                <w:rFonts w:cs="Arial"/>
                <w:sz w:val="20"/>
                <w:szCs w:val="20"/>
              </w:rPr>
              <w:lastRenderedPageBreak/>
              <w:t>4</w:t>
            </w:r>
            <w:r w:rsidRPr="00200242">
              <w:rPr>
                <w:rFonts w:cs="Arial"/>
                <w:sz w:val="20"/>
                <w:szCs w:val="20"/>
              </w:rPr>
              <w:t>.1.3.3</w:t>
            </w: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Default="000A4EF5" w:rsidP="002C7AC0">
            <w:pPr>
              <w:spacing w:after="120"/>
              <w:rPr>
                <w:rFonts w:cs="Arial"/>
                <w:sz w:val="20"/>
                <w:szCs w:val="20"/>
              </w:rPr>
            </w:pPr>
          </w:p>
          <w:p w:rsidR="000A4EF5" w:rsidRPr="00200242" w:rsidRDefault="000A4EF5" w:rsidP="002C7AC0">
            <w:pPr>
              <w:spacing w:after="120"/>
              <w:rPr>
                <w:rFonts w:cs="Arial"/>
                <w:sz w:val="20"/>
                <w:szCs w:val="20"/>
              </w:rPr>
            </w:pPr>
            <w:r>
              <w:rPr>
                <w:rFonts w:cs="Arial"/>
                <w:sz w:val="20"/>
                <w:szCs w:val="20"/>
              </w:rPr>
              <w:t>4</w:t>
            </w:r>
            <w:r w:rsidRPr="00200242">
              <w:rPr>
                <w:rFonts w:cs="Arial"/>
                <w:sz w:val="20"/>
                <w:szCs w:val="20"/>
              </w:rPr>
              <w:t>.1.3.3</w:t>
            </w:r>
          </w:p>
        </w:tc>
        <w:tc>
          <w:tcPr>
            <w:tcW w:w="2268" w:type="dxa"/>
            <w:tcBorders>
              <w:left w:val="single" w:sz="4" w:space="0" w:color="000000"/>
            </w:tcBorders>
          </w:tcPr>
          <w:p w:rsidR="000A4EF5" w:rsidRDefault="000A4EF5" w:rsidP="002C7AC0">
            <w:pPr>
              <w:spacing w:after="120"/>
              <w:rPr>
                <w:sz w:val="20"/>
                <w:szCs w:val="20"/>
              </w:rPr>
            </w:pPr>
            <w:r w:rsidRPr="00200242">
              <w:rPr>
                <w:sz w:val="20"/>
                <w:szCs w:val="20"/>
              </w:rPr>
              <w:t>Active transport</w:t>
            </w:r>
          </w:p>
          <w:p w:rsidR="000A4EF5" w:rsidRPr="00200242" w:rsidRDefault="000A4EF5" w:rsidP="002C7AC0">
            <w:pPr>
              <w:spacing w:after="120"/>
              <w:rPr>
                <w:sz w:val="20"/>
                <w:szCs w:val="20"/>
              </w:rPr>
            </w:pPr>
            <w:r w:rsidRPr="00200242">
              <w:rPr>
                <w:sz w:val="20"/>
                <w:szCs w:val="20"/>
              </w:rPr>
              <w:t>Active transport involves the movement of a substance against a concentration gradient and requires energy from respiration.</w:t>
            </w:r>
          </w:p>
          <w:p w:rsidR="000A4EF5" w:rsidRPr="00200242" w:rsidRDefault="000A4EF5" w:rsidP="002C7AC0">
            <w:pPr>
              <w:spacing w:after="120"/>
              <w:rPr>
                <w:sz w:val="20"/>
                <w:szCs w:val="20"/>
              </w:rPr>
            </w:pPr>
            <w:r w:rsidRPr="00200242">
              <w:rPr>
                <w:sz w:val="20"/>
                <w:szCs w:val="20"/>
              </w:rPr>
              <w:t>Mineral ions can be absorbed by active transport into plant root hairs from very dilute solutions in the soil.</w:t>
            </w:r>
          </w:p>
          <w:p w:rsidR="000A4EF5" w:rsidRPr="00200242" w:rsidRDefault="000A4EF5" w:rsidP="002C7AC0">
            <w:pPr>
              <w:spacing w:after="120"/>
              <w:rPr>
                <w:sz w:val="20"/>
                <w:szCs w:val="20"/>
              </w:rPr>
            </w:pPr>
          </w:p>
          <w:p w:rsidR="000A4EF5" w:rsidRPr="00200242" w:rsidRDefault="000A4EF5" w:rsidP="002C7AC0">
            <w:pPr>
              <w:spacing w:after="120"/>
              <w:rPr>
                <w:sz w:val="20"/>
                <w:szCs w:val="20"/>
              </w:rPr>
            </w:pPr>
            <w:r w:rsidRPr="00200242">
              <w:rPr>
                <w:sz w:val="20"/>
                <w:szCs w:val="20"/>
              </w:rPr>
              <w:t>Sugar can be absorbed by active transport from the gut into the blood.</w:t>
            </w:r>
          </w:p>
        </w:tc>
        <w:tc>
          <w:tcPr>
            <w:tcW w:w="2835" w:type="dxa"/>
          </w:tcPr>
          <w:p w:rsidR="000A4EF5" w:rsidRPr="00200242" w:rsidRDefault="000A4EF5" w:rsidP="002C7AC0">
            <w:pPr>
              <w:spacing w:after="120"/>
              <w:rPr>
                <w:rFonts w:cs="Arial"/>
                <w:sz w:val="20"/>
                <w:szCs w:val="20"/>
              </w:rPr>
            </w:pPr>
            <w:r w:rsidRPr="00200242">
              <w:rPr>
                <w:rFonts w:cs="Arial"/>
                <w:sz w:val="20"/>
                <w:szCs w:val="20"/>
              </w:rPr>
              <w:t>Define the term ‘active transport’.</w:t>
            </w:r>
          </w:p>
          <w:p w:rsidR="000A4EF5" w:rsidRPr="00200242" w:rsidRDefault="000A4EF5" w:rsidP="002C7AC0">
            <w:pPr>
              <w:spacing w:after="120"/>
              <w:rPr>
                <w:rFonts w:cs="Arial"/>
                <w:sz w:val="20"/>
                <w:szCs w:val="20"/>
              </w:rPr>
            </w:pPr>
            <w:r w:rsidRPr="00200242">
              <w:rPr>
                <w:rFonts w:cs="Arial"/>
                <w:sz w:val="20"/>
                <w:szCs w:val="20"/>
              </w:rPr>
              <w:t>Describe where active transport occurs in humans and plants and what is transported.</w:t>
            </w:r>
          </w:p>
          <w:p w:rsidR="000A4EF5" w:rsidRPr="00200242" w:rsidRDefault="000A4EF5" w:rsidP="002C7AC0">
            <w:pPr>
              <w:spacing w:after="120"/>
              <w:rPr>
                <w:rFonts w:cs="Arial"/>
                <w:sz w:val="20"/>
                <w:szCs w:val="20"/>
              </w:rPr>
            </w:pPr>
            <w:r w:rsidRPr="00200242">
              <w:rPr>
                <w:rFonts w:cs="Arial"/>
                <w:sz w:val="20"/>
                <w:szCs w:val="20"/>
              </w:rPr>
              <w:t>Explain why active transport requires energy.</w:t>
            </w:r>
          </w:p>
          <w:p w:rsidR="000A4EF5" w:rsidRPr="00200242" w:rsidRDefault="000A4EF5" w:rsidP="002C7AC0">
            <w:pPr>
              <w:spacing w:after="120"/>
              <w:rPr>
                <w:rFonts w:cs="Arial"/>
                <w:sz w:val="20"/>
                <w:szCs w:val="20"/>
              </w:rPr>
            </w:pPr>
            <w:r w:rsidRPr="00200242">
              <w:rPr>
                <w:rFonts w:cs="Arial"/>
                <w:sz w:val="20"/>
                <w:szCs w:val="20"/>
              </w:rPr>
              <w:t>Explain how active transport enables cells to absorb ions from very dilute solutions.</w:t>
            </w:r>
          </w:p>
          <w:p w:rsidR="000A4EF5" w:rsidRPr="00200242" w:rsidRDefault="000A4EF5" w:rsidP="002C7AC0">
            <w:pPr>
              <w:spacing w:after="120"/>
              <w:rPr>
                <w:rFonts w:cs="Arial"/>
                <w:sz w:val="20"/>
                <w:szCs w:val="20"/>
              </w:rPr>
            </w:pPr>
            <w:r w:rsidRPr="00200242">
              <w:rPr>
                <w:rFonts w:cs="Arial"/>
                <w:sz w:val="20"/>
                <w:szCs w:val="20"/>
              </w:rPr>
              <w:t>Explain the relationship between active transport and oxygen supply and numbers of mitochondria in cells.</w:t>
            </w:r>
          </w:p>
        </w:tc>
        <w:tc>
          <w:tcPr>
            <w:tcW w:w="1134" w:type="dxa"/>
          </w:tcPr>
          <w:p w:rsidR="000A4EF5" w:rsidRPr="006A3FCA" w:rsidRDefault="006A3FCA" w:rsidP="002C7AC0">
            <w:pPr>
              <w:spacing w:after="120"/>
              <w:jc w:val="center"/>
              <w:rPr>
                <w:rFonts w:cs="Arial"/>
                <w:sz w:val="20"/>
                <w:szCs w:val="20"/>
              </w:rPr>
            </w:pPr>
            <w:r w:rsidRPr="006A3FCA">
              <w:rPr>
                <w:rFonts w:cs="Arial"/>
                <w:sz w:val="20"/>
                <w:szCs w:val="20"/>
              </w:rPr>
              <w:t>0.5</w:t>
            </w:r>
          </w:p>
        </w:tc>
        <w:tc>
          <w:tcPr>
            <w:tcW w:w="2977" w:type="dxa"/>
          </w:tcPr>
          <w:p w:rsidR="000A4EF5" w:rsidRPr="00200242" w:rsidRDefault="000A4EF5" w:rsidP="002C7AC0">
            <w:pPr>
              <w:spacing w:after="120"/>
              <w:rPr>
                <w:rFonts w:cs="Arial"/>
                <w:sz w:val="20"/>
                <w:szCs w:val="20"/>
              </w:rPr>
            </w:pPr>
            <w:r w:rsidRPr="00200242">
              <w:rPr>
                <w:rFonts w:cs="Arial"/>
                <w:sz w:val="20"/>
                <w:szCs w:val="20"/>
              </w:rPr>
              <w:t>Recap diffusion and osmosis. Compare them with active transport. Produce a comparison table.</w:t>
            </w:r>
          </w:p>
          <w:p w:rsidR="000A4EF5" w:rsidRPr="00200242" w:rsidRDefault="000A4EF5" w:rsidP="002C7AC0">
            <w:pPr>
              <w:spacing w:after="120"/>
              <w:rPr>
                <w:rFonts w:cs="Arial"/>
                <w:sz w:val="20"/>
                <w:szCs w:val="20"/>
              </w:rPr>
            </w:pPr>
            <w:r w:rsidRPr="00200242">
              <w:rPr>
                <w:rFonts w:cs="Arial"/>
                <w:sz w:val="20"/>
                <w:szCs w:val="20"/>
              </w:rPr>
              <w:t>Introduce active transport as absorption against the concentration gradient. Discuss when this might be useful.</w:t>
            </w:r>
          </w:p>
          <w:p w:rsidR="000A4EF5" w:rsidRPr="00200242" w:rsidRDefault="000A4EF5" w:rsidP="002C7AC0">
            <w:pPr>
              <w:spacing w:after="120"/>
              <w:rPr>
                <w:rFonts w:cs="Arial"/>
                <w:sz w:val="20"/>
                <w:szCs w:val="20"/>
              </w:rPr>
            </w:pPr>
            <w:r w:rsidRPr="00200242">
              <w:rPr>
                <w:rFonts w:cs="Arial"/>
                <w:sz w:val="20"/>
                <w:szCs w:val="20"/>
              </w:rPr>
              <w:t>Research where active transport occurs in plants and humans and label these on diagrams with notes.</w:t>
            </w:r>
          </w:p>
          <w:p w:rsidR="000A4EF5" w:rsidRPr="00200242" w:rsidRDefault="000A4EF5" w:rsidP="002C7AC0">
            <w:pPr>
              <w:spacing w:after="120"/>
              <w:rPr>
                <w:rFonts w:cs="Arial"/>
                <w:sz w:val="20"/>
                <w:szCs w:val="20"/>
              </w:rPr>
            </w:pPr>
            <w:r w:rsidRPr="00200242">
              <w:rPr>
                <w:rFonts w:cs="Arial"/>
                <w:sz w:val="20"/>
                <w:szCs w:val="20"/>
              </w:rPr>
              <w:t>Observe a video or pictures of plants growing in soil and in hydroponic solutions. Suggest why farmers and gardeners turn the soil and hydroponic solutions must be kept aerated.</w:t>
            </w:r>
          </w:p>
          <w:p w:rsidR="000A4EF5" w:rsidRPr="00200242" w:rsidRDefault="000A4EF5" w:rsidP="002C7AC0">
            <w:pPr>
              <w:spacing w:after="120"/>
              <w:rPr>
                <w:rFonts w:cs="Arial"/>
                <w:sz w:val="20"/>
                <w:szCs w:val="20"/>
              </w:rPr>
            </w:pPr>
            <w:r w:rsidRPr="00200242">
              <w:rPr>
                <w:rFonts w:cs="Arial"/>
                <w:sz w:val="20"/>
                <w:szCs w:val="20"/>
              </w:rPr>
              <w:t>Use the Nuffield activity.</w:t>
            </w:r>
          </w:p>
          <w:p w:rsidR="000A4EF5" w:rsidRPr="00200242" w:rsidRDefault="000A4EF5" w:rsidP="002C7AC0">
            <w:pPr>
              <w:spacing w:after="120"/>
              <w:rPr>
                <w:rFonts w:cs="Arial"/>
                <w:sz w:val="20"/>
                <w:szCs w:val="20"/>
              </w:rPr>
            </w:pPr>
            <w:r w:rsidRPr="00200242">
              <w:rPr>
                <w:rFonts w:cs="Arial"/>
                <w:sz w:val="20"/>
                <w:szCs w:val="20"/>
              </w:rPr>
              <w:t xml:space="preserve">Students can carry out a similar investigation to demonstrate the need for </w:t>
            </w:r>
            <w:r w:rsidRPr="00200242">
              <w:rPr>
                <w:rFonts w:cs="Arial"/>
                <w:sz w:val="20"/>
                <w:szCs w:val="20"/>
              </w:rPr>
              <w:lastRenderedPageBreak/>
              <w:t>oxygen.</w:t>
            </w:r>
          </w:p>
          <w:p w:rsidR="000A4EF5" w:rsidRPr="00200242" w:rsidRDefault="000A4EF5" w:rsidP="002C7AC0">
            <w:pPr>
              <w:spacing w:after="120"/>
              <w:rPr>
                <w:rFonts w:cs="Arial"/>
                <w:sz w:val="20"/>
                <w:szCs w:val="20"/>
              </w:rPr>
            </w:pPr>
            <w:r w:rsidRPr="00200242">
              <w:rPr>
                <w:rFonts w:cs="Arial"/>
                <w:sz w:val="20"/>
                <w:szCs w:val="20"/>
              </w:rPr>
              <w:t>Observe images of the mitochondria in root hair cells and cells lining the small intestine. Relate to active transport.</w:t>
            </w:r>
          </w:p>
          <w:p w:rsidR="000A4EF5" w:rsidRPr="00200242" w:rsidRDefault="000A4EF5" w:rsidP="002C7AC0">
            <w:pPr>
              <w:spacing w:after="120"/>
              <w:rPr>
                <w:rFonts w:cs="Arial"/>
                <w:sz w:val="20"/>
                <w:szCs w:val="20"/>
              </w:rPr>
            </w:pPr>
            <w:r w:rsidRPr="00200242">
              <w:rPr>
                <w:rFonts w:cs="Arial"/>
                <w:sz w:val="20"/>
                <w:szCs w:val="20"/>
              </w:rPr>
              <w:t>Observe a computer simulation of active transport.</w:t>
            </w:r>
          </w:p>
        </w:tc>
        <w:tc>
          <w:tcPr>
            <w:tcW w:w="2409" w:type="dxa"/>
          </w:tcPr>
          <w:p w:rsidR="000A4EF5" w:rsidRPr="00200242" w:rsidRDefault="000A4EF5" w:rsidP="002C7AC0">
            <w:pPr>
              <w:spacing w:after="120"/>
              <w:rPr>
                <w:sz w:val="20"/>
                <w:szCs w:val="20"/>
              </w:rPr>
            </w:pPr>
            <w:r w:rsidRPr="00200242">
              <w:rPr>
                <w:sz w:val="20"/>
                <w:szCs w:val="20"/>
              </w:rPr>
              <w:lastRenderedPageBreak/>
              <w:t>Investigate the effect of oxygen availab</w:t>
            </w:r>
            <w:r w:rsidR="00BE36C0">
              <w:rPr>
                <w:sz w:val="20"/>
                <w:szCs w:val="20"/>
              </w:rPr>
              <w:t>ility on the growth of plants</w:t>
            </w:r>
            <w:r w:rsidRPr="00200242">
              <w:rPr>
                <w:sz w:val="20"/>
                <w:szCs w:val="20"/>
              </w:rPr>
              <w:t>. Observe results in later lessons.</w:t>
            </w:r>
          </w:p>
          <w:p w:rsidR="000A4EF5" w:rsidRPr="00200242" w:rsidRDefault="000A4EF5" w:rsidP="002C7AC0">
            <w:pPr>
              <w:spacing w:after="120"/>
              <w:rPr>
                <w:sz w:val="20"/>
                <w:szCs w:val="20"/>
              </w:rPr>
            </w:pPr>
            <w:r w:rsidRPr="00200242">
              <w:rPr>
                <w:sz w:val="20"/>
                <w:szCs w:val="20"/>
              </w:rPr>
              <w:t>Use of a model.</w:t>
            </w:r>
          </w:p>
        </w:tc>
        <w:tc>
          <w:tcPr>
            <w:tcW w:w="2116" w:type="dxa"/>
          </w:tcPr>
          <w:p w:rsidR="000A4EF5" w:rsidRPr="00C430D2" w:rsidRDefault="00502250" w:rsidP="002C7AC0">
            <w:pPr>
              <w:spacing w:after="120"/>
              <w:rPr>
                <w:rFonts w:cs="Arial"/>
                <w:sz w:val="18"/>
                <w:szCs w:val="20"/>
              </w:rPr>
            </w:pPr>
            <w:hyperlink r:id="rId37" w:history="1">
              <w:r w:rsidR="000A4EF5" w:rsidRPr="00C430D2">
                <w:rPr>
                  <w:rStyle w:val="Hyperlink"/>
                  <w:sz w:val="20"/>
                </w:rPr>
                <w:t>BBC Bitesize: Movement across cell membranes</w:t>
              </w:r>
            </w:hyperlink>
          </w:p>
          <w:p w:rsidR="000A4EF5" w:rsidRPr="00C430D2" w:rsidRDefault="00502250" w:rsidP="002C7AC0">
            <w:pPr>
              <w:spacing w:after="120"/>
              <w:rPr>
                <w:rFonts w:cs="Arial"/>
                <w:sz w:val="18"/>
                <w:szCs w:val="20"/>
              </w:rPr>
            </w:pPr>
            <w:hyperlink r:id="rId38" w:history="1">
              <w:r w:rsidR="000A4EF5" w:rsidRPr="00C430D2">
                <w:rPr>
                  <w:rStyle w:val="Hyperlink"/>
                  <w:sz w:val="20"/>
                </w:rPr>
                <w:t>Tracking active uptake of minerals by plant roots</w:t>
              </w:r>
            </w:hyperlink>
          </w:p>
          <w:p w:rsidR="000A4EF5" w:rsidRPr="007F1907" w:rsidRDefault="000A4EF5" w:rsidP="002C7AC0">
            <w:pPr>
              <w:spacing w:after="120"/>
              <w:rPr>
                <w:rFonts w:cs="Arial"/>
                <w:sz w:val="20"/>
                <w:szCs w:val="20"/>
              </w:rPr>
            </w:pPr>
          </w:p>
          <w:p w:rsidR="000A4EF5" w:rsidRPr="007F1907" w:rsidRDefault="000A4EF5" w:rsidP="002C7AC0">
            <w:pPr>
              <w:spacing w:after="120"/>
              <w:rPr>
                <w:rFonts w:cs="Arial"/>
                <w:sz w:val="20"/>
                <w:szCs w:val="20"/>
              </w:rPr>
            </w:pPr>
          </w:p>
          <w:p w:rsidR="000A4EF5" w:rsidRPr="007F1907" w:rsidRDefault="000A4EF5" w:rsidP="002C7AC0">
            <w:pPr>
              <w:spacing w:after="120"/>
              <w:rPr>
                <w:rFonts w:cs="Arial"/>
                <w:sz w:val="20"/>
                <w:szCs w:val="20"/>
              </w:rPr>
            </w:pPr>
          </w:p>
          <w:p w:rsidR="000A4EF5" w:rsidRPr="007F1907" w:rsidRDefault="000A4EF5" w:rsidP="002C7AC0">
            <w:pPr>
              <w:spacing w:after="120"/>
              <w:rPr>
                <w:rFonts w:cs="Arial"/>
                <w:sz w:val="20"/>
                <w:szCs w:val="20"/>
              </w:rPr>
            </w:pPr>
          </w:p>
          <w:p w:rsidR="000A4EF5" w:rsidRPr="007F1907" w:rsidRDefault="000A4EF5" w:rsidP="002C7AC0">
            <w:pPr>
              <w:spacing w:after="120"/>
              <w:rPr>
                <w:rFonts w:cs="Arial"/>
                <w:sz w:val="20"/>
                <w:szCs w:val="20"/>
              </w:rPr>
            </w:pPr>
          </w:p>
          <w:p w:rsidR="000A4EF5" w:rsidRPr="007F1907" w:rsidRDefault="000A4EF5" w:rsidP="002C7AC0">
            <w:pPr>
              <w:spacing w:after="120"/>
              <w:rPr>
                <w:rFonts w:cs="Arial"/>
                <w:sz w:val="20"/>
                <w:szCs w:val="20"/>
              </w:rPr>
            </w:pPr>
          </w:p>
          <w:p w:rsidR="000A4EF5" w:rsidRPr="007F1907" w:rsidRDefault="000A4EF5" w:rsidP="002C7AC0">
            <w:pPr>
              <w:spacing w:after="120"/>
              <w:rPr>
                <w:rFonts w:cs="Arial"/>
                <w:sz w:val="20"/>
                <w:szCs w:val="20"/>
              </w:rPr>
            </w:pPr>
            <w:r w:rsidRPr="007F1907">
              <w:rPr>
                <w:rFonts w:cs="Arial"/>
                <w:sz w:val="20"/>
                <w:szCs w:val="20"/>
              </w:rPr>
              <w:t>Oxygen: gas jars with lids, glass tubes, fresh and boiled water to make mineral ion solution(s), black paper.</w:t>
            </w:r>
          </w:p>
        </w:tc>
      </w:tr>
    </w:tbl>
    <w:p w:rsidR="000A4EF5" w:rsidRDefault="000A4EF5" w:rsidP="00837D30">
      <w:pPr>
        <w:spacing w:after="120"/>
      </w:pPr>
    </w:p>
    <w:sectPr w:rsidR="000A4EF5" w:rsidSect="004F35CB">
      <w:headerReference w:type="default" r:id="rId39"/>
      <w:pgSz w:w="16838" w:h="11906" w:orient="landscape"/>
      <w:pgMar w:top="1134" w:right="1440" w:bottom="1440" w:left="144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DE4" w:rsidRDefault="00DC1DE4" w:rsidP="001B4FFA">
      <w:pPr>
        <w:spacing w:line="240" w:lineRule="auto"/>
      </w:pPr>
      <w:r>
        <w:separator/>
      </w:r>
    </w:p>
  </w:endnote>
  <w:endnote w:type="continuationSeparator" w:id="0">
    <w:p w:rsidR="00DC1DE4" w:rsidRDefault="00DC1DE4" w:rsidP="001B4F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QA Chevin Pro Medium">
    <w:panose1 w:val="020F0603030000060003"/>
    <w:charset w:val="00"/>
    <w:family w:val="swiss"/>
    <w:pitch w:val="variable"/>
    <w:sig w:usb0="800002AF" w:usb1="5000204A" w:usb2="00000000" w:usb3="00000000" w:csb0="0000009F" w:csb1="00000000"/>
  </w:font>
  <w:font w:name="AQA Chevin Pro Light">
    <w:altName w:val="Calibri"/>
    <w:panose1 w:val="020F0303030000060003"/>
    <w:charset w:val="00"/>
    <w:family w:val="swiss"/>
    <w:pitch w:val="variable"/>
    <w:sig w:usb0="800002AF" w:usb1="5000204A"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DE4" w:rsidRDefault="00DC1DE4" w:rsidP="001B4FFA">
      <w:pPr>
        <w:spacing w:line="240" w:lineRule="auto"/>
      </w:pPr>
      <w:r>
        <w:separator/>
      </w:r>
    </w:p>
  </w:footnote>
  <w:footnote w:type="continuationSeparator" w:id="0">
    <w:p w:rsidR="00DC1DE4" w:rsidRDefault="00DC1DE4" w:rsidP="001B4F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936" w:rsidRDefault="008C4936">
    <w:pPr>
      <w:pStyle w:val="Header"/>
    </w:pPr>
    <w:r>
      <w:rPr>
        <w:noProof/>
      </w:rPr>
      <w:drawing>
        <wp:anchor distT="0" distB="0" distL="114300" distR="114300" simplePos="0" relativeHeight="251659264" behindDoc="0" locked="0" layoutInCell="1" allowOverlap="1" wp14:anchorId="49606988" wp14:editId="12BD58FB">
          <wp:simplePos x="0" y="0"/>
          <wp:positionH relativeFrom="page">
            <wp:posOffset>834390</wp:posOffset>
          </wp:positionH>
          <wp:positionV relativeFrom="page">
            <wp:posOffset>360045</wp:posOffset>
          </wp:positionV>
          <wp:extent cx="1620000" cy="720000"/>
          <wp:effectExtent l="0" t="0" r="0" b="4445"/>
          <wp:wrapNone/>
          <wp:docPr id="6" name="Picture 6"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5CB" w:rsidRDefault="004F35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502"/>
    <w:multiLevelType w:val="singleLevel"/>
    <w:tmpl w:val="C4DE1D22"/>
    <w:lvl w:ilvl="0">
      <w:start w:val="1"/>
      <w:numFmt w:val="bullet"/>
      <w:pStyle w:val="gcsebulletlist"/>
      <w:lvlText w:val=""/>
      <w:lvlJc w:val="left"/>
      <w:pPr>
        <w:tabs>
          <w:tab w:val="num" w:pos="360"/>
        </w:tabs>
        <w:ind w:left="360" w:hanging="360"/>
      </w:pPr>
      <w:rPr>
        <w:rFonts w:ascii="Symbol" w:hAnsi="Symbol" w:hint="default"/>
      </w:rPr>
    </w:lvl>
  </w:abstractNum>
  <w:abstractNum w:abstractNumId="1">
    <w:nsid w:val="065A498E"/>
    <w:multiLevelType w:val="hybridMultilevel"/>
    <w:tmpl w:val="21D4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356218"/>
    <w:multiLevelType w:val="hybridMultilevel"/>
    <w:tmpl w:val="EDDC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C63D26"/>
    <w:multiLevelType w:val="hybridMultilevel"/>
    <w:tmpl w:val="34B68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CE2BC2"/>
    <w:multiLevelType w:val="hybridMultilevel"/>
    <w:tmpl w:val="D1F89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C734402"/>
    <w:multiLevelType w:val="multilevel"/>
    <w:tmpl w:val="B582B822"/>
    <w:numStyleLink w:val="NumbLstBullet"/>
  </w:abstractNum>
  <w:abstractNum w:abstractNumId="6">
    <w:nsid w:val="5A50796E"/>
    <w:multiLevelType w:val="hybridMultilevel"/>
    <w:tmpl w:val="AA72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nsid w:val="5E3F667B"/>
    <w:multiLevelType w:val="hybridMultilevel"/>
    <w:tmpl w:val="9898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C94D31"/>
    <w:multiLevelType w:val="hybridMultilevel"/>
    <w:tmpl w:val="3858F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9132CE"/>
    <w:multiLevelType w:val="hybridMultilevel"/>
    <w:tmpl w:val="7EF89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0"/>
  </w:num>
  <w:num w:numId="4">
    <w:abstractNumId w:val="9"/>
  </w:num>
  <w:num w:numId="5">
    <w:abstractNumId w:val="8"/>
  </w:num>
  <w:num w:numId="6">
    <w:abstractNumId w:val="1"/>
  </w:num>
  <w:num w:numId="7">
    <w:abstractNumId w:val="2"/>
  </w:num>
  <w:num w:numId="8">
    <w:abstractNumId w:val="4"/>
  </w:num>
  <w:num w:numId="9">
    <w:abstractNumId w:val="10"/>
  </w:num>
  <w:num w:numId="10">
    <w:abstractNumId w:val="3"/>
  </w:num>
  <w:num w:numId="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6B7"/>
    <w:rsid w:val="000168CD"/>
    <w:rsid w:val="00031655"/>
    <w:rsid w:val="0009480B"/>
    <w:rsid w:val="000A4EF5"/>
    <w:rsid w:val="000D291F"/>
    <w:rsid w:val="000E280D"/>
    <w:rsid w:val="000E340C"/>
    <w:rsid w:val="001840DE"/>
    <w:rsid w:val="0019429B"/>
    <w:rsid w:val="001B4FFA"/>
    <w:rsid w:val="001C2807"/>
    <w:rsid w:val="001E16CD"/>
    <w:rsid w:val="001F269E"/>
    <w:rsid w:val="00200242"/>
    <w:rsid w:val="002328CB"/>
    <w:rsid w:val="00251F87"/>
    <w:rsid w:val="00264154"/>
    <w:rsid w:val="00274D5D"/>
    <w:rsid w:val="0028548F"/>
    <w:rsid w:val="002907D6"/>
    <w:rsid w:val="002A1B7C"/>
    <w:rsid w:val="002F2E60"/>
    <w:rsid w:val="003217E6"/>
    <w:rsid w:val="00357BDF"/>
    <w:rsid w:val="00363E8C"/>
    <w:rsid w:val="003A1D06"/>
    <w:rsid w:val="003C03F9"/>
    <w:rsid w:val="00412601"/>
    <w:rsid w:val="00414E71"/>
    <w:rsid w:val="0042732C"/>
    <w:rsid w:val="0042749F"/>
    <w:rsid w:val="0045062D"/>
    <w:rsid w:val="00471D84"/>
    <w:rsid w:val="0047485D"/>
    <w:rsid w:val="0048755F"/>
    <w:rsid w:val="0049254C"/>
    <w:rsid w:val="004A04C2"/>
    <w:rsid w:val="004A7A5E"/>
    <w:rsid w:val="004B3FDF"/>
    <w:rsid w:val="004D02AA"/>
    <w:rsid w:val="004E0370"/>
    <w:rsid w:val="004E141D"/>
    <w:rsid w:val="004F35CB"/>
    <w:rsid w:val="00502250"/>
    <w:rsid w:val="0050400C"/>
    <w:rsid w:val="00533BDF"/>
    <w:rsid w:val="005376EA"/>
    <w:rsid w:val="00565C5B"/>
    <w:rsid w:val="005903BF"/>
    <w:rsid w:val="00590A58"/>
    <w:rsid w:val="005C5318"/>
    <w:rsid w:val="005F0853"/>
    <w:rsid w:val="005F1291"/>
    <w:rsid w:val="005F2984"/>
    <w:rsid w:val="005F5970"/>
    <w:rsid w:val="006034E0"/>
    <w:rsid w:val="006246B7"/>
    <w:rsid w:val="00630492"/>
    <w:rsid w:val="00634210"/>
    <w:rsid w:val="006412D5"/>
    <w:rsid w:val="006624A7"/>
    <w:rsid w:val="006A053D"/>
    <w:rsid w:val="006A3FCA"/>
    <w:rsid w:val="006E2774"/>
    <w:rsid w:val="007062AD"/>
    <w:rsid w:val="00736943"/>
    <w:rsid w:val="00744153"/>
    <w:rsid w:val="00773798"/>
    <w:rsid w:val="00774518"/>
    <w:rsid w:val="0079420E"/>
    <w:rsid w:val="007B19F1"/>
    <w:rsid w:val="007D3A4F"/>
    <w:rsid w:val="007E0A4C"/>
    <w:rsid w:val="007F1907"/>
    <w:rsid w:val="007F2128"/>
    <w:rsid w:val="008116EB"/>
    <w:rsid w:val="00831D77"/>
    <w:rsid w:val="00837D30"/>
    <w:rsid w:val="0084445D"/>
    <w:rsid w:val="00855756"/>
    <w:rsid w:val="00872F9B"/>
    <w:rsid w:val="0088646B"/>
    <w:rsid w:val="008B1A4D"/>
    <w:rsid w:val="008C005B"/>
    <w:rsid w:val="008C4936"/>
    <w:rsid w:val="008D1C0D"/>
    <w:rsid w:val="008E54E3"/>
    <w:rsid w:val="0090793E"/>
    <w:rsid w:val="00933930"/>
    <w:rsid w:val="0093585A"/>
    <w:rsid w:val="00953DEB"/>
    <w:rsid w:val="0096789F"/>
    <w:rsid w:val="00967F43"/>
    <w:rsid w:val="00976EE4"/>
    <w:rsid w:val="00995A6D"/>
    <w:rsid w:val="009A2010"/>
    <w:rsid w:val="009B00AB"/>
    <w:rsid w:val="009D09F1"/>
    <w:rsid w:val="009D2971"/>
    <w:rsid w:val="009E55DC"/>
    <w:rsid w:val="009F46A3"/>
    <w:rsid w:val="00A123E2"/>
    <w:rsid w:val="00A25F2D"/>
    <w:rsid w:val="00A37038"/>
    <w:rsid w:val="00A73476"/>
    <w:rsid w:val="00A7742D"/>
    <w:rsid w:val="00A87B95"/>
    <w:rsid w:val="00A91985"/>
    <w:rsid w:val="00AC3BB4"/>
    <w:rsid w:val="00AD55C7"/>
    <w:rsid w:val="00AD60B9"/>
    <w:rsid w:val="00AF0421"/>
    <w:rsid w:val="00B029EE"/>
    <w:rsid w:val="00B11B9D"/>
    <w:rsid w:val="00B12502"/>
    <w:rsid w:val="00B14F02"/>
    <w:rsid w:val="00B3678E"/>
    <w:rsid w:val="00B65D07"/>
    <w:rsid w:val="00B85D37"/>
    <w:rsid w:val="00B97656"/>
    <w:rsid w:val="00BA5CB1"/>
    <w:rsid w:val="00BC2F08"/>
    <w:rsid w:val="00BE1273"/>
    <w:rsid w:val="00BE36C0"/>
    <w:rsid w:val="00BE6F08"/>
    <w:rsid w:val="00C074CF"/>
    <w:rsid w:val="00C314F2"/>
    <w:rsid w:val="00C42117"/>
    <w:rsid w:val="00C430D2"/>
    <w:rsid w:val="00C735D2"/>
    <w:rsid w:val="00CB5AD3"/>
    <w:rsid w:val="00CB6D7E"/>
    <w:rsid w:val="00CC1F46"/>
    <w:rsid w:val="00CC6535"/>
    <w:rsid w:val="00D12FB4"/>
    <w:rsid w:val="00D30758"/>
    <w:rsid w:val="00D359AF"/>
    <w:rsid w:val="00D41B8E"/>
    <w:rsid w:val="00D538BE"/>
    <w:rsid w:val="00D67068"/>
    <w:rsid w:val="00D73BF8"/>
    <w:rsid w:val="00DC1DE4"/>
    <w:rsid w:val="00E13F80"/>
    <w:rsid w:val="00E30C9D"/>
    <w:rsid w:val="00E45AF9"/>
    <w:rsid w:val="00E74230"/>
    <w:rsid w:val="00EC47D5"/>
    <w:rsid w:val="00EE3B6E"/>
    <w:rsid w:val="00F36EA8"/>
    <w:rsid w:val="00F447B1"/>
    <w:rsid w:val="00F7020D"/>
    <w:rsid w:val="00FA0090"/>
    <w:rsid w:val="00FB6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4"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9"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6246B7"/>
    <w:pPr>
      <w:spacing w:after="0" w:line="260" w:lineRule="atLeast"/>
    </w:pPr>
    <w:rPr>
      <w:rFonts w:ascii="Arial" w:eastAsia="Times New Roman" w:hAnsi="Arial" w:cs="Times New Roman"/>
      <w:szCs w:val="24"/>
      <w:lang w:eastAsia="en-GB"/>
    </w:rPr>
  </w:style>
  <w:style w:type="paragraph" w:styleId="Heading1">
    <w:name w:val="heading 1"/>
    <w:aliases w:val="~Title"/>
    <w:basedOn w:val="Normal"/>
    <w:next w:val="Heading2"/>
    <w:link w:val="Heading1Char"/>
    <w:qFormat/>
    <w:rsid w:val="006246B7"/>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6246B7"/>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6246B7"/>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6246B7"/>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6246B7"/>
    <w:pPr>
      <w:keepNext/>
      <w:keepLines/>
      <w:spacing w:before="200" w:line="260" w:lineRule="exact"/>
      <w:ind w:left="1008" w:hanging="1008"/>
      <w:outlineLvl w:val="4"/>
    </w:pPr>
    <w:rPr>
      <w:rFonts w:asciiTheme="majorHAnsi" w:eastAsiaTheme="majorEastAsia" w:hAnsiTheme="majorHAnsi" w:cstheme="majorBidi"/>
      <w:color w:val="1F4D78" w:themeColor="accent1" w:themeShade="7F"/>
      <w:lang w:eastAsia="en-US"/>
    </w:rPr>
  </w:style>
  <w:style w:type="paragraph" w:styleId="Heading6">
    <w:name w:val="heading 6"/>
    <w:basedOn w:val="Normal"/>
    <w:next w:val="Normal"/>
    <w:link w:val="Heading6Char"/>
    <w:uiPriority w:val="9"/>
    <w:semiHidden/>
    <w:qFormat/>
    <w:rsid w:val="006246B7"/>
    <w:pPr>
      <w:keepNext/>
      <w:keepLines/>
      <w:spacing w:before="200" w:line="260" w:lineRule="exact"/>
      <w:ind w:left="1152" w:hanging="1152"/>
      <w:outlineLvl w:val="5"/>
    </w:pPr>
    <w:rPr>
      <w:rFonts w:asciiTheme="majorHAnsi" w:eastAsiaTheme="majorEastAsia" w:hAnsiTheme="majorHAnsi" w:cstheme="majorBidi"/>
      <w:i/>
      <w:iCs/>
      <w:color w:val="1F4D78" w:themeColor="accent1" w:themeShade="7F"/>
      <w:lang w:eastAsia="en-US"/>
    </w:rPr>
  </w:style>
  <w:style w:type="paragraph" w:styleId="Heading7">
    <w:name w:val="heading 7"/>
    <w:basedOn w:val="Normal"/>
    <w:next w:val="Normal"/>
    <w:link w:val="Heading7Char"/>
    <w:uiPriority w:val="9"/>
    <w:semiHidden/>
    <w:qFormat/>
    <w:rsid w:val="006246B7"/>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6246B7"/>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6246B7"/>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6246B7"/>
    <w:rPr>
      <w:rFonts w:ascii="Arial" w:eastAsiaTheme="majorEastAsia" w:hAnsi="Arial" w:cstheme="majorBidi"/>
      <w:bCs/>
      <w:sz w:val="64"/>
      <w:szCs w:val="28"/>
      <w:lang w:eastAsia="en-GB"/>
    </w:rPr>
  </w:style>
  <w:style w:type="character" w:customStyle="1" w:styleId="Heading2Char">
    <w:name w:val="Heading 2 Char"/>
    <w:aliases w:val="~Subtitle Char"/>
    <w:basedOn w:val="DefaultParagraphFont"/>
    <w:link w:val="Heading2"/>
    <w:uiPriority w:val="1"/>
    <w:rsid w:val="006246B7"/>
    <w:rPr>
      <w:rFonts w:ascii="Arial" w:eastAsiaTheme="majorEastAsia" w:hAnsi="Arial" w:cstheme="majorBidi"/>
      <w:bCs/>
      <w:sz w:val="32"/>
      <w:szCs w:val="26"/>
      <w:lang w:eastAsia="en-GB"/>
    </w:rPr>
  </w:style>
  <w:style w:type="character" w:customStyle="1" w:styleId="Heading3Char">
    <w:name w:val="Heading 3 Char"/>
    <w:aliases w:val="~Sectionhead Char"/>
    <w:basedOn w:val="DefaultParagraphFont"/>
    <w:link w:val="Heading3"/>
    <w:uiPriority w:val="2"/>
    <w:rsid w:val="006246B7"/>
    <w:rPr>
      <w:rFonts w:ascii="Arial" w:eastAsiaTheme="majorEastAsia" w:hAnsi="Arial" w:cstheme="majorBidi"/>
      <w:b/>
      <w:bCs/>
      <w:szCs w:val="24"/>
      <w:lang w:eastAsia="en-GB"/>
    </w:rPr>
  </w:style>
  <w:style w:type="character" w:customStyle="1" w:styleId="Heading4Char">
    <w:name w:val="Heading 4 Char"/>
    <w:aliases w:val="~Bodyhead Char"/>
    <w:basedOn w:val="DefaultParagraphFont"/>
    <w:link w:val="Heading4"/>
    <w:uiPriority w:val="3"/>
    <w:rsid w:val="006246B7"/>
    <w:rPr>
      <w:rFonts w:ascii="Arial Bold" w:eastAsiaTheme="majorEastAsia" w:hAnsi="Arial Bold" w:cstheme="majorBidi"/>
      <w:b/>
      <w:bCs/>
      <w:iCs/>
      <w:szCs w:val="24"/>
      <w:lang w:eastAsia="en-GB"/>
    </w:rPr>
  </w:style>
  <w:style w:type="character" w:customStyle="1" w:styleId="Heading5Char">
    <w:name w:val="Heading 5 Char"/>
    <w:basedOn w:val="DefaultParagraphFont"/>
    <w:link w:val="Heading5"/>
    <w:uiPriority w:val="9"/>
    <w:semiHidden/>
    <w:rsid w:val="006246B7"/>
    <w:rPr>
      <w:rFonts w:asciiTheme="majorHAnsi" w:eastAsiaTheme="majorEastAsia" w:hAnsiTheme="majorHAnsi" w:cstheme="majorBidi"/>
      <w:color w:val="1F4D78" w:themeColor="accent1" w:themeShade="7F"/>
      <w:szCs w:val="24"/>
    </w:rPr>
  </w:style>
  <w:style w:type="character" w:customStyle="1" w:styleId="Heading6Char">
    <w:name w:val="Heading 6 Char"/>
    <w:basedOn w:val="DefaultParagraphFont"/>
    <w:link w:val="Heading6"/>
    <w:uiPriority w:val="9"/>
    <w:semiHidden/>
    <w:rsid w:val="006246B7"/>
    <w:rPr>
      <w:rFonts w:asciiTheme="majorHAnsi" w:eastAsiaTheme="majorEastAsia" w:hAnsiTheme="majorHAnsi" w:cstheme="majorBidi"/>
      <w:i/>
      <w:iCs/>
      <w:color w:val="1F4D78" w:themeColor="accent1" w:themeShade="7F"/>
      <w:szCs w:val="24"/>
    </w:rPr>
  </w:style>
  <w:style w:type="character" w:customStyle="1" w:styleId="Heading7Char">
    <w:name w:val="Heading 7 Char"/>
    <w:basedOn w:val="DefaultParagraphFont"/>
    <w:link w:val="Heading7"/>
    <w:uiPriority w:val="9"/>
    <w:semiHidden/>
    <w:rsid w:val="006246B7"/>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6246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246B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6246B7"/>
    <w:pPr>
      <w:tabs>
        <w:tab w:val="center" w:pos="4153"/>
        <w:tab w:val="right" w:pos="8306"/>
      </w:tabs>
    </w:pPr>
  </w:style>
  <w:style w:type="character" w:customStyle="1" w:styleId="HeaderChar">
    <w:name w:val="Header Char"/>
    <w:basedOn w:val="DefaultParagraphFont"/>
    <w:link w:val="Header"/>
    <w:rsid w:val="006246B7"/>
    <w:rPr>
      <w:rFonts w:ascii="Arial" w:eastAsia="Times New Roman" w:hAnsi="Arial" w:cs="Times New Roman"/>
      <w:szCs w:val="24"/>
      <w:lang w:eastAsia="en-GB"/>
    </w:rPr>
  </w:style>
  <w:style w:type="paragraph" w:styleId="Footer">
    <w:name w:val="footer"/>
    <w:basedOn w:val="Normal"/>
    <w:link w:val="FooterChar"/>
    <w:uiPriority w:val="99"/>
    <w:rsid w:val="006246B7"/>
    <w:pPr>
      <w:tabs>
        <w:tab w:val="center" w:pos="4820"/>
        <w:tab w:val="right" w:pos="9639"/>
      </w:tabs>
      <w:spacing w:line="220" w:lineRule="atLeast"/>
    </w:pPr>
    <w:rPr>
      <w:sz w:val="18"/>
    </w:rPr>
  </w:style>
  <w:style w:type="character" w:customStyle="1" w:styleId="FooterChar">
    <w:name w:val="Footer Char"/>
    <w:basedOn w:val="DefaultParagraphFont"/>
    <w:link w:val="Footer"/>
    <w:uiPriority w:val="99"/>
    <w:rsid w:val="006246B7"/>
    <w:rPr>
      <w:rFonts w:ascii="Arial" w:eastAsia="Times New Roman" w:hAnsi="Arial" w:cs="Times New Roman"/>
      <w:sz w:val="18"/>
      <w:szCs w:val="24"/>
      <w:lang w:eastAsia="en-GB"/>
    </w:rPr>
  </w:style>
  <w:style w:type="paragraph" w:customStyle="1" w:styleId="Confidential">
    <w:name w:val="~Confidential"/>
    <w:basedOn w:val="Normal"/>
    <w:uiPriority w:val="19"/>
    <w:semiHidden/>
    <w:rsid w:val="006246B7"/>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6246B7"/>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6246B7"/>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6246B7"/>
    <w:rPr>
      <w:rFonts w:ascii="Tahoma" w:hAnsi="Tahoma" w:cs="Tahoma"/>
      <w:sz w:val="16"/>
      <w:szCs w:val="16"/>
    </w:rPr>
  </w:style>
  <w:style w:type="character" w:customStyle="1" w:styleId="BalloonTextChar">
    <w:name w:val="Balloon Text Char"/>
    <w:basedOn w:val="DefaultParagraphFont"/>
    <w:link w:val="BalloonText"/>
    <w:semiHidden/>
    <w:rsid w:val="006246B7"/>
    <w:rPr>
      <w:rFonts w:ascii="Tahoma" w:eastAsia="Times New Roman" w:hAnsi="Tahoma" w:cs="Tahoma"/>
      <w:sz w:val="16"/>
      <w:szCs w:val="16"/>
      <w:lang w:eastAsia="en-GB"/>
    </w:rPr>
  </w:style>
  <w:style w:type="paragraph" w:customStyle="1" w:styleId="Yours">
    <w:name w:val="~Yours"/>
    <w:basedOn w:val="Normal"/>
    <w:uiPriority w:val="19"/>
    <w:semiHidden/>
    <w:qFormat/>
    <w:rsid w:val="006246B7"/>
    <w:pPr>
      <w:spacing w:after="1080"/>
    </w:pPr>
  </w:style>
  <w:style w:type="paragraph" w:customStyle="1" w:styleId="CompanyAddressBold">
    <w:name w:val="~CompanyAddressBold"/>
    <w:basedOn w:val="CompanyAddress"/>
    <w:uiPriority w:val="19"/>
    <w:semiHidden/>
    <w:qFormat/>
    <w:rsid w:val="006246B7"/>
    <w:pPr>
      <w:framePr w:hSpace="1134" w:wrap="around" w:vAnchor="page" w:hAnchor="page" w:x="8166" w:y="880"/>
    </w:pPr>
    <w:rPr>
      <w:b/>
    </w:rPr>
  </w:style>
  <w:style w:type="paragraph" w:customStyle="1" w:styleId="Bullet1">
    <w:name w:val="~Bullet1"/>
    <w:basedOn w:val="Normal"/>
    <w:uiPriority w:val="6"/>
    <w:qFormat/>
    <w:rsid w:val="006246B7"/>
    <w:pPr>
      <w:numPr>
        <w:numId w:val="2"/>
      </w:numPr>
      <w:contextualSpacing/>
    </w:pPr>
  </w:style>
  <w:style w:type="numbering" w:customStyle="1" w:styleId="NumbLstBullet">
    <w:name w:val="NumbLstBullet"/>
    <w:uiPriority w:val="99"/>
    <w:rsid w:val="006246B7"/>
    <w:pPr>
      <w:numPr>
        <w:numId w:val="1"/>
      </w:numPr>
    </w:pPr>
  </w:style>
  <w:style w:type="table" w:styleId="TableGrid">
    <w:name w:val="Table Grid"/>
    <w:basedOn w:val="TableNormal"/>
    <w:rsid w:val="006246B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qFormat/>
    <w:rsid w:val="006246B7"/>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rsid w:val="006246B7"/>
    <w:rPr>
      <w:rFonts w:ascii="Arial" w:eastAsiaTheme="majorEastAsia" w:hAnsi="Arial" w:cstheme="majorBidi"/>
      <w:color w:val="000000"/>
      <w:spacing w:val="5"/>
      <w:kern w:val="28"/>
      <w:sz w:val="44"/>
      <w:szCs w:val="52"/>
      <w:lang w:eastAsia="en-GB"/>
    </w:rPr>
  </w:style>
  <w:style w:type="paragraph" w:customStyle="1" w:styleId="DocInfo">
    <w:name w:val="DocInfo"/>
    <w:basedOn w:val="Normal"/>
    <w:uiPriority w:val="19"/>
    <w:semiHidden/>
    <w:qFormat/>
    <w:rsid w:val="006246B7"/>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6246B7"/>
    <w:rPr>
      <w:rFonts w:ascii="Arial Bold" w:hAnsi="Arial Bold"/>
      <w:b/>
    </w:rPr>
  </w:style>
  <w:style w:type="paragraph" w:customStyle="1" w:styleId="IndentedBodyText">
    <w:name w:val="~IndentedBodyText"/>
    <w:basedOn w:val="Normal"/>
    <w:uiPriority w:val="6"/>
    <w:qFormat/>
    <w:rsid w:val="006246B7"/>
    <w:pPr>
      <w:spacing w:line="240" w:lineRule="auto"/>
      <w:ind w:left="284"/>
    </w:pPr>
  </w:style>
  <w:style w:type="paragraph" w:customStyle="1" w:styleId="BoldBodyText">
    <w:name w:val="~BoldBodyText"/>
    <w:basedOn w:val="Normal"/>
    <w:next w:val="Normal"/>
    <w:uiPriority w:val="5"/>
    <w:qFormat/>
    <w:rsid w:val="006246B7"/>
    <w:pPr>
      <w:spacing w:line="240" w:lineRule="auto"/>
    </w:pPr>
    <w:rPr>
      <w:b/>
      <w:color w:val="000000" w:themeColor="text1"/>
    </w:rPr>
  </w:style>
  <w:style w:type="paragraph" w:customStyle="1" w:styleId="LineThin">
    <w:name w:val="~LineThin"/>
    <w:basedOn w:val="Normal"/>
    <w:next w:val="Normal"/>
    <w:uiPriority w:val="5"/>
    <w:qFormat/>
    <w:rsid w:val="006246B7"/>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6246B7"/>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6246B7"/>
    <w:pPr>
      <w:spacing w:after="1200"/>
    </w:pPr>
  </w:style>
  <w:style w:type="paragraph" w:customStyle="1" w:styleId="FooterAQA">
    <w:name w:val="FooterAQA"/>
    <w:basedOn w:val="Normal"/>
    <w:uiPriority w:val="19"/>
    <w:semiHidden/>
    <w:qFormat/>
    <w:rsid w:val="006246B7"/>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6246B7"/>
    <w:pPr>
      <w:framePr w:wrap="around" w:y="15650"/>
    </w:pPr>
  </w:style>
  <w:style w:type="paragraph" w:customStyle="1" w:styleId="FooterAQARef">
    <w:name w:val="FooterAQARef"/>
    <w:basedOn w:val="FooterAQA"/>
    <w:uiPriority w:val="19"/>
    <w:semiHidden/>
    <w:qFormat/>
    <w:rsid w:val="006246B7"/>
    <w:pPr>
      <w:framePr w:w="0" w:hRule="auto" w:wrap="auto" w:vAnchor="margin" w:yAlign="inline"/>
    </w:pPr>
  </w:style>
  <w:style w:type="paragraph" w:customStyle="1" w:styleId="Quotation">
    <w:name w:val="~Quotation"/>
    <w:basedOn w:val="Normal"/>
    <w:next w:val="Normal"/>
    <w:uiPriority w:val="7"/>
    <w:qFormat/>
    <w:rsid w:val="006246B7"/>
    <w:pPr>
      <w:ind w:left="85" w:hanging="85"/>
    </w:pPr>
    <w:rPr>
      <w:color w:val="412878"/>
    </w:rPr>
  </w:style>
  <w:style w:type="paragraph" w:customStyle="1" w:styleId="Caption">
    <w:name w:val="~Caption"/>
    <w:basedOn w:val="Normal"/>
    <w:next w:val="Normal"/>
    <w:uiPriority w:val="8"/>
    <w:qFormat/>
    <w:rsid w:val="006246B7"/>
    <w:rPr>
      <w:i/>
      <w:color w:val="412878"/>
    </w:rPr>
  </w:style>
  <w:style w:type="character" w:styleId="PlaceholderText">
    <w:name w:val="Placeholder Text"/>
    <w:basedOn w:val="DefaultParagraphFont"/>
    <w:uiPriority w:val="99"/>
    <w:semiHidden/>
    <w:rsid w:val="006246B7"/>
    <w:rPr>
      <w:color w:val="808080"/>
    </w:rPr>
  </w:style>
  <w:style w:type="paragraph" w:customStyle="1" w:styleId="AQAArial">
    <w:name w:val="AQA Arial"/>
    <w:basedOn w:val="Normal"/>
    <w:rsid w:val="006246B7"/>
    <w:pPr>
      <w:spacing w:line="240" w:lineRule="auto"/>
    </w:pPr>
    <w:rPr>
      <w:rFonts w:cs="Arial"/>
      <w:sz w:val="20"/>
      <w:szCs w:val="20"/>
    </w:rPr>
  </w:style>
  <w:style w:type="character" w:styleId="Hyperlink">
    <w:name w:val="Hyperlink"/>
    <w:rsid w:val="006246B7"/>
    <w:rPr>
      <w:rFonts w:cs="Times New Roman"/>
      <w:color w:val="0000FF"/>
      <w:u w:val="single"/>
    </w:rPr>
  </w:style>
  <w:style w:type="paragraph" w:styleId="ListParagraph">
    <w:name w:val="List Paragraph"/>
    <w:basedOn w:val="Normal"/>
    <w:uiPriority w:val="34"/>
    <w:qFormat/>
    <w:rsid w:val="006246B7"/>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6246B7"/>
  </w:style>
  <w:style w:type="paragraph" w:customStyle="1" w:styleId="gcsebulletlist">
    <w:name w:val="gcse bullet list"/>
    <w:basedOn w:val="Normal"/>
    <w:rsid w:val="006246B7"/>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6246B7"/>
    <w:rPr>
      <w:sz w:val="16"/>
      <w:szCs w:val="16"/>
    </w:rPr>
  </w:style>
  <w:style w:type="paragraph" w:styleId="CommentText">
    <w:name w:val="annotation text"/>
    <w:basedOn w:val="Normal"/>
    <w:link w:val="CommentTextChar"/>
    <w:semiHidden/>
    <w:rsid w:val="006246B7"/>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6246B7"/>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rsid w:val="006246B7"/>
    <w:rPr>
      <w:b/>
      <w:bCs/>
    </w:rPr>
  </w:style>
  <w:style w:type="character" w:customStyle="1" w:styleId="CommentSubjectChar">
    <w:name w:val="Comment Subject Char"/>
    <w:basedOn w:val="CommentTextChar"/>
    <w:link w:val="CommentSubject"/>
    <w:semiHidden/>
    <w:rsid w:val="006246B7"/>
    <w:rPr>
      <w:rFonts w:ascii="Calibri" w:eastAsia="Times New Roman" w:hAnsi="Calibri" w:cs="Times New Roman"/>
      <w:b/>
      <w:bCs/>
      <w:sz w:val="20"/>
      <w:szCs w:val="20"/>
    </w:rPr>
  </w:style>
  <w:style w:type="paragraph" w:customStyle="1" w:styleId="AQALevelTierSeries">
    <w:name w:val="AQALevelTierSeries"/>
    <w:basedOn w:val="Normal"/>
    <w:rsid w:val="006246B7"/>
    <w:pPr>
      <w:spacing w:line="300" w:lineRule="exact"/>
    </w:pPr>
    <w:rPr>
      <w:sz w:val="24"/>
    </w:rPr>
  </w:style>
  <w:style w:type="paragraph" w:customStyle="1" w:styleId="areainforbtitle2">
    <w:name w:val="areainfo_rb_title2"/>
    <w:basedOn w:val="Normal"/>
    <w:rsid w:val="006246B7"/>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6246B7"/>
    <w:pPr>
      <w:spacing w:line="240" w:lineRule="auto"/>
    </w:pPr>
    <w:rPr>
      <w:rFonts w:ascii="Garamond" w:hAnsi="Garamond"/>
      <w:sz w:val="24"/>
      <w:szCs w:val="20"/>
      <w:lang w:eastAsia="en-US"/>
    </w:rPr>
  </w:style>
  <w:style w:type="character" w:styleId="FollowedHyperlink">
    <w:name w:val="FollowedHyperlink"/>
    <w:rsid w:val="006246B7"/>
    <w:rPr>
      <w:color w:val="800080"/>
      <w:u w:val="single"/>
    </w:rPr>
  </w:style>
  <w:style w:type="character" w:styleId="HTMLCite">
    <w:name w:val="HTML Cite"/>
    <w:rsid w:val="006246B7"/>
    <w:rPr>
      <w:i w:val="0"/>
      <w:iCs w:val="0"/>
      <w:color w:val="388222"/>
    </w:rPr>
  </w:style>
  <w:style w:type="paragraph" w:customStyle="1" w:styleId="Tabletext">
    <w:name w:val="Table text"/>
    <w:basedOn w:val="Normal"/>
    <w:rsid w:val="006246B7"/>
    <w:pPr>
      <w:spacing w:after="120" w:line="240" w:lineRule="auto"/>
    </w:pPr>
    <w:rPr>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4"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9"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6246B7"/>
    <w:pPr>
      <w:spacing w:after="0" w:line="260" w:lineRule="atLeast"/>
    </w:pPr>
    <w:rPr>
      <w:rFonts w:ascii="Arial" w:eastAsia="Times New Roman" w:hAnsi="Arial" w:cs="Times New Roman"/>
      <w:szCs w:val="24"/>
      <w:lang w:eastAsia="en-GB"/>
    </w:rPr>
  </w:style>
  <w:style w:type="paragraph" w:styleId="Heading1">
    <w:name w:val="heading 1"/>
    <w:aliases w:val="~Title"/>
    <w:basedOn w:val="Normal"/>
    <w:next w:val="Heading2"/>
    <w:link w:val="Heading1Char"/>
    <w:qFormat/>
    <w:rsid w:val="006246B7"/>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6246B7"/>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6246B7"/>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6246B7"/>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6246B7"/>
    <w:pPr>
      <w:keepNext/>
      <w:keepLines/>
      <w:spacing w:before="200" w:line="260" w:lineRule="exact"/>
      <w:ind w:left="1008" w:hanging="1008"/>
      <w:outlineLvl w:val="4"/>
    </w:pPr>
    <w:rPr>
      <w:rFonts w:asciiTheme="majorHAnsi" w:eastAsiaTheme="majorEastAsia" w:hAnsiTheme="majorHAnsi" w:cstheme="majorBidi"/>
      <w:color w:val="1F4D78" w:themeColor="accent1" w:themeShade="7F"/>
      <w:lang w:eastAsia="en-US"/>
    </w:rPr>
  </w:style>
  <w:style w:type="paragraph" w:styleId="Heading6">
    <w:name w:val="heading 6"/>
    <w:basedOn w:val="Normal"/>
    <w:next w:val="Normal"/>
    <w:link w:val="Heading6Char"/>
    <w:uiPriority w:val="9"/>
    <w:semiHidden/>
    <w:qFormat/>
    <w:rsid w:val="006246B7"/>
    <w:pPr>
      <w:keepNext/>
      <w:keepLines/>
      <w:spacing w:before="200" w:line="260" w:lineRule="exact"/>
      <w:ind w:left="1152" w:hanging="1152"/>
      <w:outlineLvl w:val="5"/>
    </w:pPr>
    <w:rPr>
      <w:rFonts w:asciiTheme="majorHAnsi" w:eastAsiaTheme="majorEastAsia" w:hAnsiTheme="majorHAnsi" w:cstheme="majorBidi"/>
      <w:i/>
      <w:iCs/>
      <w:color w:val="1F4D78" w:themeColor="accent1" w:themeShade="7F"/>
      <w:lang w:eastAsia="en-US"/>
    </w:rPr>
  </w:style>
  <w:style w:type="paragraph" w:styleId="Heading7">
    <w:name w:val="heading 7"/>
    <w:basedOn w:val="Normal"/>
    <w:next w:val="Normal"/>
    <w:link w:val="Heading7Char"/>
    <w:uiPriority w:val="9"/>
    <w:semiHidden/>
    <w:qFormat/>
    <w:rsid w:val="006246B7"/>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6246B7"/>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6246B7"/>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6246B7"/>
    <w:rPr>
      <w:rFonts w:ascii="Arial" w:eastAsiaTheme="majorEastAsia" w:hAnsi="Arial" w:cstheme="majorBidi"/>
      <w:bCs/>
      <w:sz w:val="64"/>
      <w:szCs w:val="28"/>
      <w:lang w:eastAsia="en-GB"/>
    </w:rPr>
  </w:style>
  <w:style w:type="character" w:customStyle="1" w:styleId="Heading2Char">
    <w:name w:val="Heading 2 Char"/>
    <w:aliases w:val="~Subtitle Char"/>
    <w:basedOn w:val="DefaultParagraphFont"/>
    <w:link w:val="Heading2"/>
    <w:uiPriority w:val="1"/>
    <w:rsid w:val="006246B7"/>
    <w:rPr>
      <w:rFonts w:ascii="Arial" w:eastAsiaTheme="majorEastAsia" w:hAnsi="Arial" w:cstheme="majorBidi"/>
      <w:bCs/>
      <w:sz w:val="32"/>
      <w:szCs w:val="26"/>
      <w:lang w:eastAsia="en-GB"/>
    </w:rPr>
  </w:style>
  <w:style w:type="character" w:customStyle="1" w:styleId="Heading3Char">
    <w:name w:val="Heading 3 Char"/>
    <w:aliases w:val="~Sectionhead Char"/>
    <w:basedOn w:val="DefaultParagraphFont"/>
    <w:link w:val="Heading3"/>
    <w:uiPriority w:val="2"/>
    <w:rsid w:val="006246B7"/>
    <w:rPr>
      <w:rFonts w:ascii="Arial" w:eastAsiaTheme="majorEastAsia" w:hAnsi="Arial" w:cstheme="majorBidi"/>
      <w:b/>
      <w:bCs/>
      <w:szCs w:val="24"/>
      <w:lang w:eastAsia="en-GB"/>
    </w:rPr>
  </w:style>
  <w:style w:type="character" w:customStyle="1" w:styleId="Heading4Char">
    <w:name w:val="Heading 4 Char"/>
    <w:aliases w:val="~Bodyhead Char"/>
    <w:basedOn w:val="DefaultParagraphFont"/>
    <w:link w:val="Heading4"/>
    <w:uiPriority w:val="3"/>
    <w:rsid w:val="006246B7"/>
    <w:rPr>
      <w:rFonts w:ascii="Arial Bold" w:eastAsiaTheme="majorEastAsia" w:hAnsi="Arial Bold" w:cstheme="majorBidi"/>
      <w:b/>
      <w:bCs/>
      <w:iCs/>
      <w:szCs w:val="24"/>
      <w:lang w:eastAsia="en-GB"/>
    </w:rPr>
  </w:style>
  <w:style w:type="character" w:customStyle="1" w:styleId="Heading5Char">
    <w:name w:val="Heading 5 Char"/>
    <w:basedOn w:val="DefaultParagraphFont"/>
    <w:link w:val="Heading5"/>
    <w:uiPriority w:val="9"/>
    <w:semiHidden/>
    <w:rsid w:val="006246B7"/>
    <w:rPr>
      <w:rFonts w:asciiTheme="majorHAnsi" w:eastAsiaTheme="majorEastAsia" w:hAnsiTheme="majorHAnsi" w:cstheme="majorBidi"/>
      <w:color w:val="1F4D78" w:themeColor="accent1" w:themeShade="7F"/>
      <w:szCs w:val="24"/>
    </w:rPr>
  </w:style>
  <w:style w:type="character" w:customStyle="1" w:styleId="Heading6Char">
    <w:name w:val="Heading 6 Char"/>
    <w:basedOn w:val="DefaultParagraphFont"/>
    <w:link w:val="Heading6"/>
    <w:uiPriority w:val="9"/>
    <w:semiHidden/>
    <w:rsid w:val="006246B7"/>
    <w:rPr>
      <w:rFonts w:asciiTheme="majorHAnsi" w:eastAsiaTheme="majorEastAsia" w:hAnsiTheme="majorHAnsi" w:cstheme="majorBidi"/>
      <w:i/>
      <w:iCs/>
      <w:color w:val="1F4D78" w:themeColor="accent1" w:themeShade="7F"/>
      <w:szCs w:val="24"/>
    </w:rPr>
  </w:style>
  <w:style w:type="character" w:customStyle="1" w:styleId="Heading7Char">
    <w:name w:val="Heading 7 Char"/>
    <w:basedOn w:val="DefaultParagraphFont"/>
    <w:link w:val="Heading7"/>
    <w:uiPriority w:val="9"/>
    <w:semiHidden/>
    <w:rsid w:val="006246B7"/>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6246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246B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6246B7"/>
    <w:pPr>
      <w:tabs>
        <w:tab w:val="center" w:pos="4153"/>
        <w:tab w:val="right" w:pos="8306"/>
      </w:tabs>
    </w:pPr>
  </w:style>
  <w:style w:type="character" w:customStyle="1" w:styleId="HeaderChar">
    <w:name w:val="Header Char"/>
    <w:basedOn w:val="DefaultParagraphFont"/>
    <w:link w:val="Header"/>
    <w:rsid w:val="006246B7"/>
    <w:rPr>
      <w:rFonts w:ascii="Arial" w:eastAsia="Times New Roman" w:hAnsi="Arial" w:cs="Times New Roman"/>
      <w:szCs w:val="24"/>
      <w:lang w:eastAsia="en-GB"/>
    </w:rPr>
  </w:style>
  <w:style w:type="paragraph" w:styleId="Footer">
    <w:name w:val="footer"/>
    <w:basedOn w:val="Normal"/>
    <w:link w:val="FooterChar"/>
    <w:uiPriority w:val="99"/>
    <w:rsid w:val="006246B7"/>
    <w:pPr>
      <w:tabs>
        <w:tab w:val="center" w:pos="4820"/>
        <w:tab w:val="right" w:pos="9639"/>
      </w:tabs>
      <w:spacing w:line="220" w:lineRule="atLeast"/>
    </w:pPr>
    <w:rPr>
      <w:sz w:val="18"/>
    </w:rPr>
  </w:style>
  <w:style w:type="character" w:customStyle="1" w:styleId="FooterChar">
    <w:name w:val="Footer Char"/>
    <w:basedOn w:val="DefaultParagraphFont"/>
    <w:link w:val="Footer"/>
    <w:uiPriority w:val="99"/>
    <w:rsid w:val="006246B7"/>
    <w:rPr>
      <w:rFonts w:ascii="Arial" w:eastAsia="Times New Roman" w:hAnsi="Arial" w:cs="Times New Roman"/>
      <w:sz w:val="18"/>
      <w:szCs w:val="24"/>
      <w:lang w:eastAsia="en-GB"/>
    </w:rPr>
  </w:style>
  <w:style w:type="paragraph" w:customStyle="1" w:styleId="Confidential">
    <w:name w:val="~Confidential"/>
    <w:basedOn w:val="Normal"/>
    <w:uiPriority w:val="19"/>
    <w:semiHidden/>
    <w:rsid w:val="006246B7"/>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6246B7"/>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6246B7"/>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6246B7"/>
    <w:rPr>
      <w:rFonts w:ascii="Tahoma" w:hAnsi="Tahoma" w:cs="Tahoma"/>
      <w:sz w:val="16"/>
      <w:szCs w:val="16"/>
    </w:rPr>
  </w:style>
  <w:style w:type="character" w:customStyle="1" w:styleId="BalloonTextChar">
    <w:name w:val="Balloon Text Char"/>
    <w:basedOn w:val="DefaultParagraphFont"/>
    <w:link w:val="BalloonText"/>
    <w:semiHidden/>
    <w:rsid w:val="006246B7"/>
    <w:rPr>
      <w:rFonts w:ascii="Tahoma" w:eastAsia="Times New Roman" w:hAnsi="Tahoma" w:cs="Tahoma"/>
      <w:sz w:val="16"/>
      <w:szCs w:val="16"/>
      <w:lang w:eastAsia="en-GB"/>
    </w:rPr>
  </w:style>
  <w:style w:type="paragraph" w:customStyle="1" w:styleId="Yours">
    <w:name w:val="~Yours"/>
    <w:basedOn w:val="Normal"/>
    <w:uiPriority w:val="19"/>
    <w:semiHidden/>
    <w:qFormat/>
    <w:rsid w:val="006246B7"/>
    <w:pPr>
      <w:spacing w:after="1080"/>
    </w:pPr>
  </w:style>
  <w:style w:type="paragraph" w:customStyle="1" w:styleId="CompanyAddressBold">
    <w:name w:val="~CompanyAddressBold"/>
    <w:basedOn w:val="CompanyAddress"/>
    <w:uiPriority w:val="19"/>
    <w:semiHidden/>
    <w:qFormat/>
    <w:rsid w:val="006246B7"/>
    <w:pPr>
      <w:framePr w:hSpace="1134" w:wrap="around" w:vAnchor="page" w:hAnchor="page" w:x="8166" w:y="880"/>
    </w:pPr>
    <w:rPr>
      <w:b/>
    </w:rPr>
  </w:style>
  <w:style w:type="paragraph" w:customStyle="1" w:styleId="Bullet1">
    <w:name w:val="~Bullet1"/>
    <w:basedOn w:val="Normal"/>
    <w:uiPriority w:val="6"/>
    <w:qFormat/>
    <w:rsid w:val="006246B7"/>
    <w:pPr>
      <w:numPr>
        <w:numId w:val="2"/>
      </w:numPr>
      <w:contextualSpacing/>
    </w:pPr>
  </w:style>
  <w:style w:type="numbering" w:customStyle="1" w:styleId="NumbLstBullet">
    <w:name w:val="NumbLstBullet"/>
    <w:uiPriority w:val="99"/>
    <w:rsid w:val="006246B7"/>
    <w:pPr>
      <w:numPr>
        <w:numId w:val="1"/>
      </w:numPr>
    </w:pPr>
  </w:style>
  <w:style w:type="table" w:styleId="TableGrid">
    <w:name w:val="Table Grid"/>
    <w:basedOn w:val="TableNormal"/>
    <w:rsid w:val="006246B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qFormat/>
    <w:rsid w:val="006246B7"/>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rsid w:val="006246B7"/>
    <w:rPr>
      <w:rFonts w:ascii="Arial" w:eastAsiaTheme="majorEastAsia" w:hAnsi="Arial" w:cstheme="majorBidi"/>
      <w:color w:val="000000"/>
      <w:spacing w:val="5"/>
      <w:kern w:val="28"/>
      <w:sz w:val="44"/>
      <w:szCs w:val="52"/>
      <w:lang w:eastAsia="en-GB"/>
    </w:rPr>
  </w:style>
  <w:style w:type="paragraph" w:customStyle="1" w:styleId="DocInfo">
    <w:name w:val="DocInfo"/>
    <w:basedOn w:val="Normal"/>
    <w:uiPriority w:val="19"/>
    <w:semiHidden/>
    <w:qFormat/>
    <w:rsid w:val="006246B7"/>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6246B7"/>
    <w:rPr>
      <w:rFonts w:ascii="Arial Bold" w:hAnsi="Arial Bold"/>
      <w:b/>
    </w:rPr>
  </w:style>
  <w:style w:type="paragraph" w:customStyle="1" w:styleId="IndentedBodyText">
    <w:name w:val="~IndentedBodyText"/>
    <w:basedOn w:val="Normal"/>
    <w:uiPriority w:val="6"/>
    <w:qFormat/>
    <w:rsid w:val="006246B7"/>
    <w:pPr>
      <w:spacing w:line="240" w:lineRule="auto"/>
      <w:ind w:left="284"/>
    </w:pPr>
  </w:style>
  <w:style w:type="paragraph" w:customStyle="1" w:styleId="BoldBodyText">
    <w:name w:val="~BoldBodyText"/>
    <w:basedOn w:val="Normal"/>
    <w:next w:val="Normal"/>
    <w:uiPriority w:val="5"/>
    <w:qFormat/>
    <w:rsid w:val="006246B7"/>
    <w:pPr>
      <w:spacing w:line="240" w:lineRule="auto"/>
    </w:pPr>
    <w:rPr>
      <w:b/>
      <w:color w:val="000000" w:themeColor="text1"/>
    </w:rPr>
  </w:style>
  <w:style w:type="paragraph" w:customStyle="1" w:styleId="LineThin">
    <w:name w:val="~LineThin"/>
    <w:basedOn w:val="Normal"/>
    <w:next w:val="Normal"/>
    <w:uiPriority w:val="5"/>
    <w:qFormat/>
    <w:rsid w:val="006246B7"/>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6246B7"/>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6246B7"/>
    <w:pPr>
      <w:spacing w:after="1200"/>
    </w:pPr>
  </w:style>
  <w:style w:type="paragraph" w:customStyle="1" w:styleId="FooterAQA">
    <w:name w:val="FooterAQA"/>
    <w:basedOn w:val="Normal"/>
    <w:uiPriority w:val="19"/>
    <w:semiHidden/>
    <w:qFormat/>
    <w:rsid w:val="006246B7"/>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6246B7"/>
    <w:pPr>
      <w:framePr w:wrap="around" w:y="15650"/>
    </w:pPr>
  </w:style>
  <w:style w:type="paragraph" w:customStyle="1" w:styleId="FooterAQARef">
    <w:name w:val="FooterAQARef"/>
    <w:basedOn w:val="FooterAQA"/>
    <w:uiPriority w:val="19"/>
    <w:semiHidden/>
    <w:qFormat/>
    <w:rsid w:val="006246B7"/>
    <w:pPr>
      <w:framePr w:w="0" w:hRule="auto" w:wrap="auto" w:vAnchor="margin" w:yAlign="inline"/>
    </w:pPr>
  </w:style>
  <w:style w:type="paragraph" w:customStyle="1" w:styleId="Quotation">
    <w:name w:val="~Quotation"/>
    <w:basedOn w:val="Normal"/>
    <w:next w:val="Normal"/>
    <w:uiPriority w:val="7"/>
    <w:qFormat/>
    <w:rsid w:val="006246B7"/>
    <w:pPr>
      <w:ind w:left="85" w:hanging="85"/>
    </w:pPr>
    <w:rPr>
      <w:color w:val="412878"/>
    </w:rPr>
  </w:style>
  <w:style w:type="paragraph" w:customStyle="1" w:styleId="Caption">
    <w:name w:val="~Caption"/>
    <w:basedOn w:val="Normal"/>
    <w:next w:val="Normal"/>
    <w:uiPriority w:val="8"/>
    <w:qFormat/>
    <w:rsid w:val="006246B7"/>
    <w:rPr>
      <w:i/>
      <w:color w:val="412878"/>
    </w:rPr>
  </w:style>
  <w:style w:type="character" w:styleId="PlaceholderText">
    <w:name w:val="Placeholder Text"/>
    <w:basedOn w:val="DefaultParagraphFont"/>
    <w:uiPriority w:val="99"/>
    <w:semiHidden/>
    <w:rsid w:val="006246B7"/>
    <w:rPr>
      <w:color w:val="808080"/>
    </w:rPr>
  </w:style>
  <w:style w:type="paragraph" w:customStyle="1" w:styleId="AQAArial">
    <w:name w:val="AQA Arial"/>
    <w:basedOn w:val="Normal"/>
    <w:rsid w:val="006246B7"/>
    <w:pPr>
      <w:spacing w:line="240" w:lineRule="auto"/>
    </w:pPr>
    <w:rPr>
      <w:rFonts w:cs="Arial"/>
      <w:sz w:val="20"/>
      <w:szCs w:val="20"/>
    </w:rPr>
  </w:style>
  <w:style w:type="character" w:styleId="Hyperlink">
    <w:name w:val="Hyperlink"/>
    <w:rsid w:val="006246B7"/>
    <w:rPr>
      <w:rFonts w:cs="Times New Roman"/>
      <w:color w:val="0000FF"/>
      <w:u w:val="single"/>
    </w:rPr>
  </w:style>
  <w:style w:type="paragraph" w:styleId="ListParagraph">
    <w:name w:val="List Paragraph"/>
    <w:basedOn w:val="Normal"/>
    <w:uiPriority w:val="34"/>
    <w:qFormat/>
    <w:rsid w:val="006246B7"/>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6246B7"/>
  </w:style>
  <w:style w:type="paragraph" w:customStyle="1" w:styleId="gcsebulletlist">
    <w:name w:val="gcse bullet list"/>
    <w:basedOn w:val="Normal"/>
    <w:rsid w:val="006246B7"/>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6246B7"/>
    <w:rPr>
      <w:sz w:val="16"/>
      <w:szCs w:val="16"/>
    </w:rPr>
  </w:style>
  <w:style w:type="paragraph" w:styleId="CommentText">
    <w:name w:val="annotation text"/>
    <w:basedOn w:val="Normal"/>
    <w:link w:val="CommentTextChar"/>
    <w:semiHidden/>
    <w:rsid w:val="006246B7"/>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6246B7"/>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rsid w:val="006246B7"/>
    <w:rPr>
      <w:b/>
      <w:bCs/>
    </w:rPr>
  </w:style>
  <w:style w:type="character" w:customStyle="1" w:styleId="CommentSubjectChar">
    <w:name w:val="Comment Subject Char"/>
    <w:basedOn w:val="CommentTextChar"/>
    <w:link w:val="CommentSubject"/>
    <w:semiHidden/>
    <w:rsid w:val="006246B7"/>
    <w:rPr>
      <w:rFonts w:ascii="Calibri" w:eastAsia="Times New Roman" w:hAnsi="Calibri" w:cs="Times New Roman"/>
      <w:b/>
      <w:bCs/>
      <w:sz w:val="20"/>
      <w:szCs w:val="20"/>
    </w:rPr>
  </w:style>
  <w:style w:type="paragraph" w:customStyle="1" w:styleId="AQALevelTierSeries">
    <w:name w:val="AQALevelTierSeries"/>
    <w:basedOn w:val="Normal"/>
    <w:rsid w:val="006246B7"/>
    <w:pPr>
      <w:spacing w:line="300" w:lineRule="exact"/>
    </w:pPr>
    <w:rPr>
      <w:sz w:val="24"/>
    </w:rPr>
  </w:style>
  <w:style w:type="paragraph" w:customStyle="1" w:styleId="areainforbtitle2">
    <w:name w:val="areainfo_rb_title2"/>
    <w:basedOn w:val="Normal"/>
    <w:rsid w:val="006246B7"/>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6246B7"/>
    <w:pPr>
      <w:spacing w:line="240" w:lineRule="auto"/>
    </w:pPr>
    <w:rPr>
      <w:rFonts w:ascii="Garamond" w:hAnsi="Garamond"/>
      <w:sz w:val="24"/>
      <w:szCs w:val="20"/>
      <w:lang w:eastAsia="en-US"/>
    </w:rPr>
  </w:style>
  <w:style w:type="character" w:styleId="FollowedHyperlink">
    <w:name w:val="FollowedHyperlink"/>
    <w:rsid w:val="006246B7"/>
    <w:rPr>
      <w:color w:val="800080"/>
      <w:u w:val="single"/>
    </w:rPr>
  </w:style>
  <w:style w:type="character" w:styleId="HTMLCite">
    <w:name w:val="HTML Cite"/>
    <w:rsid w:val="006246B7"/>
    <w:rPr>
      <w:i w:val="0"/>
      <w:iCs w:val="0"/>
      <w:color w:val="388222"/>
    </w:rPr>
  </w:style>
  <w:style w:type="paragraph" w:customStyle="1" w:styleId="Tabletext">
    <w:name w:val="Table text"/>
    <w:basedOn w:val="Normal"/>
    <w:rsid w:val="006246B7"/>
    <w:pPr>
      <w:spacing w:after="120" w:line="240" w:lineRule="auto"/>
    </w:pPr>
    <w:rPr>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73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leducationresources.intel.co.uk/content/keystage4/biology/pc/modules/digestion/digestion_part_3/index.html" TargetMode="External"/><Relationship Id="rId18" Type="http://schemas.openxmlformats.org/officeDocument/2006/relationships/hyperlink" Target="http://www.klbict.co.uk/interactive/science/heart.htm" TargetMode="External"/><Relationship Id="rId26" Type="http://schemas.openxmlformats.org/officeDocument/2006/relationships/hyperlink" Target="http://www.theguardian.com/media/video/2013/dec/30/public-health-england-anti-smoking-campaign-video"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bbc.co.uk/education/clips/z6sjxnb" TargetMode="External"/><Relationship Id="rId34" Type="http://schemas.openxmlformats.org/officeDocument/2006/relationships/hyperlink" Target="http://www.bbc.co.uk/education/guides/zwsdmp3/revision/1" TargetMode="External"/><Relationship Id="rId7" Type="http://schemas.openxmlformats.org/officeDocument/2006/relationships/footnotes" Target="footnotes.xml"/><Relationship Id="rId12" Type="http://schemas.openxmlformats.org/officeDocument/2006/relationships/hyperlink" Target="http://www.bbc.co.uk/education/clips/zpk9wmn" TargetMode="External"/><Relationship Id="rId17" Type="http://schemas.openxmlformats.org/officeDocument/2006/relationships/hyperlink" Target="http://www.bbc.co.uk/education/clips/zx7qn39" TargetMode="External"/><Relationship Id="rId25" Type="http://schemas.openxmlformats.org/officeDocument/2006/relationships/hyperlink" Target="http://www.youtube.com/watch?v=KMiT-tdNKTY" TargetMode="External"/><Relationship Id="rId33" Type="http://schemas.openxmlformats.org/officeDocument/2006/relationships/hyperlink" Target="http://www.bbc.co.uk/education/clips/z6f7tfr" TargetMode="External"/><Relationship Id="rId38" Type="http://schemas.openxmlformats.org/officeDocument/2006/relationships/hyperlink" Target="http://www.nuffieldfoundation.org/practical-biology/tracking-active-uptake-minerals-plant-roots" TargetMode="External"/><Relationship Id="rId2" Type="http://schemas.openxmlformats.org/officeDocument/2006/relationships/numbering" Target="numbering.xml"/><Relationship Id="rId16" Type="http://schemas.openxmlformats.org/officeDocument/2006/relationships/hyperlink" Target="http://www.nuffieldfoundation.org/practical-biology/looking-heart" TargetMode="External"/><Relationship Id="rId20" Type="http://schemas.openxmlformats.org/officeDocument/2006/relationships/hyperlink" Target="http://www.bbc.co.uk/education/clips/zqsq6sg" TargetMode="External"/><Relationship Id="rId29" Type="http://schemas.openxmlformats.org/officeDocument/2006/relationships/hyperlink" Target="http://www.cancerresearchuk.org/cancer-info/youthandschools/teachersresourc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P5lyQUtq1KQ" TargetMode="External"/><Relationship Id="rId24" Type="http://schemas.openxmlformats.org/officeDocument/2006/relationships/hyperlink" Target="http://abpischools.org.uk/page/resource/age/subject/topic.cfm?age=Age%20range%2014-16&amp;subject=Human%20physiology%20and%20health" TargetMode="External"/><Relationship Id="rId32" Type="http://schemas.openxmlformats.org/officeDocument/2006/relationships/hyperlink" Target="http://www.saps.org.uk/secondary/teaching-resources/799-video-clip-leaf-structure" TargetMode="External"/><Relationship Id="rId37" Type="http://schemas.openxmlformats.org/officeDocument/2006/relationships/hyperlink" Target="http://www.bbc.co.uk/education/guides/zc9tyrd/revision/5"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bc.co.uk/education/guides/zwqycdm/activity" TargetMode="External"/><Relationship Id="rId23" Type="http://schemas.openxmlformats.org/officeDocument/2006/relationships/hyperlink" Target="http://www.bbc.co.uk/education/guides/ztp9q6f/revision/4" TargetMode="External"/><Relationship Id="rId28" Type="http://schemas.openxmlformats.org/officeDocument/2006/relationships/hyperlink" Target="http://www.abpischools.org.uk/page/modules/celldiv_cancer/.cfm?coSiteNavigation_allTopic=1" TargetMode="External"/><Relationship Id="rId36" Type="http://schemas.openxmlformats.org/officeDocument/2006/relationships/oleObject" Target="embeddings/Microsoft_PowerPoint_97-2003_Presentation1.ppt"/><Relationship Id="rId10" Type="http://schemas.openxmlformats.org/officeDocument/2006/relationships/hyperlink" Target="http://www.bbc.co.uk/education/guides/zwqycdm/revision" TargetMode="External"/><Relationship Id="rId19" Type="http://schemas.openxmlformats.org/officeDocument/2006/relationships/hyperlink" Target="http://www.abpischools.org.uk/page/modules/heartandcirculation/heart5.cfm?coSiteNavigation_allTopic=1" TargetMode="External"/><Relationship Id="rId31" Type="http://schemas.openxmlformats.org/officeDocument/2006/relationships/hyperlink" Target="http://www.nuffieldfoundation.org/practical-biology/window-past-measuring-stomatal-densit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inteleducationresources.intel.co.uk/content/keystage4/biology/pc/modules/digestion/digestion_experiments/index.html" TargetMode="External"/><Relationship Id="rId22" Type="http://schemas.openxmlformats.org/officeDocument/2006/relationships/hyperlink" Target="http://www.bbc.co.uk/education/guides/zhnk7ty/activity" TargetMode="External"/><Relationship Id="rId27" Type="http://schemas.openxmlformats.org/officeDocument/2006/relationships/hyperlink" Target="http://www.tellyads.com/play_advert/?filename=TA14445&amp;advertiser=Change%204%20Life&amp;type=recent" TargetMode="External"/><Relationship Id="rId30" Type="http://schemas.openxmlformats.org/officeDocument/2006/relationships/hyperlink" Target="http://www.saps.org.uk" TargetMode="External"/><Relationship Id="rId35"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D14AC-EC2C-4082-930D-8696F0866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4729</Words>
  <Characters>26956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2015-06-16T12:24:00Z</cp:lastPrinted>
  <dcterms:created xsi:type="dcterms:W3CDTF">2016-07-01T10:16:00Z</dcterms:created>
  <dcterms:modified xsi:type="dcterms:W3CDTF">2016-07-01T10:16:00Z</dcterms:modified>
</cp:coreProperties>
</file>