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B946E0" w:rsidRDefault="00086323" w:rsidP="009A69A5">
      <w:pPr>
        <w:pStyle w:val="Heading1"/>
        <w:spacing w:line="240" w:lineRule="auto"/>
        <w:rPr>
          <w:rFonts w:ascii="AQA Chevin Pro Light" w:hAnsi="AQA Chevin Pro Light" w:cs="Arial"/>
        </w:rPr>
      </w:pPr>
      <w:r>
        <w:rPr>
          <w:rFonts w:ascii="AQA Chevin Pro Light" w:hAnsi="AQA Chevin Pro Light" w:cs="Arial"/>
        </w:rPr>
        <w:t>Scheme of w</w:t>
      </w:r>
      <w:r w:rsidR="00767AB5" w:rsidRPr="00B946E0">
        <w:rPr>
          <w:rFonts w:ascii="AQA Chevin Pro Light" w:hAnsi="AQA Chevin Pro Light" w:cs="Arial"/>
        </w:rPr>
        <w:t>ork</w:t>
      </w:r>
    </w:p>
    <w:p w:rsidR="00EB1507" w:rsidRDefault="00EB1507" w:rsidP="009A69A5">
      <w:pPr>
        <w:pStyle w:val="Heading2"/>
        <w:spacing w:line="240" w:lineRule="auto"/>
        <w:rPr>
          <w:rFonts w:ascii="AQA Chevin Pro Light" w:hAnsi="AQA Chevin Pro Light" w:cs="Arial"/>
        </w:rPr>
      </w:pPr>
      <w:r>
        <w:rPr>
          <w:rFonts w:ascii="AQA Chevin Pro Light" w:hAnsi="AQA Chevin Pro Light" w:cs="Arial"/>
        </w:rPr>
        <w:t>Combined Science: Trilogy</w:t>
      </w:r>
    </w:p>
    <w:p w:rsidR="00085F1F" w:rsidRPr="00B946E0" w:rsidRDefault="00767AB5" w:rsidP="009A69A5">
      <w:pPr>
        <w:pStyle w:val="Heading2"/>
        <w:spacing w:line="240" w:lineRule="auto"/>
        <w:rPr>
          <w:rFonts w:ascii="AQA Chevin Pro Light" w:hAnsi="AQA Chevin Pro Light" w:cs="Arial"/>
        </w:rPr>
      </w:pPr>
      <w:bookmarkStart w:id="0" w:name="_GoBack"/>
      <w:r w:rsidRPr="00B946E0">
        <w:rPr>
          <w:rFonts w:ascii="AQA Chevin Pro Light" w:hAnsi="AQA Chevin Pro Light" w:cs="Arial"/>
        </w:rPr>
        <w:t>Chemistry</w:t>
      </w:r>
      <w:r w:rsidR="00B946E0">
        <w:rPr>
          <w:rFonts w:ascii="AQA Chevin Pro Light" w:hAnsi="AQA Chevin Pro Light" w:cs="Arial"/>
        </w:rPr>
        <w:t xml:space="preserve"> </w:t>
      </w:r>
      <w:r w:rsidR="00426E76">
        <w:rPr>
          <w:rFonts w:ascii="AQA Chevin Pro Light" w:hAnsi="AQA Chevin Pro Light" w:cs="Arial"/>
        </w:rPr>
        <w:t>–</w:t>
      </w:r>
      <w:r w:rsidR="00B946E0">
        <w:rPr>
          <w:rFonts w:ascii="AQA Chevin Pro Light" w:hAnsi="AQA Chevin Pro Light" w:cs="Arial"/>
        </w:rPr>
        <w:t xml:space="preserve"> </w:t>
      </w:r>
      <w:r w:rsidR="00D95CD2" w:rsidRPr="00D95CD2">
        <w:rPr>
          <w:rFonts w:ascii="AQA Chevin Pro Light" w:hAnsi="AQA Chevin Pro Light" w:cs="Arial"/>
        </w:rPr>
        <w:t>The rate and extent of chemical change</w:t>
      </w:r>
      <w:bookmarkEnd w:id="0"/>
    </w:p>
    <w:p w:rsidR="007A202A" w:rsidRDefault="007A202A" w:rsidP="009A69A5">
      <w:pPr>
        <w:pStyle w:val="LineThin"/>
        <w:rPr>
          <w:rFonts w:cs="Arial"/>
        </w:rPr>
      </w:pPr>
    </w:p>
    <w:p w:rsidR="00086323" w:rsidRPr="00086323" w:rsidRDefault="00086323" w:rsidP="00086323"/>
    <w:p w:rsidR="005E4799" w:rsidRDefault="00086323" w:rsidP="005E4799">
      <w:pPr>
        <w:rPr>
          <w:rFonts w:ascii="AQA Chevin Pro Light" w:hAnsi="AQA Chevin Pro Light"/>
        </w:rPr>
      </w:pPr>
      <w:r>
        <w:rPr>
          <w:rFonts w:ascii="AQA Chevin Pro Light" w:hAnsi="AQA Chevin Pro Light"/>
        </w:rPr>
        <w:t>This resource prov</w:t>
      </w:r>
      <w:r w:rsidR="00EB1507">
        <w:rPr>
          <w:rFonts w:ascii="AQA Chevin Pro Light" w:hAnsi="AQA Chevin Pro Light"/>
        </w:rPr>
        <w:t xml:space="preserve">ides guidance for teaching </w:t>
      </w:r>
      <w:proofErr w:type="gramStart"/>
      <w:r w:rsidR="00816F28">
        <w:rPr>
          <w:rFonts w:ascii="AQA Chevin Pro Light" w:hAnsi="AQA Chevin Pro Light"/>
        </w:rPr>
        <w:t>T</w:t>
      </w:r>
      <w:r w:rsidR="00D95CD2" w:rsidRPr="00D95CD2">
        <w:rPr>
          <w:rFonts w:ascii="AQA Chevin Pro Light" w:hAnsi="AQA Chevin Pro Light"/>
        </w:rPr>
        <w:t>he</w:t>
      </w:r>
      <w:proofErr w:type="gramEnd"/>
      <w:r w:rsidR="00D95CD2" w:rsidRPr="00D95CD2">
        <w:rPr>
          <w:rFonts w:ascii="AQA Chevin Pro Light" w:hAnsi="AQA Chevin Pro Light"/>
        </w:rPr>
        <w:t xml:space="preserve"> rate and extent of chemical change</w:t>
      </w:r>
      <w:r w:rsidR="003A0EA4" w:rsidRPr="003A0EA4">
        <w:rPr>
          <w:rFonts w:ascii="AQA Chevin Pro Light" w:hAnsi="AQA Chevin Pro Light"/>
        </w:rPr>
        <w:t xml:space="preserve"> </w:t>
      </w:r>
      <w:r>
        <w:rPr>
          <w:rFonts w:ascii="AQA Chevin Pro Light" w:hAnsi="AQA Chevin Pro Light"/>
        </w:rPr>
        <w:t xml:space="preserve">topic from our new GCSE in </w:t>
      </w:r>
      <w:r w:rsidR="00EB1507">
        <w:rPr>
          <w:rFonts w:ascii="AQA Chevin Pro Light" w:hAnsi="AQA Chevin Pro Light"/>
        </w:rPr>
        <w:t>Combined Science: Trilogy (</w:t>
      </w:r>
      <w:r>
        <w:rPr>
          <w:rFonts w:ascii="AQA Chevin Pro Light" w:hAnsi="AQA Chevin Pro Light"/>
        </w:rPr>
        <w:t>Chemistry</w:t>
      </w:r>
      <w:r w:rsidR="00EB1507">
        <w:rPr>
          <w:rFonts w:ascii="AQA Chevin Pro Light" w:hAnsi="AQA Chevin Pro Light"/>
        </w:rPr>
        <w:t>)</w:t>
      </w:r>
      <w:r w:rsidR="00C86FB3">
        <w:rPr>
          <w:rFonts w:ascii="AQA Chevin Pro Light" w:hAnsi="AQA Chevin Pro Light"/>
        </w:rPr>
        <w:t xml:space="preserve"> 8464</w:t>
      </w:r>
      <w:r w:rsidR="00B2079E">
        <w:rPr>
          <w:rFonts w:ascii="AQA Chevin Pro Light" w:hAnsi="AQA Chevin Pro Light"/>
        </w:rPr>
        <w:t>.</w:t>
      </w:r>
      <w:r w:rsidR="005E4799">
        <w:rPr>
          <w:rFonts w:ascii="AQA Chevin Pro Light" w:hAnsi="AQA Chevin Pro Light"/>
        </w:rPr>
        <w:t xml:space="preserve"> It has been updated from the draft version to reflect the changes made in the accredited specification. Changes have been made to 5.6.1.2, 5.6.1.3 and 5.6.1.4 and minor amendments to each of the other sections.</w:t>
      </w:r>
    </w:p>
    <w:p w:rsidR="00086323" w:rsidRDefault="00086323" w:rsidP="00086323">
      <w:pPr>
        <w:rPr>
          <w:rFonts w:ascii="AQA Chevin Pro Light" w:hAnsi="AQA Chevin Pro Light"/>
        </w:rPr>
      </w:pPr>
    </w:p>
    <w:p w:rsidR="00086323" w:rsidRPr="004D26F8" w:rsidRDefault="00086323" w:rsidP="00086323">
      <w:pPr>
        <w:rPr>
          <w:rFonts w:ascii="AQA Chevin Pro Light" w:hAnsi="AQA Chevin Pro Light"/>
        </w:rPr>
      </w:pPr>
      <w:r>
        <w:rPr>
          <w:rFonts w:ascii="AQA Chevin Pro Light" w:hAnsi="AQA Chevin Pro Light"/>
        </w:rPr>
        <w:t>The scheme of work is designed to be a flexible</w:t>
      </w:r>
      <w:r w:rsidR="005E4799">
        <w:rPr>
          <w:rFonts w:ascii="AQA Chevin Pro Light" w:hAnsi="AQA Chevin Pro Light"/>
        </w:rPr>
        <w:t xml:space="preserve"> medium</w:t>
      </w:r>
      <w:r>
        <w:rPr>
          <w:rFonts w:ascii="AQA Chevin Pro Light" w:hAnsi="AQA Chevin Pro Light"/>
        </w:rPr>
        <w:t xml:space="preserve"> term plan for teaching content and development of the skills that will be assessed.</w:t>
      </w:r>
    </w:p>
    <w:p w:rsidR="00086323" w:rsidRDefault="00086323" w:rsidP="00086323">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5E4799">
        <w:rPr>
          <w:rFonts w:ascii="AQA Chevin Pro Light" w:hAnsi="AQA Chevin Pro Light"/>
        </w:rPr>
        <w:t>exhaustive;</w:t>
      </w:r>
      <w:r>
        <w:rPr>
          <w:rFonts w:ascii="AQA Chevin Pro Light" w:hAnsi="AQA Chevin Pro Light"/>
        </w:rPr>
        <w:t xml:space="preserve"> it only suggests activities and resources you could find useful in your teaching.</w:t>
      </w:r>
    </w:p>
    <w:p w:rsidR="00086323" w:rsidRDefault="00086323">
      <w:pPr>
        <w:spacing w:line="240" w:lineRule="auto"/>
        <w:rPr>
          <w:rFonts w:ascii="AQA Chevin Pro Light" w:hAnsi="AQA Chevin Pro Light" w:cs="Arial"/>
          <w:b/>
          <w:sz w:val="20"/>
          <w:szCs w:val="20"/>
        </w:rPr>
      </w:pPr>
      <w:r>
        <w:rPr>
          <w:rFonts w:ascii="AQA Chevin Pro Light" w:hAnsi="AQA Chevin Pro Light" w:cs="Arial"/>
          <w:b/>
          <w:sz w:val="20"/>
          <w:szCs w:val="20"/>
        </w:rPr>
        <w:br w:type="page"/>
      </w:r>
    </w:p>
    <w:p w:rsidR="00086323" w:rsidRPr="009C3BE3" w:rsidRDefault="00EB1507" w:rsidP="009C3BE3">
      <w:pPr>
        <w:pStyle w:val="Heading3"/>
      </w:pPr>
      <w:r w:rsidRPr="009C3BE3">
        <w:lastRenderedPageBreak/>
        <w:t>5</w:t>
      </w:r>
      <w:r w:rsidR="00D95CD2" w:rsidRPr="009C3BE3">
        <w:t>.6 The rate and extent of chemical change</w:t>
      </w:r>
    </w:p>
    <w:p w:rsidR="00086323" w:rsidRDefault="00EB1507" w:rsidP="009C3BE3">
      <w:pPr>
        <w:pStyle w:val="Heading4"/>
      </w:pPr>
      <w:r>
        <w:t>5</w:t>
      </w:r>
      <w:r w:rsidR="00D95CD2" w:rsidRPr="00D95CD2">
        <w:t>.6.1 Rate of reaction</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9907CF" w:rsidRPr="009A69A5" w:rsidTr="009907CF">
        <w:trPr>
          <w:cantSplit/>
          <w:trHeight w:val="1832"/>
          <w:tblHeader/>
        </w:trPr>
        <w:tc>
          <w:tcPr>
            <w:tcW w:w="959" w:type="dxa"/>
            <w:tcBorders>
              <w:right w:val="single" w:sz="4" w:space="0" w:color="000000"/>
            </w:tcBorders>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 xml:space="preserve">Spec </w:t>
            </w:r>
            <w:r w:rsidR="00086323" w:rsidRPr="00086323">
              <w:rPr>
                <w:rFonts w:ascii="AQA Chevin Pro Light" w:hAnsi="AQA Chevin Pro Light"/>
                <w:b/>
                <w:sz w:val="20"/>
              </w:rPr>
              <w:t>ref.</w:t>
            </w:r>
          </w:p>
        </w:tc>
        <w:tc>
          <w:tcPr>
            <w:tcW w:w="2835" w:type="dxa"/>
            <w:tcBorders>
              <w:left w:val="single" w:sz="4" w:space="0" w:color="000000"/>
            </w:tcBorders>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Summary of the specification c</w:t>
            </w:r>
            <w:r w:rsidR="00767AB5" w:rsidRPr="00086323">
              <w:rPr>
                <w:rFonts w:ascii="AQA Chevin Pro Light" w:hAnsi="AQA Chevin Pro Light"/>
                <w:b/>
                <w:sz w:val="20"/>
              </w:rPr>
              <w:t>ontent</w:t>
            </w:r>
          </w:p>
        </w:tc>
        <w:tc>
          <w:tcPr>
            <w:tcW w:w="2410" w:type="dxa"/>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Learning o</w:t>
            </w:r>
            <w:r w:rsidR="00767AB5" w:rsidRPr="00086323">
              <w:rPr>
                <w:rFonts w:ascii="AQA Chevin Pro Light" w:hAnsi="AQA Chevin Pro Light"/>
                <w:b/>
                <w:sz w:val="20"/>
              </w:rPr>
              <w:t xml:space="preserve">utcomes </w:t>
            </w:r>
          </w:p>
          <w:p w:rsidR="00767AB5" w:rsidRPr="00086323" w:rsidRDefault="00767AB5" w:rsidP="00086323">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767AB5" w:rsidRPr="00A729BC" w:rsidRDefault="00767AB5" w:rsidP="00086323">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Oppor</w:t>
            </w:r>
            <w:r w:rsidR="00086323" w:rsidRPr="00086323">
              <w:rPr>
                <w:rFonts w:ascii="AQA Chevin Pro Light" w:hAnsi="AQA Chevin Pro Light"/>
                <w:b/>
                <w:sz w:val="20"/>
              </w:rPr>
              <w:t>tunities to develop and apply practical and</w:t>
            </w:r>
            <w:r w:rsidRPr="00086323">
              <w:rPr>
                <w:rFonts w:ascii="AQA Chevin Pro Light" w:hAnsi="AQA Chevin Pro Light"/>
                <w:b/>
                <w:sz w:val="20"/>
              </w:rPr>
              <w:t xml:space="preserve"> </w:t>
            </w:r>
            <w:r w:rsidR="00086323" w:rsidRPr="00086323">
              <w:rPr>
                <w:rFonts w:ascii="AQA Chevin Pro Light" w:hAnsi="AQA Chevin Pro Light"/>
                <w:b/>
                <w:sz w:val="20"/>
              </w:rPr>
              <w:t>e</w:t>
            </w:r>
            <w:r w:rsidRPr="00086323">
              <w:rPr>
                <w:rFonts w:ascii="AQA Chevin Pro Light" w:hAnsi="AQA Chevin Pro Light"/>
                <w:b/>
                <w:sz w:val="20"/>
              </w:rPr>
              <w:t>nquiry skills</w:t>
            </w:r>
          </w:p>
        </w:tc>
        <w:tc>
          <w:tcPr>
            <w:tcW w:w="1906" w:type="dxa"/>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Self/p</w:t>
            </w:r>
            <w:r w:rsidR="00767AB5" w:rsidRPr="00086323">
              <w:rPr>
                <w:rFonts w:ascii="AQA Chevin Pro Light" w:hAnsi="AQA Chevin Pro Light"/>
                <w:b/>
                <w:sz w:val="20"/>
              </w:rPr>
              <w:t>eer assessment</w:t>
            </w:r>
            <w:r w:rsidRPr="00086323">
              <w:rPr>
                <w:rFonts w:ascii="AQA Chevin Pro Light" w:hAnsi="AQA Chevin Pro Light"/>
                <w:b/>
                <w:sz w:val="20"/>
              </w:rPr>
              <w:t xml:space="preserve"> opportunities and</w:t>
            </w:r>
            <w:r w:rsidR="00767AB5" w:rsidRPr="00086323">
              <w:rPr>
                <w:rFonts w:ascii="AQA Chevin Pro Light" w:hAnsi="AQA Chevin Pro Light"/>
                <w:b/>
                <w:sz w:val="20"/>
              </w:rPr>
              <w:t xml:space="preserve"> resources</w:t>
            </w:r>
          </w:p>
          <w:p w:rsidR="00767AB5" w:rsidRPr="00086323" w:rsidRDefault="00086323" w:rsidP="00086323">
            <w:pPr>
              <w:rPr>
                <w:rFonts w:ascii="AQA Chevin Pro Light" w:hAnsi="AQA Chevin Pro Light"/>
                <w:i/>
                <w:sz w:val="20"/>
              </w:rPr>
            </w:pPr>
            <w:r w:rsidRPr="00086323">
              <w:rPr>
                <w:rFonts w:ascii="AQA Chevin Pro Light" w:hAnsi="AQA Chevin Pro Light"/>
                <w:i/>
                <w:sz w:val="20"/>
              </w:rPr>
              <w:t>R</w:t>
            </w:r>
            <w:r w:rsidR="00767AB5" w:rsidRPr="00086323">
              <w:rPr>
                <w:rFonts w:ascii="AQA Chevin Pro Light" w:hAnsi="AQA Chevin Pro Light"/>
                <w:i/>
                <w:sz w:val="20"/>
              </w:rPr>
              <w:t xml:space="preserve">eference to past questions that indicate success </w:t>
            </w:r>
          </w:p>
        </w:tc>
      </w:tr>
      <w:tr w:rsidR="009907CF" w:rsidRPr="009A69A5" w:rsidTr="009907CF">
        <w:tc>
          <w:tcPr>
            <w:tcW w:w="959" w:type="dxa"/>
            <w:tcBorders>
              <w:right w:val="single" w:sz="4" w:space="0" w:color="000000"/>
            </w:tcBorders>
          </w:tcPr>
          <w:p w:rsidR="006433CE" w:rsidRDefault="00EB1507" w:rsidP="00567B5F">
            <w:pPr>
              <w:spacing w:line="240" w:lineRule="auto"/>
              <w:rPr>
                <w:rFonts w:cs="Arial"/>
                <w:sz w:val="20"/>
                <w:szCs w:val="20"/>
              </w:rPr>
            </w:pPr>
            <w:r>
              <w:rPr>
                <w:rFonts w:cs="Arial"/>
                <w:sz w:val="20"/>
                <w:szCs w:val="20"/>
              </w:rPr>
              <w:t>5</w:t>
            </w:r>
            <w:r w:rsidR="006433CE">
              <w:rPr>
                <w:rFonts w:cs="Arial"/>
                <w:sz w:val="20"/>
                <w:szCs w:val="20"/>
              </w:rPr>
              <w:t>.</w:t>
            </w:r>
            <w:r w:rsidR="00D95CD2">
              <w:rPr>
                <w:rFonts w:cs="Arial"/>
                <w:sz w:val="20"/>
                <w:szCs w:val="20"/>
              </w:rPr>
              <w:t>6</w:t>
            </w:r>
            <w:r w:rsidR="006433CE">
              <w:rPr>
                <w:rFonts w:cs="Arial"/>
                <w:sz w:val="20"/>
                <w:szCs w:val="20"/>
              </w:rPr>
              <w:t>.1.1</w:t>
            </w:r>
          </w:p>
        </w:tc>
        <w:tc>
          <w:tcPr>
            <w:tcW w:w="2835" w:type="dxa"/>
            <w:tcBorders>
              <w:left w:val="single" w:sz="4" w:space="0" w:color="000000"/>
            </w:tcBorders>
          </w:tcPr>
          <w:p w:rsidR="00D95CD2" w:rsidRPr="00D95CD2" w:rsidRDefault="00D95CD2" w:rsidP="00D95CD2">
            <w:pPr>
              <w:spacing w:line="240" w:lineRule="auto"/>
              <w:rPr>
                <w:rFonts w:cs="Arial"/>
                <w:b/>
                <w:iCs/>
                <w:sz w:val="20"/>
                <w:szCs w:val="20"/>
              </w:rPr>
            </w:pPr>
            <w:r w:rsidRPr="00D95CD2">
              <w:rPr>
                <w:rFonts w:cs="Arial"/>
                <w:bCs/>
                <w:sz w:val="20"/>
                <w:szCs w:val="20"/>
              </w:rPr>
              <w:t>The rate of a chemical reaction can be found by measuring the quantity of a reactant used or the quantity of product formed over time:</w:t>
            </w:r>
          </w:p>
          <w:p w:rsidR="00D95CD2" w:rsidRDefault="00D95CD2" w:rsidP="00C87C13">
            <w:pPr>
              <w:spacing w:line="120" w:lineRule="auto"/>
              <w:rPr>
                <w:rFonts w:cs="Arial"/>
                <w:bCs/>
                <w:sz w:val="20"/>
                <w:szCs w:val="20"/>
              </w:rPr>
            </w:pPr>
          </w:p>
          <w:p w:rsidR="00D95CD2" w:rsidRPr="00816F28" w:rsidRDefault="00816F28" w:rsidP="00D95CD2">
            <w:pPr>
              <w:spacing w:line="240" w:lineRule="auto"/>
              <w:rPr>
                <w:rFonts w:ascii="Cambria Math" w:hAnsi="Cambria Math" w:cs="Arial"/>
                <w:sz w:val="20"/>
                <w:szCs w:val="20"/>
                <w:oMath/>
              </w:rPr>
            </w:pPr>
            <m:oMathPara>
              <m:oMath>
                <m:r>
                  <w:rPr>
                    <w:rFonts w:ascii="Cambria Math" w:hAnsi="Cambria Math" w:cs="Arial"/>
                    <w:sz w:val="20"/>
                    <w:szCs w:val="20"/>
                  </w:rPr>
                  <m:t xml:space="preserve">mean rate of reaction = </m:t>
                </m:r>
              </m:oMath>
            </m:oMathPara>
          </w:p>
          <w:p w:rsidR="00D95CD2" w:rsidRDefault="00D95CD2" w:rsidP="00C87C13">
            <w:pPr>
              <w:spacing w:line="120" w:lineRule="auto"/>
              <w:rPr>
                <w:rFonts w:cs="Arial"/>
                <w:bCs/>
                <w:sz w:val="20"/>
                <w:szCs w:val="20"/>
              </w:rPr>
            </w:pPr>
          </w:p>
          <w:p w:rsidR="00D95CD2" w:rsidRPr="00816F28" w:rsidRDefault="00816F28" w:rsidP="00D95CD2">
            <w:pPr>
              <w:spacing w:line="240" w:lineRule="auto"/>
              <w:rPr>
                <w:rFonts w:ascii="Cambria Math" w:hAnsi="Cambria Math" w:cs="Arial"/>
                <w:sz w:val="20"/>
                <w:szCs w:val="20"/>
                <w:oMath/>
              </w:rPr>
            </w:pPr>
            <m:oMath>
              <m:r>
                <w:rPr>
                  <w:rFonts w:ascii="Cambria Math" w:hAnsi="Cambria Math" w:cs="Arial"/>
                  <w:sz w:val="20"/>
                  <w:szCs w:val="20"/>
                  <w:u w:val="single"/>
                </w:rPr>
                <m:t>quantity of reactant used</m:t>
              </m:r>
            </m:oMath>
            <w:r>
              <w:rPr>
                <w:rFonts w:cs="Arial"/>
                <w:b/>
                <w:bCs/>
                <w:iCs/>
                <w:sz w:val="20"/>
                <w:szCs w:val="20"/>
              </w:rPr>
              <w:t xml:space="preserve"> </w:t>
            </w:r>
            <m:oMath>
              <m:r>
                <w:rPr>
                  <w:rFonts w:ascii="Cambria Math" w:hAnsi="Cambria Math" w:cs="Arial"/>
                  <w:sz w:val="20"/>
                  <w:szCs w:val="20"/>
                </w:rPr>
                <m:t xml:space="preserve">              time taken</m:t>
              </m:r>
            </m:oMath>
          </w:p>
          <w:p w:rsidR="00D95CD2" w:rsidRPr="00D95CD2" w:rsidRDefault="00D95CD2" w:rsidP="00D95CD2">
            <w:pPr>
              <w:spacing w:line="240" w:lineRule="auto"/>
              <w:rPr>
                <w:rFonts w:cs="Arial"/>
                <w:bCs/>
                <w:sz w:val="20"/>
                <w:szCs w:val="20"/>
              </w:rPr>
            </w:pPr>
          </w:p>
          <w:p w:rsidR="00D95CD2" w:rsidRPr="00960AF0" w:rsidRDefault="00D95CD2" w:rsidP="00D95CD2">
            <w:pPr>
              <w:spacing w:line="240" w:lineRule="auto"/>
              <w:rPr>
                <w:rFonts w:cs="Arial"/>
                <w:bCs/>
                <w:sz w:val="20"/>
                <w:szCs w:val="20"/>
              </w:rPr>
            </w:pPr>
            <w:r w:rsidRPr="00960AF0">
              <w:rPr>
                <w:rFonts w:cs="Arial"/>
                <w:bCs/>
                <w:sz w:val="20"/>
                <w:szCs w:val="20"/>
              </w:rPr>
              <w:t xml:space="preserve">or </w:t>
            </w:r>
          </w:p>
          <w:p w:rsidR="00D95CD2" w:rsidRDefault="00D95CD2" w:rsidP="00D95CD2">
            <w:pPr>
              <w:spacing w:line="240" w:lineRule="auto"/>
              <w:rPr>
                <w:rFonts w:cs="Arial"/>
                <w:bCs/>
                <w:sz w:val="20"/>
                <w:szCs w:val="20"/>
              </w:rPr>
            </w:pPr>
          </w:p>
          <w:p w:rsidR="00C87C13" w:rsidRPr="00816F28" w:rsidRDefault="00816F28" w:rsidP="00D95CD2">
            <w:pPr>
              <w:spacing w:line="240" w:lineRule="auto"/>
              <w:rPr>
                <w:rFonts w:ascii="Cambria Math" w:hAnsi="Cambria Math" w:cs="Arial"/>
                <w:sz w:val="20"/>
                <w:szCs w:val="20"/>
                <w:oMath/>
              </w:rPr>
            </w:pPr>
            <m:oMathPara>
              <m:oMath>
                <m:r>
                  <w:rPr>
                    <w:rFonts w:ascii="Cambria Math" w:hAnsi="Cambria Math" w:cs="Arial"/>
                    <w:sz w:val="20"/>
                    <w:szCs w:val="20"/>
                  </w:rPr>
                  <m:t xml:space="preserve">mean rate of reaction =  </m:t>
                </m:r>
              </m:oMath>
            </m:oMathPara>
          </w:p>
          <w:p w:rsidR="00C87C13" w:rsidRDefault="00C87C13" w:rsidP="00C87C13">
            <w:pPr>
              <w:spacing w:line="120" w:lineRule="auto"/>
              <w:rPr>
                <w:rFonts w:cs="Arial"/>
                <w:bCs/>
                <w:sz w:val="20"/>
                <w:szCs w:val="20"/>
              </w:rPr>
            </w:pPr>
          </w:p>
          <w:p w:rsidR="00D95CD2" w:rsidRPr="00816F28" w:rsidRDefault="00816F28" w:rsidP="00D95CD2">
            <w:pPr>
              <w:spacing w:line="240" w:lineRule="auto"/>
              <w:rPr>
                <w:rFonts w:cs="Arial"/>
                <w:bCs/>
                <w:sz w:val="20"/>
                <w:szCs w:val="20"/>
              </w:rPr>
            </w:pPr>
            <m:oMath>
              <m:r>
                <w:rPr>
                  <w:rFonts w:ascii="Cambria Math" w:hAnsi="Cambria Math" w:cs="Arial"/>
                  <w:sz w:val="20"/>
                  <w:szCs w:val="20"/>
                  <w:u w:val="single"/>
                </w:rPr>
                <m:t>quantity of product formed</m:t>
              </m:r>
            </m:oMath>
            <w:r>
              <w:rPr>
                <w:rFonts w:cs="Arial"/>
                <w:bCs/>
                <w:sz w:val="20"/>
                <w:szCs w:val="20"/>
              </w:rPr>
              <w:t xml:space="preserve"> </w:t>
            </w:r>
          </w:p>
          <w:p w:rsidR="00D95CD2" w:rsidRPr="00816F28" w:rsidRDefault="00816F28" w:rsidP="00D95CD2">
            <w:pPr>
              <w:spacing w:line="240" w:lineRule="auto"/>
              <w:rPr>
                <w:rFonts w:cs="Arial"/>
                <w:bCs/>
                <w:sz w:val="20"/>
                <w:szCs w:val="20"/>
              </w:rPr>
            </w:pPr>
            <m:oMath>
              <m:r>
                <w:rPr>
                  <w:rFonts w:ascii="Cambria Math" w:hAnsi="Cambria Math" w:cs="Arial"/>
                  <w:sz w:val="20"/>
                  <w:szCs w:val="20"/>
                </w:rPr>
                <m:t xml:space="preserve">               time taken</m:t>
              </m:r>
            </m:oMath>
            <w:r>
              <w:rPr>
                <w:rFonts w:cs="Arial"/>
                <w:bCs/>
                <w:sz w:val="20"/>
                <w:szCs w:val="20"/>
              </w:rPr>
              <w:t xml:space="preserve"> </w:t>
            </w:r>
          </w:p>
          <w:p w:rsidR="00D95CD2" w:rsidRPr="00D95CD2" w:rsidRDefault="00D95CD2" w:rsidP="00D95CD2">
            <w:pPr>
              <w:spacing w:line="240" w:lineRule="auto"/>
              <w:rPr>
                <w:rFonts w:cs="Arial"/>
                <w:bCs/>
                <w:sz w:val="20"/>
                <w:szCs w:val="20"/>
              </w:rPr>
            </w:pPr>
          </w:p>
          <w:p w:rsidR="00D95CD2" w:rsidRPr="00D95CD2" w:rsidRDefault="00D95CD2" w:rsidP="00D95CD2">
            <w:pPr>
              <w:spacing w:line="240" w:lineRule="auto"/>
              <w:rPr>
                <w:rFonts w:cs="Arial"/>
                <w:bCs/>
                <w:sz w:val="20"/>
                <w:szCs w:val="20"/>
              </w:rPr>
            </w:pPr>
            <w:r w:rsidRPr="00D95CD2">
              <w:rPr>
                <w:rFonts w:cs="Arial"/>
                <w:bCs/>
                <w:sz w:val="20"/>
                <w:szCs w:val="20"/>
              </w:rPr>
              <w:t>The quantity of reactant or product can be measured by the mass in grams, by a volume in cm</w:t>
            </w:r>
            <w:r w:rsidRPr="00D95CD2">
              <w:rPr>
                <w:rFonts w:cs="Arial"/>
                <w:bCs/>
                <w:sz w:val="20"/>
                <w:szCs w:val="20"/>
                <w:vertAlign w:val="superscript"/>
              </w:rPr>
              <w:t>3</w:t>
            </w:r>
            <w:r w:rsidRPr="00D95CD2">
              <w:rPr>
                <w:rFonts w:cs="Arial"/>
                <w:bCs/>
                <w:sz w:val="20"/>
                <w:szCs w:val="20"/>
              </w:rPr>
              <w:t xml:space="preserve"> or by an amount in moles.</w:t>
            </w:r>
          </w:p>
          <w:p w:rsidR="00E6417B" w:rsidRPr="00A729BC" w:rsidRDefault="00D95CD2" w:rsidP="00D95CD2">
            <w:pPr>
              <w:spacing w:line="240" w:lineRule="auto"/>
              <w:rPr>
                <w:rFonts w:cs="Arial"/>
                <w:sz w:val="20"/>
                <w:szCs w:val="20"/>
              </w:rPr>
            </w:pPr>
            <w:r w:rsidRPr="00D95CD2">
              <w:rPr>
                <w:rFonts w:cs="Arial"/>
                <w:bCs/>
                <w:sz w:val="20"/>
                <w:szCs w:val="20"/>
              </w:rPr>
              <w:t>The units of rate of reaction may be given as g/s, cm</w:t>
            </w:r>
            <w:r w:rsidRPr="00D95CD2">
              <w:rPr>
                <w:rFonts w:cs="Arial"/>
                <w:bCs/>
                <w:sz w:val="20"/>
                <w:szCs w:val="20"/>
                <w:vertAlign w:val="superscript"/>
              </w:rPr>
              <w:t>3</w:t>
            </w:r>
            <w:r w:rsidRPr="00D95CD2">
              <w:rPr>
                <w:rFonts w:cs="Arial"/>
                <w:bCs/>
                <w:sz w:val="20"/>
                <w:szCs w:val="20"/>
              </w:rPr>
              <w:t xml:space="preserve">/s or </w:t>
            </w:r>
            <w:proofErr w:type="spellStart"/>
            <w:r w:rsidRPr="00D95CD2">
              <w:rPr>
                <w:rFonts w:cs="Arial"/>
                <w:bCs/>
                <w:sz w:val="20"/>
                <w:szCs w:val="20"/>
              </w:rPr>
              <w:t>mol</w:t>
            </w:r>
            <w:proofErr w:type="spellEnd"/>
            <w:r w:rsidRPr="00D95CD2">
              <w:rPr>
                <w:rFonts w:cs="Arial"/>
                <w:bCs/>
                <w:sz w:val="20"/>
                <w:szCs w:val="20"/>
              </w:rPr>
              <w:t>/s.</w:t>
            </w:r>
          </w:p>
        </w:tc>
        <w:tc>
          <w:tcPr>
            <w:tcW w:w="2410" w:type="dxa"/>
          </w:tcPr>
          <w:p w:rsidR="00493361" w:rsidRDefault="00493361" w:rsidP="00493361">
            <w:pPr>
              <w:spacing w:line="240" w:lineRule="auto"/>
              <w:rPr>
                <w:rFonts w:cs="Arial"/>
                <w:bCs/>
                <w:sz w:val="20"/>
                <w:szCs w:val="20"/>
              </w:rPr>
            </w:pPr>
            <w:r>
              <w:rPr>
                <w:rFonts w:cs="Arial"/>
                <w:bCs/>
                <w:sz w:val="20"/>
                <w:szCs w:val="20"/>
              </w:rPr>
              <w:t>C</w:t>
            </w:r>
            <w:r w:rsidRPr="00C87C13">
              <w:rPr>
                <w:rFonts w:cs="Arial"/>
                <w:bCs/>
                <w:iCs/>
                <w:sz w:val="20"/>
                <w:szCs w:val="20"/>
              </w:rPr>
              <w:t>alculate the mean rate of a reaction from given information about the quantity of a reactant used or the quantity of a product formed and the time taken</w:t>
            </w:r>
            <w:r>
              <w:rPr>
                <w:rFonts w:cs="Arial"/>
                <w:bCs/>
                <w:sz w:val="20"/>
                <w:szCs w:val="20"/>
              </w:rPr>
              <w:t>.</w:t>
            </w:r>
          </w:p>
          <w:p w:rsidR="00493361" w:rsidRDefault="00493361" w:rsidP="00493361">
            <w:pPr>
              <w:spacing w:line="240" w:lineRule="auto"/>
              <w:rPr>
                <w:rFonts w:cs="Arial"/>
                <w:bCs/>
                <w:sz w:val="20"/>
                <w:szCs w:val="20"/>
              </w:rPr>
            </w:pPr>
          </w:p>
          <w:p w:rsidR="00493361" w:rsidRDefault="00493361" w:rsidP="00493361">
            <w:pPr>
              <w:spacing w:line="240" w:lineRule="auto"/>
              <w:rPr>
                <w:rFonts w:cs="Arial"/>
                <w:bCs/>
                <w:sz w:val="20"/>
                <w:szCs w:val="20"/>
              </w:rPr>
            </w:pPr>
            <w:r>
              <w:rPr>
                <w:rFonts w:cs="Arial"/>
                <w:bCs/>
                <w:sz w:val="20"/>
                <w:szCs w:val="20"/>
              </w:rPr>
              <w:t>Draw and interpret</w:t>
            </w:r>
            <w:r w:rsidRPr="00C87C13">
              <w:rPr>
                <w:rFonts w:cs="Arial"/>
                <w:bCs/>
                <w:sz w:val="20"/>
                <w:szCs w:val="20"/>
              </w:rPr>
              <w:t xml:space="preserve"> </w:t>
            </w:r>
            <w:r w:rsidRPr="00C87C13">
              <w:rPr>
                <w:rFonts w:cs="Arial"/>
                <w:bCs/>
                <w:iCs/>
                <w:sz w:val="20"/>
                <w:szCs w:val="20"/>
              </w:rPr>
              <w:t>graphs showing the quantity of product formed or quantity of reactant used up against time</w:t>
            </w:r>
            <w:r>
              <w:rPr>
                <w:rFonts w:cs="Arial"/>
                <w:bCs/>
                <w:sz w:val="20"/>
                <w:szCs w:val="20"/>
              </w:rPr>
              <w:t>.</w:t>
            </w:r>
          </w:p>
          <w:p w:rsidR="00493361" w:rsidRDefault="00493361" w:rsidP="00493361">
            <w:pPr>
              <w:spacing w:line="240" w:lineRule="auto"/>
              <w:rPr>
                <w:rFonts w:cs="Arial"/>
                <w:bCs/>
                <w:sz w:val="20"/>
                <w:szCs w:val="20"/>
              </w:rPr>
            </w:pPr>
          </w:p>
          <w:p w:rsidR="00493361" w:rsidRDefault="00493361" w:rsidP="00493361">
            <w:pPr>
              <w:spacing w:line="240" w:lineRule="auto"/>
              <w:rPr>
                <w:rFonts w:cs="Arial"/>
                <w:bCs/>
                <w:sz w:val="20"/>
                <w:szCs w:val="20"/>
              </w:rPr>
            </w:pPr>
            <w:r>
              <w:rPr>
                <w:rFonts w:cs="Arial"/>
                <w:bCs/>
                <w:iCs/>
                <w:sz w:val="20"/>
                <w:szCs w:val="20"/>
              </w:rPr>
              <w:t>D</w:t>
            </w:r>
            <w:r w:rsidRPr="00C87C13">
              <w:rPr>
                <w:rFonts w:cs="Arial"/>
                <w:bCs/>
                <w:iCs/>
                <w:sz w:val="20"/>
                <w:szCs w:val="20"/>
              </w:rPr>
              <w:t>raw tangents to the curves on these graphs and use the slope of the tangent as a measure of the rate of reaction</w:t>
            </w:r>
            <w:r>
              <w:rPr>
                <w:rFonts w:cs="Arial"/>
                <w:bCs/>
                <w:sz w:val="20"/>
                <w:szCs w:val="20"/>
              </w:rPr>
              <w:t>.</w:t>
            </w:r>
          </w:p>
          <w:p w:rsidR="00493361" w:rsidRDefault="00493361" w:rsidP="00493361">
            <w:pPr>
              <w:spacing w:line="240" w:lineRule="auto"/>
              <w:rPr>
                <w:rFonts w:cs="Arial"/>
                <w:bCs/>
                <w:sz w:val="20"/>
                <w:szCs w:val="20"/>
              </w:rPr>
            </w:pPr>
          </w:p>
          <w:p w:rsidR="00493361" w:rsidRPr="003A0028" w:rsidRDefault="00493361" w:rsidP="00493361">
            <w:pPr>
              <w:spacing w:line="240" w:lineRule="auto"/>
              <w:rPr>
                <w:rFonts w:cs="Arial"/>
                <w:bCs/>
                <w:sz w:val="20"/>
                <w:szCs w:val="20"/>
              </w:rPr>
            </w:pPr>
            <w:r>
              <w:rPr>
                <w:rFonts w:cs="Arial"/>
                <w:bCs/>
                <w:sz w:val="20"/>
                <w:szCs w:val="20"/>
              </w:rPr>
              <w:t xml:space="preserve">(HT only) </w:t>
            </w:r>
            <w:r>
              <w:rPr>
                <w:rFonts w:cs="Arial"/>
                <w:bCs/>
                <w:iCs/>
                <w:sz w:val="20"/>
                <w:szCs w:val="20"/>
              </w:rPr>
              <w:t>C</w:t>
            </w:r>
            <w:r w:rsidRPr="00C87C13">
              <w:rPr>
                <w:rFonts w:cs="Arial"/>
                <w:bCs/>
                <w:iCs/>
                <w:sz w:val="20"/>
                <w:szCs w:val="20"/>
              </w:rPr>
              <w:t>alculate the gradient of a tangent to the curve on these graphs as a measure of rate of reaction at a specific time</w:t>
            </w:r>
            <w:r>
              <w:rPr>
                <w:rFonts w:cs="Arial"/>
                <w:bCs/>
                <w:iCs/>
                <w:sz w:val="20"/>
                <w:szCs w:val="20"/>
              </w:rPr>
              <w:t>.</w:t>
            </w:r>
            <w:r w:rsidRPr="00C87C13">
              <w:rPr>
                <w:rFonts w:cs="Arial"/>
                <w:bCs/>
                <w:iCs/>
                <w:sz w:val="20"/>
                <w:szCs w:val="20"/>
              </w:rPr>
              <w:t xml:space="preserve"> </w:t>
            </w:r>
          </w:p>
          <w:p w:rsidR="00D72110" w:rsidRPr="00A729BC" w:rsidRDefault="00493361" w:rsidP="00493361">
            <w:pPr>
              <w:spacing w:line="240" w:lineRule="auto"/>
              <w:rPr>
                <w:rFonts w:cs="Arial"/>
                <w:sz w:val="20"/>
                <w:szCs w:val="20"/>
              </w:rPr>
            </w:pPr>
            <w:r w:rsidRPr="00C87C13">
              <w:rPr>
                <w:rFonts w:cs="Arial"/>
                <w:bCs/>
                <w:sz w:val="20"/>
                <w:szCs w:val="20"/>
              </w:rPr>
              <w:lastRenderedPageBreak/>
              <w:t>M</w:t>
            </w:r>
            <w:r>
              <w:rPr>
                <w:rFonts w:cs="Arial"/>
                <w:bCs/>
                <w:sz w:val="20"/>
                <w:szCs w:val="20"/>
              </w:rPr>
              <w:t>S</w:t>
            </w:r>
            <w:r w:rsidRPr="00C87C13">
              <w:rPr>
                <w:rFonts w:cs="Arial"/>
                <w:bCs/>
                <w:sz w:val="20"/>
                <w:szCs w:val="20"/>
              </w:rPr>
              <w:t xml:space="preserve"> 1a, 1c, 1d, 4a, </w:t>
            </w:r>
            <w:r>
              <w:rPr>
                <w:rFonts w:cs="Arial"/>
                <w:bCs/>
                <w:sz w:val="20"/>
                <w:szCs w:val="20"/>
              </w:rPr>
              <w:t xml:space="preserve">4b, </w:t>
            </w:r>
            <w:r w:rsidRPr="00C87C13">
              <w:rPr>
                <w:rFonts w:cs="Arial"/>
                <w:bCs/>
                <w:sz w:val="20"/>
                <w:szCs w:val="20"/>
              </w:rPr>
              <w:t xml:space="preserve">4c, </w:t>
            </w:r>
            <w:r>
              <w:rPr>
                <w:rFonts w:cs="Arial"/>
                <w:bCs/>
                <w:sz w:val="20"/>
                <w:szCs w:val="20"/>
              </w:rPr>
              <w:t xml:space="preserve">4d, </w:t>
            </w:r>
            <w:r w:rsidRPr="00C87C13">
              <w:rPr>
                <w:rFonts w:cs="Arial"/>
                <w:bCs/>
                <w:sz w:val="20"/>
                <w:szCs w:val="20"/>
              </w:rPr>
              <w:t>4e</w:t>
            </w:r>
          </w:p>
        </w:tc>
        <w:tc>
          <w:tcPr>
            <w:tcW w:w="1134" w:type="dxa"/>
          </w:tcPr>
          <w:p w:rsidR="006433CE" w:rsidRPr="00A729BC" w:rsidRDefault="00567B5F" w:rsidP="00A5266E">
            <w:pPr>
              <w:spacing w:line="240" w:lineRule="auto"/>
              <w:jc w:val="center"/>
              <w:rPr>
                <w:rFonts w:cs="Arial"/>
                <w:sz w:val="20"/>
                <w:szCs w:val="20"/>
              </w:rPr>
            </w:pPr>
            <w:r>
              <w:rPr>
                <w:rFonts w:cs="Arial"/>
                <w:sz w:val="20"/>
                <w:szCs w:val="20"/>
              </w:rPr>
              <w:lastRenderedPageBreak/>
              <w:t>2</w:t>
            </w:r>
          </w:p>
        </w:tc>
        <w:tc>
          <w:tcPr>
            <w:tcW w:w="2693" w:type="dxa"/>
          </w:tcPr>
          <w:p w:rsidR="00D95CD2" w:rsidRPr="00D95CD2" w:rsidRDefault="00D95CD2" w:rsidP="00D95CD2">
            <w:pPr>
              <w:spacing w:line="240" w:lineRule="auto"/>
              <w:rPr>
                <w:rFonts w:cs="Arial"/>
                <w:sz w:val="20"/>
                <w:szCs w:val="20"/>
              </w:rPr>
            </w:pPr>
            <w:r w:rsidRPr="00D95CD2">
              <w:rPr>
                <w:rFonts w:cs="Arial"/>
                <w:sz w:val="20"/>
                <w:szCs w:val="20"/>
              </w:rPr>
              <w:t>Use graphical data to e</w:t>
            </w:r>
            <w:r w:rsidR="00816F28">
              <w:rPr>
                <w:rFonts w:cs="Arial"/>
                <w:sz w:val="20"/>
                <w:szCs w:val="20"/>
              </w:rPr>
              <w:t xml:space="preserve">xplain each part of the graph </w:t>
            </w:r>
            <w:proofErr w:type="spellStart"/>
            <w:r w:rsidR="00816F28">
              <w:rPr>
                <w:rFonts w:cs="Arial"/>
                <w:sz w:val="20"/>
                <w:szCs w:val="20"/>
              </w:rPr>
              <w:t>ie</w:t>
            </w:r>
            <w:proofErr w:type="spellEnd"/>
            <w:r w:rsidRPr="00D95CD2">
              <w:rPr>
                <w:rFonts w:cs="Arial"/>
                <w:sz w:val="20"/>
                <w:szCs w:val="20"/>
              </w:rPr>
              <w:t>:</w:t>
            </w:r>
          </w:p>
          <w:p w:rsidR="00D95CD2" w:rsidRPr="00D95CD2" w:rsidRDefault="00D95CD2" w:rsidP="00C87C13">
            <w:pPr>
              <w:numPr>
                <w:ilvl w:val="0"/>
                <w:numId w:val="37"/>
              </w:numPr>
              <w:spacing w:line="240" w:lineRule="auto"/>
              <w:ind w:left="204" w:hanging="142"/>
              <w:rPr>
                <w:rFonts w:cs="Arial"/>
                <w:sz w:val="20"/>
                <w:szCs w:val="20"/>
              </w:rPr>
            </w:pPr>
            <w:r w:rsidRPr="00D95CD2">
              <w:rPr>
                <w:rFonts w:cs="Arial"/>
                <w:sz w:val="20"/>
                <w:szCs w:val="20"/>
              </w:rPr>
              <w:t>initially rate is fast</w:t>
            </w:r>
          </w:p>
          <w:p w:rsidR="00D95CD2" w:rsidRPr="00D95CD2" w:rsidRDefault="00D95CD2" w:rsidP="00C87C13">
            <w:pPr>
              <w:numPr>
                <w:ilvl w:val="0"/>
                <w:numId w:val="37"/>
              </w:numPr>
              <w:spacing w:line="240" w:lineRule="auto"/>
              <w:ind w:left="204" w:hanging="142"/>
              <w:rPr>
                <w:rFonts w:cs="Arial"/>
                <w:sz w:val="20"/>
                <w:szCs w:val="20"/>
              </w:rPr>
            </w:pPr>
            <w:r w:rsidRPr="00D95CD2">
              <w:rPr>
                <w:rFonts w:cs="Arial"/>
                <w:sz w:val="20"/>
                <w:szCs w:val="20"/>
              </w:rPr>
              <w:t>slows down</w:t>
            </w:r>
          </w:p>
          <w:p w:rsidR="00D95CD2" w:rsidRDefault="00D95CD2" w:rsidP="00C87C13">
            <w:pPr>
              <w:numPr>
                <w:ilvl w:val="0"/>
                <w:numId w:val="37"/>
              </w:numPr>
              <w:spacing w:line="240" w:lineRule="auto"/>
              <w:ind w:left="204" w:hanging="142"/>
              <w:rPr>
                <w:rFonts w:cs="Arial"/>
                <w:sz w:val="20"/>
                <w:szCs w:val="20"/>
              </w:rPr>
            </w:pPr>
            <w:proofErr w:type="gramStart"/>
            <w:r w:rsidRPr="00D95CD2">
              <w:rPr>
                <w:rFonts w:cs="Arial"/>
                <w:sz w:val="20"/>
                <w:szCs w:val="20"/>
              </w:rPr>
              <w:t>reaction</w:t>
            </w:r>
            <w:proofErr w:type="gramEnd"/>
            <w:r w:rsidRPr="00D95CD2">
              <w:rPr>
                <w:rFonts w:cs="Arial"/>
                <w:sz w:val="20"/>
                <w:szCs w:val="20"/>
              </w:rPr>
              <w:t xml:space="preserve"> completes</w:t>
            </w:r>
            <w:r w:rsidR="00816F28">
              <w:rPr>
                <w:rFonts w:cs="Arial"/>
                <w:sz w:val="20"/>
                <w:szCs w:val="20"/>
              </w:rPr>
              <w:t>.</w:t>
            </w:r>
          </w:p>
          <w:p w:rsidR="00C87C13" w:rsidRPr="00D95CD2" w:rsidRDefault="00C87C13" w:rsidP="00C87C13">
            <w:pPr>
              <w:spacing w:line="240" w:lineRule="auto"/>
              <w:ind w:left="204"/>
              <w:rPr>
                <w:rFonts w:cs="Arial"/>
                <w:sz w:val="20"/>
                <w:szCs w:val="20"/>
              </w:rPr>
            </w:pPr>
          </w:p>
          <w:p w:rsidR="00D95CD2" w:rsidRPr="00D95CD2" w:rsidRDefault="00D95CD2" w:rsidP="00D95CD2">
            <w:pPr>
              <w:spacing w:line="240" w:lineRule="auto"/>
              <w:rPr>
                <w:rFonts w:cs="Arial"/>
                <w:sz w:val="20"/>
                <w:szCs w:val="20"/>
              </w:rPr>
            </w:pPr>
            <w:r w:rsidRPr="00C87C13">
              <w:rPr>
                <w:rFonts w:cs="Arial"/>
                <w:sz w:val="20"/>
                <w:szCs w:val="20"/>
              </w:rPr>
              <w:t>Extended writing</w:t>
            </w:r>
            <w:r w:rsidR="00C87C13">
              <w:rPr>
                <w:rFonts w:cs="Arial"/>
                <w:sz w:val="20"/>
                <w:szCs w:val="20"/>
              </w:rPr>
              <w:t>:</w:t>
            </w:r>
            <w:r w:rsidRPr="00C87C13">
              <w:rPr>
                <w:rFonts w:cs="Arial"/>
                <w:sz w:val="20"/>
                <w:szCs w:val="20"/>
              </w:rPr>
              <w:t xml:space="preserve"> </w:t>
            </w:r>
            <w:r w:rsidRPr="00D95CD2">
              <w:rPr>
                <w:rFonts w:cs="Arial"/>
                <w:sz w:val="20"/>
                <w:szCs w:val="20"/>
              </w:rPr>
              <w:t>write instructions to another student how to calculate the mean rate of reaction</w:t>
            </w:r>
            <w:r w:rsidR="00C87C13">
              <w:rPr>
                <w:rFonts w:cs="Arial"/>
                <w:sz w:val="20"/>
                <w:szCs w:val="20"/>
              </w:rPr>
              <w:t>.</w:t>
            </w:r>
          </w:p>
          <w:p w:rsidR="00D95CD2" w:rsidRPr="00D95CD2" w:rsidRDefault="00D95CD2" w:rsidP="00D95CD2">
            <w:pPr>
              <w:spacing w:line="240" w:lineRule="auto"/>
              <w:rPr>
                <w:rFonts w:cs="Arial"/>
                <w:sz w:val="20"/>
                <w:szCs w:val="20"/>
              </w:rPr>
            </w:pPr>
          </w:p>
          <w:p w:rsidR="00D95CD2" w:rsidRPr="00D95CD2" w:rsidRDefault="00D95CD2" w:rsidP="00D95CD2">
            <w:pPr>
              <w:spacing w:line="240" w:lineRule="auto"/>
              <w:rPr>
                <w:rFonts w:cs="Arial"/>
                <w:sz w:val="20"/>
                <w:szCs w:val="20"/>
              </w:rPr>
            </w:pPr>
            <w:r w:rsidRPr="00D95CD2">
              <w:rPr>
                <w:rFonts w:cs="Arial"/>
                <w:sz w:val="20"/>
                <w:szCs w:val="20"/>
              </w:rPr>
              <w:t>Explain what is meant by the units:</w:t>
            </w:r>
          </w:p>
          <w:p w:rsidR="00D95CD2" w:rsidRPr="00D95CD2" w:rsidRDefault="00D95CD2" w:rsidP="00C87C13">
            <w:pPr>
              <w:numPr>
                <w:ilvl w:val="0"/>
                <w:numId w:val="38"/>
              </w:numPr>
              <w:spacing w:line="240" w:lineRule="auto"/>
              <w:ind w:left="204" w:hanging="142"/>
              <w:rPr>
                <w:rFonts w:cs="Arial"/>
                <w:sz w:val="20"/>
                <w:szCs w:val="20"/>
              </w:rPr>
            </w:pPr>
            <w:r w:rsidRPr="00D95CD2">
              <w:rPr>
                <w:rFonts w:cs="Arial"/>
                <w:bCs/>
                <w:sz w:val="20"/>
                <w:szCs w:val="20"/>
              </w:rPr>
              <w:t>g/s</w:t>
            </w:r>
          </w:p>
          <w:p w:rsidR="00D95CD2" w:rsidRPr="00D95CD2" w:rsidRDefault="00D95CD2" w:rsidP="00C87C13">
            <w:pPr>
              <w:numPr>
                <w:ilvl w:val="0"/>
                <w:numId w:val="38"/>
              </w:numPr>
              <w:spacing w:line="240" w:lineRule="auto"/>
              <w:ind w:left="204" w:hanging="142"/>
              <w:rPr>
                <w:rFonts w:cs="Arial"/>
                <w:sz w:val="20"/>
                <w:szCs w:val="20"/>
              </w:rPr>
            </w:pPr>
            <w:r w:rsidRPr="00D95CD2">
              <w:rPr>
                <w:rFonts w:cs="Arial"/>
                <w:bCs/>
                <w:sz w:val="20"/>
                <w:szCs w:val="20"/>
              </w:rPr>
              <w:t>cm</w:t>
            </w:r>
            <w:r w:rsidRPr="00D95CD2">
              <w:rPr>
                <w:rFonts w:cs="Arial"/>
                <w:bCs/>
                <w:sz w:val="20"/>
                <w:szCs w:val="20"/>
                <w:vertAlign w:val="superscript"/>
              </w:rPr>
              <w:t>3</w:t>
            </w:r>
            <w:r w:rsidRPr="00D95CD2">
              <w:rPr>
                <w:rFonts w:cs="Arial"/>
                <w:bCs/>
                <w:sz w:val="20"/>
                <w:szCs w:val="20"/>
              </w:rPr>
              <w:t xml:space="preserve">/s </w:t>
            </w:r>
          </w:p>
          <w:p w:rsidR="00E6417B" w:rsidRPr="00A729BC" w:rsidRDefault="00C87C13" w:rsidP="00773C50">
            <w:pPr>
              <w:numPr>
                <w:ilvl w:val="0"/>
                <w:numId w:val="38"/>
              </w:numPr>
              <w:spacing w:line="240" w:lineRule="auto"/>
              <w:ind w:left="204" w:hanging="142"/>
              <w:rPr>
                <w:rFonts w:cs="Arial"/>
                <w:sz w:val="20"/>
                <w:szCs w:val="20"/>
              </w:rPr>
            </w:pPr>
            <w:proofErr w:type="spellStart"/>
            <w:r>
              <w:rPr>
                <w:rFonts w:cs="Arial"/>
                <w:bCs/>
                <w:sz w:val="20"/>
                <w:szCs w:val="20"/>
              </w:rPr>
              <w:t>mol</w:t>
            </w:r>
            <w:proofErr w:type="spellEnd"/>
            <w:r>
              <w:rPr>
                <w:rFonts w:cs="Arial"/>
                <w:bCs/>
                <w:sz w:val="20"/>
                <w:szCs w:val="20"/>
              </w:rPr>
              <w:t>/s.</w:t>
            </w:r>
          </w:p>
        </w:tc>
        <w:tc>
          <w:tcPr>
            <w:tcW w:w="2761" w:type="dxa"/>
          </w:tcPr>
          <w:p w:rsidR="00D95CD2" w:rsidRPr="00D95CD2" w:rsidRDefault="00D95CD2" w:rsidP="00D95CD2">
            <w:pPr>
              <w:spacing w:line="240" w:lineRule="auto"/>
              <w:rPr>
                <w:rFonts w:cs="Arial"/>
                <w:sz w:val="20"/>
                <w:szCs w:val="20"/>
              </w:rPr>
            </w:pPr>
            <w:r w:rsidRPr="00D95CD2">
              <w:rPr>
                <w:rFonts w:cs="Arial"/>
                <w:sz w:val="20"/>
                <w:szCs w:val="20"/>
              </w:rPr>
              <w:t>React CaCO</w:t>
            </w:r>
            <w:r w:rsidRPr="00D95CD2">
              <w:rPr>
                <w:rFonts w:cs="Arial"/>
                <w:sz w:val="20"/>
                <w:szCs w:val="20"/>
                <w:vertAlign w:val="subscript"/>
              </w:rPr>
              <w:t xml:space="preserve">3 </w:t>
            </w:r>
            <w:r w:rsidRPr="00D95CD2">
              <w:rPr>
                <w:rFonts w:cs="Arial"/>
                <w:sz w:val="20"/>
                <w:szCs w:val="20"/>
              </w:rPr>
              <w:t xml:space="preserve">with dilute </w:t>
            </w:r>
            <w:proofErr w:type="spellStart"/>
            <w:r w:rsidRPr="00D95CD2">
              <w:rPr>
                <w:rFonts w:cs="Arial"/>
                <w:sz w:val="20"/>
                <w:szCs w:val="20"/>
              </w:rPr>
              <w:t>HCl</w:t>
            </w:r>
            <w:proofErr w:type="spellEnd"/>
            <w:r w:rsidRPr="00D95CD2">
              <w:rPr>
                <w:rFonts w:cs="Arial"/>
                <w:sz w:val="20"/>
                <w:szCs w:val="20"/>
              </w:rPr>
              <w:t xml:space="preserve"> and measure the volume of CO</w:t>
            </w:r>
            <w:r w:rsidRPr="00D95CD2">
              <w:rPr>
                <w:rFonts w:cs="Arial"/>
                <w:sz w:val="20"/>
                <w:szCs w:val="20"/>
                <w:vertAlign w:val="subscript"/>
              </w:rPr>
              <w:t>2</w:t>
            </w:r>
            <w:r w:rsidRPr="00D95CD2">
              <w:rPr>
                <w:rFonts w:cs="Arial"/>
                <w:sz w:val="20"/>
                <w:szCs w:val="20"/>
              </w:rPr>
              <w:t xml:space="preserve"> evolved against time.</w:t>
            </w:r>
          </w:p>
          <w:p w:rsidR="00D95CD2" w:rsidRPr="00D95CD2" w:rsidRDefault="00D95CD2" w:rsidP="00D95CD2">
            <w:pPr>
              <w:spacing w:line="240" w:lineRule="auto"/>
              <w:rPr>
                <w:rFonts w:cs="Arial"/>
                <w:sz w:val="20"/>
                <w:szCs w:val="20"/>
              </w:rPr>
            </w:pPr>
          </w:p>
          <w:p w:rsidR="00D95CD2" w:rsidRPr="00D95CD2" w:rsidRDefault="00D95CD2" w:rsidP="00D95CD2">
            <w:pPr>
              <w:spacing w:line="240" w:lineRule="auto"/>
              <w:rPr>
                <w:rFonts w:cs="Arial"/>
                <w:sz w:val="20"/>
                <w:szCs w:val="20"/>
              </w:rPr>
            </w:pPr>
            <w:r w:rsidRPr="00D95CD2">
              <w:rPr>
                <w:rFonts w:cs="Arial"/>
                <w:sz w:val="20"/>
                <w:szCs w:val="20"/>
              </w:rPr>
              <w:t>Record the results and plot a graph of results of volume of gas against time.</w:t>
            </w:r>
          </w:p>
          <w:p w:rsidR="00D95CD2" w:rsidRPr="00D95CD2" w:rsidRDefault="00D95CD2" w:rsidP="00D95CD2">
            <w:pPr>
              <w:spacing w:line="240" w:lineRule="auto"/>
              <w:rPr>
                <w:rFonts w:cs="Arial"/>
                <w:sz w:val="20"/>
                <w:szCs w:val="20"/>
              </w:rPr>
            </w:pPr>
          </w:p>
          <w:p w:rsidR="00D95CD2" w:rsidRPr="00D95CD2" w:rsidRDefault="00D95CD2" w:rsidP="00D95CD2">
            <w:pPr>
              <w:spacing w:line="240" w:lineRule="auto"/>
              <w:rPr>
                <w:rFonts w:cs="Arial"/>
                <w:sz w:val="20"/>
                <w:szCs w:val="20"/>
              </w:rPr>
            </w:pPr>
            <w:r w:rsidRPr="00D95CD2">
              <w:rPr>
                <w:rFonts w:cs="Arial"/>
                <w:sz w:val="20"/>
                <w:szCs w:val="20"/>
              </w:rPr>
              <w:t xml:space="preserve">Use </w:t>
            </w:r>
            <w:r w:rsidR="00C87C13">
              <w:rPr>
                <w:rFonts w:cs="Arial"/>
                <w:sz w:val="20"/>
                <w:szCs w:val="20"/>
              </w:rPr>
              <w:t xml:space="preserve">the </w:t>
            </w:r>
            <w:r w:rsidRPr="00D95CD2">
              <w:rPr>
                <w:rFonts w:cs="Arial"/>
                <w:sz w:val="20"/>
                <w:szCs w:val="20"/>
              </w:rPr>
              <w:t>results and graph to determine the mean rate of reaction.</w:t>
            </w:r>
          </w:p>
          <w:p w:rsidR="00D95CD2" w:rsidRPr="00D95CD2" w:rsidRDefault="00D95CD2" w:rsidP="00D95CD2">
            <w:pPr>
              <w:spacing w:line="240" w:lineRule="auto"/>
              <w:rPr>
                <w:rFonts w:cs="Arial"/>
                <w:sz w:val="20"/>
                <w:szCs w:val="20"/>
              </w:rPr>
            </w:pPr>
          </w:p>
          <w:p w:rsidR="0011798A" w:rsidRPr="00A729BC" w:rsidRDefault="00D95CD2" w:rsidP="00773C50">
            <w:pPr>
              <w:spacing w:line="240" w:lineRule="auto"/>
              <w:rPr>
                <w:rFonts w:cs="Arial"/>
                <w:sz w:val="20"/>
                <w:szCs w:val="20"/>
              </w:rPr>
            </w:pPr>
            <w:r w:rsidRPr="00D95CD2">
              <w:rPr>
                <w:rFonts w:cs="Arial"/>
                <w:sz w:val="20"/>
                <w:szCs w:val="20"/>
              </w:rPr>
              <w:t>A similar reaction can be done with magnesium and hydrochloric acid.</w:t>
            </w:r>
          </w:p>
        </w:tc>
        <w:tc>
          <w:tcPr>
            <w:tcW w:w="1906" w:type="dxa"/>
          </w:tcPr>
          <w:p w:rsidR="00567B5F" w:rsidRPr="00A729BC" w:rsidRDefault="00B07A40" w:rsidP="0011552D">
            <w:pPr>
              <w:spacing w:line="240" w:lineRule="auto"/>
              <w:rPr>
                <w:rFonts w:cs="Arial"/>
                <w:sz w:val="20"/>
                <w:szCs w:val="20"/>
              </w:rPr>
            </w:pPr>
            <w:hyperlink r:id="rId9" w:history="1">
              <w:proofErr w:type="spellStart"/>
              <w:r w:rsidR="003D25A8" w:rsidRPr="0011552D">
                <w:rPr>
                  <w:rStyle w:val="Hyperlink"/>
                  <w:rFonts w:cs="Arial"/>
                  <w:sz w:val="20"/>
                  <w:szCs w:val="20"/>
                </w:rPr>
                <w:t>Exampro</w:t>
              </w:r>
              <w:proofErr w:type="spellEnd"/>
              <w:r w:rsidR="005256F7" w:rsidRPr="0011552D">
                <w:rPr>
                  <w:rStyle w:val="Hyperlink"/>
                  <w:rFonts w:cs="Arial"/>
                  <w:sz w:val="20"/>
                  <w:szCs w:val="20"/>
                </w:rPr>
                <w:t xml:space="preserve"> user guide Power</w:t>
              </w:r>
              <w:r w:rsidR="0011552D" w:rsidRPr="0011552D">
                <w:rPr>
                  <w:rStyle w:val="Hyperlink"/>
                  <w:rFonts w:cs="Arial"/>
                  <w:sz w:val="20"/>
                  <w:szCs w:val="20"/>
                </w:rPr>
                <w:t>P</w:t>
              </w:r>
              <w:r w:rsidR="005256F7" w:rsidRPr="0011552D">
                <w:rPr>
                  <w:rStyle w:val="Hyperlink"/>
                  <w:rFonts w:cs="Arial"/>
                  <w:sz w:val="20"/>
                  <w:szCs w:val="20"/>
                </w:rPr>
                <w:t>oint</w:t>
              </w:r>
            </w:hyperlink>
          </w:p>
        </w:tc>
      </w:tr>
      <w:tr w:rsidR="00C314E9" w:rsidRPr="009A69A5" w:rsidTr="009907CF">
        <w:tc>
          <w:tcPr>
            <w:tcW w:w="959" w:type="dxa"/>
            <w:tcBorders>
              <w:right w:val="single" w:sz="4" w:space="0" w:color="000000"/>
            </w:tcBorders>
          </w:tcPr>
          <w:p w:rsidR="00C314E9" w:rsidRPr="009A69A5" w:rsidRDefault="00C314E9" w:rsidP="00C314E9">
            <w:pPr>
              <w:spacing w:line="240" w:lineRule="auto"/>
              <w:rPr>
                <w:rFonts w:cs="Arial"/>
                <w:sz w:val="20"/>
                <w:szCs w:val="20"/>
              </w:rPr>
            </w:pPr>
            <w:r>
              <w:rPr>
                <w:rFonts w:cs="Arial"/>
                <w:sz w:val="20"/>
                <w:szCs w:val="20"/>
              </w:rPr>
              <w:lastRenderedPageBreak/>
              <w:t>5.6.1.2</w:t>
            </w:r>
          </w:p>
        </w:tc>
        <w:tc>
          <w:tcPr>
            <w:tcW w:w="2835" w:type="dxa"/>
            <w:tcBorders>
              <w:left w:val="single" w:sz="4" w:space="0" w:color="000000"/>
            </w:tcBorders>
          </w:tcPr>
          <w:p w:rsidR="00C314E9" w:rsidRDefault="00C314E9" w:rsidP="00C314E9">
            <w:pPr>
              <w:spacing w:line="240" w:lineRule="auto"/>
              <w:rPr>
                <w:rFonts w:cs="Arial"/>
                <w:i/>
                <w:sz w:val="20"/>
                <w:szCs w:val="20"/>
              </w:rPr>
            </w:pPr>
            <w:r w:rsidRPr="003A0028">
              <w:rPr>
                <w:rFonts w:cs="Arial"/>
                <w:bCs/>
                <w:sz w:val="20"/>
                <w:szCs w:val="20"/>
              </w:rPr>
              <w:t>Factors which affect the rates of chemical reactions include: the concentrations of reactants in solution, the pressure of reacting gases, the surface area of solid reactants, the temperature and the presence of catalysts.</w:t>
            </w:r>
          </w:p>
          <w:p w:rsidR="00C314E9" w:rsidRDefault="00C314E9" w:rsidP="00C314E9">
            <w:pPr>
              <w:spacing w:line="240" w:lineRule="auto"/>
              <w:rPr>
                <w:rFonts w:cs="Arial"/>
                <w:i/>
                <w:sz w:val="20"/>
                <w:szCs w:val="20"/>
              </w:rPr>
            </w:pPr>
          </w:p>
          <w:p w:rsidR="00C314E9" w:rsidRDefault="00C314E9" w:rsidP="00C314E9">
            <w:pPr>
              <w:spacing w:line="240" w:lineRule="auto"/>
              <w:rPr>
                <w:rFonts w:cs="Arial"/>
                <w:i/>
                <w:sz w:val="20"/>
                <w:szCs w:val="20"/>
              </w:rPr>
            </w:pPr>
          </w:p>
          <w:p w:rsidR="00C314E9" w:rsidRDefault="00C314E9" w:rsidP="00C314E9">
            <w:pPr>
              <w:spacing w:line="240" w:lineRule="auto"/>
              <w:rPr>
                <w:rFonts w:cs="Arial"/>
                <w:i/>
                <w:sz w:val="20"/>
                <w:szCs w:val="20"/>
              </w:rPr>
            </w:pPr>
          </w:p>
          <w:p w:rsidR="00C314E9" w:rsidRDefault="00C314E9" w:rsidP="00C314E9">
            <w:pPr>
              <w:spacing w:line="240" w:lineRule="auto"/>
              <w:rPr>
                <w:rFonts w:cs="Arial"/>
                <w:i/>
                <w:sz w:val="20"/>
                <w:szCs w:val="20"/>
              </w:rPr>
            </w:pPr>
          </w:p>
          <w:p w:rsidR="00C314E9" w:rsidRPr="00EE6156" w:rsidRDefault="00C314E9" w:rsidP="00C314E9">
            <w:pPr>
              <w:spacing w:line="240" w:lineRule="auto"/>
              <w:rPr>
                <w:rFonts w:cs="Arial"/>
                <w:sz w:val="20"/>
                <w:szCs w:val="20"/>
              </w:rPr>
            </w:pPr>
          </w:p>
        </w:tc>
        <w:tc>
          <w:tcPr>
            <w:tcW w:w="2410" w:type="dxa"/>
          </w:tcPr>
          <w:p w:rsidR="00C314E9" w:rsidRDefault="00C314E9" w:rsidP="00C314E9">
            <w:pPr>
              <w:spacing w:line="240" w:lineRule="auto"/>
              <w:rPr>
                <w:rFonts w:cs="Arial"/>
                <w:bCs/>
                <w:iCs/>
                <w:sz w:val="20"/>
                <w:szCs w:val="20"/>
              </w:rPr>
            </w:pPr>
            <w:r>
              <w:rPr>
                <w:rFonts w:cs="Arial"/>
                <w:bCs/>
                <w:iCs/>
                <w:sz w:val="20"/>
                <w:szCs w:val="20"/>
              </w:rPr>
              <w:t>B</w:t>
            </w:r>
            <w:r w:rsidRPr="003A0028">
              <w:rPr>
                <w:rFonts w:cs="Arial"/>
                <w:bCs/>
                <w:iCs/>
                <w:sz w:val="20"/>
                <w:szCs w:val="20"/>
              </w:rPr>
              <w:t xml:space="preserve">e able to recall how changing </w:t>
            </w:r>
            <w:proofErr w:type="gramStart"/>
            <w:r w:rsidRPr="003A0028">
              <w:rPr>
                <w:rFonts w:cs="Arial"/>
                <w:bCs/>
                <w:iCs/>
                <w:sz w:val="20"/>
                <w:szCs w:val="20"/>
              </w:rPr>
              <w:t>these factors affects</w:t>
            </w:r>
            <w:proofErr w:type="gramEnd"/>
            <w:r w:rsidRPr="003A0028">
              <w:rPr>
                <w:rFonts w:cs="Arial"/>
                <w:bCs/>
                <w:iCs/>
                <w:sz w:val="20"/>
                <w:szCs w:val="20"/>
              </w:rPr>
              <w:t xml:space="preserve"> the rate of chemical reactions.</w:t>
            </w:r>
          </w:p>
          <w:p w:rsidR="00C314E9" w:rsidRDefault="00C314E9" w:rsidP="00C314E9">
            <w:pPr>
              <w:spacing w:line="240" w:lineRule="auto"/>
              <w:rPr>
                <w:rFonts w:cs="Arial"/>
                <w:bCs/>
                <w:iCs/>
                <w:sz w:val="20"/>
                <w:szCs w:val="20"/>
              </w:rPr>
            </w:pPr>
          </w:p>
          <w:p w:rsidR="00C314E9" w:rsidRDefault="00C314E9" w:rsidP="00C314E9">
            <w:pPr>
              <w:spacing w:line="240" w:lineRule="auto"/>
              <w:rPr>
                <w:rFonts w:cs="Arial"/>
                <w:bCs/>
                <w:iCs/>
                <w:sz w:val="20"/>
                <w:szCs w:val="20"/>
              </w:rPr>
            </w:pPr>
            <w:r>
              <w:rPr>
                <w:rFonts w:cs="Arial"/>
                <w:bCs/>
                <w:iCs/>
                <w:sz w:val="20"/>
                <w:szCs w:val="20"/>
              </w:rPr>
              <w:t>WS 2.1, 2.2, 2.3, 2.4, 2.6, 2.7</w:t>
            </w:r>
          </w:p>
          <w:p w:rsidR="00C314E9" w:rsidRDefault="00C314E9" w:rsidP="00C314E9">
            <w:pPr>
              <w:spacing w:line="240" w:lineRule="auto"/>
              <w:rPr>
                <w:rFonts w:cs="Arial"/>
                <w:bCs/>
                <w:iCs/>
                <w:sz w:val="20"/>
                <w:szCs w:val="20"/>
              </w:rPr>
            </w:pPr>
          </w:p>
          <w:p w:rsidR="00C314E9" w:rsidRPr="00EE6156" w:rsidRDefault="00C314E9" w:rsidP="00C314E9">
            <w:pPr>
              <w:spacing w:line="240" w:lineRule="auto"/>
              <w:rPr>
                <w:rFonts w:cs="Arial"/>
                <w:sz w:val="20"/>
                <w:szCs w:val="20"/>
              </w:rPr>
            </w:pPr>
            <w:r>
              <w:rPr>
                <w:rFonts w:cs="Arial"/>
                <w:bCs/>
                <w:iCs/>
                <w:sz w:val="20"/>
                <w:szCs w:val="20"/>
              </w:rPr>
              <w:t>MS 1a, 1c, 1d, 2a, 2b, 4a, 4b, 4c, 4d, 4e</w:t>
            </w:r>
          </w:p>
        </w:tc>
        <w:tc>
          <w:tcPr>
            <w:tcW w:w="1134" w:type="dxa"/>
          </w:tcPr>
          <w:p w:rsidR="00C314E9" w:rsidRPr="00EE6156" w:rsidRDefault="00C314E9" w:rsidP="00C314E9">
            <w:pPr>
              <w:spacing w:line="240" w:lineRule="auto"/>
              <w:jc w:val="center"/>
              <w:rPr>
                <w:rFonts w:cs="Arial"/>
                <w:sz w:val="20"/>
                <w:szCs w:val="20"/>
              </w:rPr>
            </w:pPr>
            <w:r>
              <w:rPr>
                <w:rFonts w:cs="Arial"/>
                <w:sz w:val="20"/>
                <w:szCs w:val="20"/>
              </w:rPr>
              <w:t>2</w:t>
            </w:r>
          </w:p>
        </w:tc>
        <w:tc>
          <w:tcPr>
            <w:tcW w:w="2693" w:type="dxa"/>
          </w:tcPr>
          <w:p w:rsidR="00C314E9" w:rsidRDefault="00C314E9" w:rsidP="00C314E9">
            <w:pPr>
              <w:spacing w:line="240" w:lineRule="auto"/>
              <w:rPr>
                <w:rFonts w:cs="Arial"/>
                <w:sz w:val="20"/>
                <w:szCs w:val="20"/>
              </w:rPr>
            </w:pPr>
            <w:r w:rsidRPr="004E652B">
              <w:rPr>
                <w:rFonts w:cs="Arial"/>
                <w:sz w:val="20"/>
                <w:szCs w:val="20"/>
              </w:rPr>
              <w:t>Extended writing</w:t>
            </w:r>
            <w:r>
              <w:rPr>
                <w:rFonts w:cs="Arial"/>
                <w:sz w:val="20"/>
                <w:szCs w:val="20"/>
              </w:rPr>
              <w:t>:</w:t>
            </w:r>
            <w:r w:rsidRPr="004E652B">
              <w:rPr>
                <w:rFonts w:cs="Arial"/>
                <w:sz w:val="20"/>
                <w:szCs w:val="20"/>
              </w:rPr>
              <w:t xml:space="preserve"> explain the effect on the rate of reaction of the following factors:</w:t>
            </w:r>
          </w:p>
          <w:p w:rsidR="00C314E9" w:rsidRPr="004E652B" w:rsidRDefault="00C314E9" w:rsidP="00C314E9">
            <w:pPr>
              <w:spacing w:line="240" w:lineRule="auto"/>
              <w:rPr>
                <w:rFonts w:cs="Arial"/>
                <w:sz w:val="20"/>
                <w:szCs w:val="20"/>
              </w:rPr>
            </w:pPr>
          </w:p>
          <w:p w:rsidR="00C314E9" w:rsidRPr="004E652B" w:rsidRDefault="00C314E9" w:rsidP="00C314E9">
            <w:pPr>
              <w:numPr>
                <w:ilvl w:val="0"/>
                <w:numId w:val="40"/>
              </w:numPr>
              <w:spacing w:line="240" w:lineRule="auto"/>
              <w:ind w:left="204" w:hanging="142"/>
              <w:rPr>
                <w:rFonts w:cs="Arial"/>
                <w:sz w:val="20"/>
                <w:szCs w:val="20"/>
              </w:rPr>
            </w:pPr>
            <w:r w:rsidRPr="004E652B">
              <w:rPr>
                <w:rFonts w:cs="Arial"/>
                <w:sz w:val="20"/>
                <w:szCs w:val="20"/>
              </w:rPr>
              <w:t>concentration</w:t>
            </w:r>
          </w:p>
          <w:p w:rsidR="00C314E9" w:rsidRPr="004E652B" w:rsidRDefault="00C314E9" w:rsidP="00C314E9">
            <w:pPr>
              <w:numPr>
                <w:ilvl w:val="0"/>
                <w:numId w:val="40"/>
              </w:numPr>
              <w:spacing w:line="240" w:lineRule="auto"/>
              <w:ind w:left="204" w:hanging="142"/>
              <w:rPr>
                <w:rFonts w:cs="Arial"/>
                <w:sz w:val="20"/>
                <w:szCs w:val="20"/>
              </w:rPr>
            </w:pPr>
            <w:r w:rsidRPr="004E652B">
              <w:rPr>
                <w:rFonts w:cs="Arial"/>
                <w:sz w:val="20"/>
                <w:szCs w:val="20"/>
              </w:rPr>
              <w:t>pressure</w:t>
            </w:r>
          </w:p>
          <w:p w:rsidR="00C314E9" w:rsidRPr="004E652B" w:rsidRDefault="00C314E9" w:rsidP="00C314E9">
            <w:pPr>
              <w:numPr>
                <w:ilvl w:val="0"/>
                <w:numId w:val="40"/>
              </w:numPr>
              <w:spacing w:line="240" w:lineRule="auto"/>
              <w:ind w:left="204" w:hanging="142"/>
              <w:rPr>
                <w:rFonts w:cs="Arial"/>
                <w:sz w:val="20"/>
                <w:szCs w:val="20"/>
              </w:rPr>
            </w:pPr>
            <w:r w:rsidRPr="004E652B">
              <w:rPr>
                <w:rFonts w:cs="Arial"/>
                <w:sz w:val="20"/>
                <w:szCs w:val="20"/>
              </w:rPr>
              <w:t>surface area</w:t>
            </w:r>
          </w:p>
          <w:p w:rsidR="00C314E9" w:rsidRPr="004E652B" w:rsidRDefault="00C314E9" w:rsidP="00C314E9">
            <w:pPr>
              <w:numPr>
                <w:ilvl w:val="0"/>
                <w:numId w:val="40"/>
              </w:numPr>
              <w:spacing w:line="240" w:lineRule="auto"/>
              <w:ind w:left="204" w:hanging="142"/>
              <w:rPr>
                <w:rFonts w:cs="Arial"/>
                <w:sz w:val="20"/>
                <w:szCs w:val="20"/>
              </w:rPr>
            </w:pPr>
            <w:r w:rsidRPr="004E652B">
              <w:rPr>
                <w:rFonts w:cs="Arial"/>
                <w:sz w:val="20"/>
                <w:szCs w:val="20"/>
              </w:rPr>
              <w:t>temperature</w:t>
            </w:r>
          </w:p>
          <w:p w:rsidR="00C314E9" w:rsidRPr="004E652B" w:rsidRDefault="00C314E9" w:rsidP="00C314E9">
            <w:pPr>
              <w:numPr>
                <w:ilvl w:val="0"/>
                <w:numId w:val="40"/>
              </w:numPr>
              <w:spacing w:line="240" w:lineRule="auto"/>
              <w:ind w:left="204" w:hanging="142"/>
              <w:rPr>
                <w:rFonts w:cs="Arial"/>
                <w:sz w:val="20"/>
                <w:szCs w:val="20"/>
              </w:rPr>
            </w:pPr>
            <w:proofErr w:type="gramStart"/>
            <w:r w:rsidRPr="004E652B">
              <w:rPr>
                <w:rFonts w:cs="Arial"/>
                <w:sz w:val="20"/>
                <w:szCs w:val="20"/>
              </w:rPr>
              <w:t>catalyst</w:t>
            </w:r>
            <w:proofErr w:type="gramEnd"/>
            <w:r>
              <w:rPr>
                <w:rFonts w:cs="Arial"/>
                <w:sz w:val="20"/>
                <w:szCs w:val="20"/>
              </w:rPr>
              <w:t>.</w:t>
            </w:r>
          </w:p>
          <w:p w:rsidR="00C314E9" w:rsidRPr="004E652B" w:rsidRDefault="00C314E9" w:rsidP="00C314E9">
            <w:pPr>
              <w:spacing w:line="240" w:lineRule="auto"/>
              <w:rPr>
                <w:rFonts w:cs="Arial"/>
                <w:sz w:val="20"/>
                <w:szCs w:val="20"/>
              </w:rPr>
            </w:pPr>
          </w:p>
          <w:p w:rsidR="00C314E9" w:rsidRPr="00EE6156" w:rsidRDefault="00C314E9" w:rsidP="00C314E9">
            <w:pPr>
              <w:spacing w:line="240" w:lineRule="auto"/>
              <w:rPr>
                <w:rFonts w:cs="Arial"/>
                <w:b/>
                <w:sz w:val="20"/>
                <w:szCs w:val="20"/>
              </w:rPr>
            </w:pPr>
            <w:r w:rsidRPr="004E652B">
              <w:rPr>
                <w:rFonts w:cs="Arial"/>
                <w:sz w:val="20"/>
                <w:szCs w:val="20"/>
              </w:rPr>
              <w:t>Use graphs of data obtained from concentration reactions to explain what occurs as the reaction proceeds.</w:t>
            </w:r>
          </w:p>
        </w:tc>
        <w:tc>
          <w:tcPr>
            <w:tcW w:w="2761" w:type="dxa"/>
          </w:tcPr>
          <w:p w:rsidR="00C314E9" w:rsidRPr="003A0028" w:rsidRDefault="00C314E9" w:rsidP="00C314E9">
            <w:pPr>
              <w:spacing w:line="240" w:lineRule="auto"/>
              <w:rPr>
                <w:rFonts w:cs="Arial"/>
                <w:b/>
                <w:sz w:val="20"/>
                <w:szCs w:val="20"/>
              </w:rPr>
            </w:pPr>
            <w:r>
              <w:rPr>
                <w:rFonts w:cs="Arial"/>
                <w:b/>
                <w:sz w:val="20"/>
                <w:szCs w:val="20"/>
              </w:rPr>
              <w:t>Required practical 11</w:t>
            </w:r>
            <w:r w:rsidRPr="003A0028">
              <w:rPr>
                <w:rFonts w:cs="Arial"/>
                <w:b/>
                <w:sz w:val="20"/>
                <w:szCs w:val="20"/>
              </w:rPr>
              <w:t>:</w:t>
            </w:r>
          </w:p>
          <w:p w:rsidR="00C314E9" w:rsidRDefault="00C314E9" w:rsidP="00C314E9">
            <w:pPr>
              <w:spacing w:line="240" w:lineRule="auto"/>
              <w:rPr>
                <w:rFonts w:cs="Arial"/>
                <w:sz w:val="20"/>
                <w:szCs w:val="20"/>
              </w:rPr>
            </w:pPr>
          </w:p>
          <w:p w:rsidR="00C314E9" w:rsidRDefault="00C314E9" w:rsidP="00C314E9">
            <w:pPr>
              <w:spacing w:line="240" w:lineRule="auto"/>
              <w:rPr>
                <w:rFonts w:cs="Arial"/>
                <w:sz w:val="20"/>
                <w:szCs w:val="20"/>
              </w:rPr>
            </w:pPr>
            <w:proofErr w:type="gramStart"/>
            <w:r w:rsidRPr="003A0028">
              <w:rPr>
                <w:rFonts w:cs="Arial"/>
                <w:sz w:val="20"/>
                <w:szCs w:val="20"/>
              </w:rPr>
              <w:t>investigate</w:t>
            </w:r>
            <w:proofErr w:type="gramEnd"/>
            <w:r w:rsidRPr="003A0028">
              <w:rPr>
                <w:rFonts w:cs="Arial"/>
                <w:sz w:val="20"/>
                <w:szCs w:val="20"/>
              </w:rPr>
              <w:t xml:space="preserve"> how changes in concentration affect the rates of reactions by a method involving measuring the volume of a gas produced </w:t>
            </w:r>
            <w:r w:rsidRPr="003A0028">
              <w:rPr>
                <w:rFonts w:cs="Arial"/>
                <w:b/>
                <w:sz w:val="20"/>
                <w:szCs w:val="20"/>
              </w:rPr>
              <w:t>and</w:t>
            </w:r>
            <w:r w:rsidRPr="003A0028">
              <w:rPr>
                <w:rFonts w:cs="Arial"/>
                <w:sz w:val="20"/>
                <w:szCs w:val="20"/>
              </w:rPr>
              <w:t xml:space="preserve"> a method involving a change in colour or turbidity.</w:t>
            </w:r>
          </w:p>
          <w:p w:rsidR="00C314E9" w:rsidRDefault="00C314E9" w:rsidP="00C314E9">
            <w:pPr>
              <w:spacing w:line="240" w:lineRule="auto"/>
              <w:rPr>
                <w:rFonts w:cs="Arial"/>
                <w:sz w:val="20"/>
                <w:szCs w:val="20"/>
              </w:rPr>
            </w:pPr>
          </w:p>
          <w:p w:rsidR="00C314E9" w:rsidRDefault="00C314E9" w:rsidP="00C314E9">
            <w:pPr>
              <w:spacing w:line="240" w:lineRule="auto"/>
              <w:rPr>
                <w:rFonts w:cs="Arial"/>
                <w:sz w:val="20"/>
                <w:szCs w:val="20"/>
              </w:rPr>
            </w:pPr>
            <w:r w:rsidRPr="003A0028">
              <w:rPr>
                <w:rFonts w:cs="Arial"/>
                <w:sz w:val="20"/>
                <w:szCs w:val="20"/>
              </w:rPr>
              <w:t>This should be an investigation involving developing a hypothesis.</w:t>
            </w:r>
          </w:p>
          <w:p w:rsidR="00C314E9" w:rsidRDefault="00C314E9" w:rsidP="00C314E9">
            <w:pPr>
              <w:spacing w:line="240" w:lineRule="auto"/>
              <w:rPr>
                <w:rFonts w:cs="Arial"/>
                <w:sz w:val="20"/>
                <w:szCs w:val="20"/>
              </w:rPr>
            </w:pPr>
          </w:p>
          <w:p w:rsidR="00C314E9" w:rsidRDefault="00C314E9" w:rsidP="00C314E9">
            <w:pPr>
              <w:spacing w:line="240" w:lineRule="auto"/>
              <w:rPr>
                <w:rFonts w:cs="Arial"/>
                <w:sz w:val="20"/>
                <w:szCs w:val="20"/>
              </w:rPr>
            </w:pPr>
            <w:r>
              <w:rPr>
                <w:rFonts w:cs="Arial"/>
                <w:sz w:val="20"/>
                <w:szCs w:val="20"/>
              </w:rPr>
              <w:t>A</w:t>
            </w:r>
            <w:r w:rsidRPr="003A0028">
              <w:rPr>
                <w:rFonts w:cs="Arial"/>
                <w:sz w:val="20"/>
                <w:szCs w:val="20"/>
              </w:rPr>
              <w:t>T skills covered by this practical activity: 1, 3, 5 and 6.</w:t>
            </w:r>
          </w:p>
          <w:p w:rsidR="00C314E9" w:rsidRDefault="00C314E9" w:rsidP="00C314E9">
            <w:pPr>
              <w:spacing w:line="240" w:lineRule="auto"/>
              <w:rPr>
                <w:rFonts w:cs="Arial"/>
                <w:sz w:val="20"/>
                <w:szCs w:val="20"/>
              </w:rPr>
            </w:pPr>
          </w:p>
          <w:p w:rsidR="00E102F3" w:rsidRDefault="00E102F3" w:rsidP="00E102F3">
            <w:pPr>
              <w:spacing w:line="240" w:lineRule="auto"/>
              <w:rPr>
                <w:rFonts w:cs="Arial"/>
                <w:sz w:val="20"/>
                <w:szCs w:val="20"/>
              </w:rPr>
            </w:pPr>
            <w:r w:rsidRPr="0035206C">
              <w:rPr>
                <w:rFonts w:cs="Arial"/>
                <w:sz w:val="20"/>
                <w:szCs w:val="20"/>
              </w:rPr>
              <w:t>This topic offers opportunities for practical work and investigations in a</w:t>
            </w:r>
            <w:r>
              <w:rPr>
                <w:rFonts w:cs="Arial"/>
                <w:sz w:val="20"/>
                <w:szCs w:val="20"/>
              </w:rPr>
              <w:t>ddition to required practical 11, by changing temperature and surface area of reactants and use of catalysts.</w:t>
            </w:r>
          </w:p>
          <w:p w:rsidR="009C3BE3" w:rsidRDefault="009C3BE3" w:rsidP="00E102F3">
            <w:pPr>
              <w:spacing w:line="240" w:lineRule="auto"/>
              <w:rPr>
                <w:rFonts w:cs="Arial"/>
                <w:sz w:val="20"/>
                <w:szCs w:val="20"/>
              </w:rPr>
            </w:pPr>
          </w:p>
          <w:p w:rsidR="00053376" w:rsidRPr="00EE6156" w:rsidRDefault="00053376" w:rsidP="00C314E9">
            <w:pPr>
              <w:spacing w:line="240" w:lineRule="auto"/>
              <w:rPr>
                <w:rFonts w:cs="Arial"/>
                <w:sz w:val="20"/>
                <w:szCs w:val="20"/>
              </w:rPr>
            </w:pPr>
          </w:p>
        </w:tc>
        <w:tc>
          <w:tcPr>
            <w:tcW w:w="1906" w:type="dxa"/>
          </w:tcPr>
          <w:p w:rsidR="00C314E9" w:rsidRPr="004E652B" w:rsidRDefault="00C314E9" w:rsidP="00C314E9">
            <w:pPr>
              <w:spacing w:line="240" w:lineRule="auto"/>
              <w:rPr>
                <w:rFonts w:cs="Arial"/>
                <w:sz w:val="20"/>
                <w:szCs w:val="20"/>
              </w:rPr>
            </w:pPr>
            <w:r>
              <w:rPr>
                <w:rFonts w:cs="Arial"/>
                <w:sz w:val="20"/>
                <w:szCs w:val="20"/>
              </w:rPr>
              <w:t>Video clips</w:t>
            </w:r>
            <w:r w:rsidRPr="004E652B">
              <w:rPr>
                <w:rFonts w:cs="Arial"/>
                <w:sz w:val="20"/>
                <w:szCs w:val="20"/>
              </w:rPr>
              <w:t>:</w:t>
            </w:r>
          </w:p>
          <w:p w:rsidR="00C314E9" w:rsidRPr="004E652B" w:rsidRDefault="00B07A40" w:rsidP="00C314E9">
            <w:pPr>
              <w:spacing w:line="240" w:lineRule="auto"/>
              <w:rPr>
                <w:rFonts w:cs="Arial"/>
                <w:sz w:val="20"/>
                <w:szCs w:val="20"/>
              </w:rPr>
            </w:pPr>
            <w:hyperlink r:id="rId10" w:history="1">
              <w:r w:rsidR="00C314E9">
                <w:rPr>
                  <w:rStyle w:val="Hyperlink"/>
                  <w:rFonts w:cs="Arial"/>
                  <w:sz w:val="20"/>
                  <w:szCs w:val="20"/>
                </w:rPr>
                <w:t>BBC Bitesize Rates of reactions</w:t>
              </w:r>
            </w:hyperlink>
            <w:r w:rsidR="00C314E9" w:rsidRPr="004E652B">
              <w:rPr>
                <w:rFonts w:cs="Arial"/>
                <w:sz w:val="20"/>
                <w:szCs w:val="20"/>
              </w:rPr>
              <w:t xml:space="preserve"> </w:t>
            </w:r>
          </w:p>
          <w:p w:rsidR="00C314E9" w:rsidRDefault="00C314E9" w:rsidP="00C314E9">
            <w:pPr>
              <w:spacing w:line="240" w:lineRule="auto"/>
              <w:rPr>
                <w:rFonts w:cs="Arial"/>
                <w:sz w:val="20"/>
                <w:szCs w:val="20"/>
              </w:rPr>
            </w:pPr>
          </w:p>
          <w:p w:rsidR="00C314E9" w:rsidRPr="00816F28" w:rsidRDefault="00C314E9" w:rsidP="00C314E9">
            <w:pPr>
              <w:spacing w:line="240" w:lineRule="auto"/>
              <w:rPr>
                <w:sz w:val="20"/>
              </w:rPr>
            </w:pPr>
            <w:r w:rsidRPr="00816F28">
              <w:rPr>
                <w:sz w:val="20"/>
              </w:rPr>
              <w:t>YouTube:</w:t>
            </w:r>
          </w:p>
          <w:p w:rsidR="00C314E9" w:rsidRPr="00EE6156" w:rsidRDefault="00B07A40" w:rsidP="00C314E9">
            <w:pPr>
              <w:spacing w:line="240" w:lineRule="auto"/>
              <w:rPr>
                <w:rFonts w:cs="Arial"/>
                <w:sz w:val="20"/>
                <w:szCs w:val="20"/>
              </w:rPr>
            </w:pPr>
            <w:hyperlink r:id="rId11" w:history="1">
              <w:r w:rsidR="00C314E9">
                <w:rPr>
                  <w:rStyle w:val="Hyperlink"/>
                  <w:rFonts w:cs="Arial"/>
                  <w:sz w:val="20"/>
                  <w:szCs w:val="20"/>
                </w:rPr>
                <w:t>Rates of reaction</w:t>
              </w:r>
            </w:hyperlink>
          </w:p>
        </w:tc>
      </w:tr>
      <w:tr w:rsidR="00652270" w:rsidRPr="009A69A5" w:rsidTr="009907CF">
        <w:tc>
          <w:tcPr>
            <w:tcW w:w="959" w:type="dxa"/>
            <w:tcBorders>
              <w:right w:val="single" w:sz="4" w:space="0" w:color="000000"/>
            </w:tcBorders>
          </w:tcPr>
          <w:p w:rsidR="00652270" w:rsidRPr="009A69A5" w:rsidRDefault="00652270" w:rsidP="00652270">
            <w:pPr>
              <w:spacing w:line="240" w:lineRule="auto"/>
              <w:rPr>
                <w:rFonts w:cs="Arial"/>
                <w:sz w:val="20"/>
                <w:szCs w:val="20"/>
              </w:rPr>
            </w:pPr>
            <w:r>
              <w:rPr>
                <w:rFonts w:cs="Arial"/>
                <w:sz w:val="20"/>
                <w:szCs w:val="20"/>
              </w:rPr>
              <w:t>5.6.1.3</w:t>
            </w:r>
          </w:p>
        </w:tc>
        <w:tc>
          <w:tcPr>
            <w:tcW w:w="2835" w:type="dxa"/>
            <w:tcBorders>
              <w:left w:val="single" w:sz="4" w:space="0" w:color="000000"/>
            </w:tcBorders>
          </w:tcPr>
          <w:p w:rsidR="00652270" w:rsidRDefault="00652270" w:rsidP="00652270">
            <w:pPr>
              <w:spacing w:line="240" w:lineRule="auto"/>
              <w:rPr>
                <w:rFonts w:cs="Arial"/>
                <w:bCs/>
                <w:sz w:val="20"/>
                <w:szCs w:val="20"/>
              </w:rPr>
            </w:pPr>
            <w:r w:rsidRPr="00DB6871">
              <w:rPr>
                <w:rFonts w:cs="Arial"/>
                <w:bCs/>
                <w:sz w:val="20"/>
                <w:szCs w:val="20"/>
              </w:rPr>
              <w:t>Collision theory explains how various factors affect rates of reactions. According to this theory, chemical reactions can occur only when reacting particles collide with each other and with sufficient energy. The minimum amount of energy that particles must have to react is called the activation energy.</w:t>
            </w:r>
          </w:p>
          <w:p w:rsidR="00652270" w:rsidRDefault="00652270" w:rsidP="00652270">
            <w:pPr>
              <w:spacing w:line="240" w:lineRule="auto"/>
              <w:rPr>
                <w:rFonts w:cs="Arial"/>
                <w:bCs/>
                <w:sz w:val="20"/>
                <w:szCs w:val="20"/>
              </w:rPr>
            </w:pPr>
          </w:p>
          <w:p w:rsidR="00652270" w:rsidRDefault="00652270" w:rsidP="00652270">
            <w:pPr>
              <w:spacing w:line="240" w:lineRule="auto"/>
              <w:rPr>
                <w:rFonts w:cs="Arial"/>
                <w:sz w:val="20"/>
                <w:szCs w:val="20"/>
              </w:rPr>
            </w:pPr>
            <w:r w:rsidRPr="00CA3DB2">
              <w:rPr>
                <w:rFonts w:cs="Arial"/>
                <w:sz w:val="20"/>
                <w:szCs w:val="20"/>
              </w:rPr>
              <w:t>Increasing the concentration of reactants in solution, the pressure of reacting gases, and the surface area of solid reactants increases the frequency of collisions and so increases the rate of reaction.</w:t>
            </w:r>
          </w:p>
          <w:p w:rsidR="00652270" w:rsidRDefault="00652270" w:rsidP="00652270">
            <w:pPr>
              <w:spacing w:line="240" w:lineRule="auto"/>
              <w:rPr>
                <w:rFonts w:cs="Arial"/>
                <w:sz w:val="20"/>
                <w:szCs w:val="20"/>
              </w:rPr>
            </w:pPr>
          </w:p>
          <w:p w:rsidR="00652270" w:rsidRPr="00EE6156" w:rsidRDefault="00652270" w:rsidP="00652270">
            <w:pPr>
              <w:spacing w:line="240" w:lineRule="auto"/>
              <w:rPr>
                <w:rFonts w:cs="Arial"/>
                <w:sz w:val="20"/>
                <w:szCs w:val="20"/>
              </w:rPr>
            </w:pPr>
            <w:r w:rsidRPr="00CA3DB2">
              <w:rPr>
                <w:rFonts w:cs="Arial"/>
                <w:sz w:val="20"/>
                <w:szCs w:val="20"/>
              </w:rPr>
              <w:t>Increasing the temperature increases the frequency of collisions and makes the collisions more energetic, and so increases the rate of reaction.</w:t>
            </w:r>
          </w:p>
        </w:tc>
        <w:tc>
          <w:tcPr>
            <w:tcW w:w="2410" w:type="dxa"/>
          </w:tcPr>
          <w:p w:rsidR="00652270" w:rsidRDefault="00652270" w:rsidP="00652270">
            <w:pPr>
              <w:spacing w:line="240" w:lineRule="auto"/>
              <w:rPr>
                <w:rFonts w:cs="Arial"/>
                <w:bCs/>
                <w:iCs/>
                <w:sz w:val="20"/>
                <w:szCs w:val="20"/>
              </w:rPr>
            </w:pPr>
            <w:r>
              <w:rPr>
                <w:rFonts w:cs="Arial"/>
                <w:bCs/>
                <w:iCs/>
                <w:sz w:val="20"/>
                <w:szCs w:val="20"/>
              </w:rPr>
              <w:t>P</w:t>
            </w:r>
            <w:r w:rsidRPr="00CA3DB2">
              <w:rPr>
                <w:rFonts w:cs="Arial"/>
                <w:bCs/>
                <w:iCs/>
                <w:sz w:val="20"/>
                <w:szCs w:val="20"/>
              </w:rPr>
              <w:t>redict and explain using collision theory the effects of changing conditions of concentration, pressure and temperature on the rate of a reaction</w:t>
            </w:r>
            <w:r>
              <w:rPr>
                <w:rFonts w:cs="Arial"/>
                <w:bCs/>
                <w:iCs/>
                <w:sz w:val="20"/>
                <w:szCs w:val="20"/>
              </w:rPr>
              <w:t>.</w:t>
            </w:r>
          </w:p>
          <w:p w:rsidR="00652270" w:rsidRDefault="00652270" w:rsidP="00652270">
            <w:pPr>
              <w:spacing w:line="240" w:lineRule="auto"/>
              <w:rPr>
                <w:rFonts w:cs="Arial"/>
                <w:bCs/>
                <w:iCs/>
                <w:sz w:val="20"/>
                <w:szCs w:val="20"/>
              </w:rPr>
            </w:pPr>
          </w:p>
          <w:p w:rsidR="00652270" w:rsidRDefault="00652270" w:rsidP="00652270">
            <w:pPr>
              <w:spacing w:line="240" w:lineRule="auto"/>
              <w:rPr>
                <w:rFonts w:cs="Arial"/>
                <w:bCs/>
                <w:iCs/>
                <w:sz w:val="20"/>
                <w:szCs w:val="20"/>
              </w:rPr>
            </w:pPr>
            <w:r>
              <w:rPr>
                <w:rFonts w:cs="Arial"/>
                <w:bCs/>
                <w:iCs/>
                <w:sz w:val="20"/>
                <w:szCs w:val="20"/>
              </w:rPr>
              <w:t>P</w:t>
            </w:r>
            <w:r w:rsidRPr="00CA3DB2">
              <w:rPr>
                <w:rFonts w:cs="Arial"/>
                <w:bCs/>
                <w:iCs/>
                <w:sz w:val="20"/>
                <w:szCs w:val="20"/>
              </w:rPr>
              <w:t>redict and explain the effects of changes in the size of pieces of a reacting solid in terms of surface area to volume ratio</w:t>
            </w:r>
            <w:r>
              <w:rPr>
                <w:rFonts w:cs="Arial"/>
                <w:bCs/>
                <w:iCs/>
                <w:sz w:val="20"/>
                <w:szCs w:val="20"/>
              </w:rPr>
              <w:t xml:space="preserve">. </w:t>
            </w:r>
          </w:p>
          <w:p w:rsidR="00652270" w:rsidRDefault="00652270" w:rsidP="00652270">
            <w:pPr>
              <w:spacing w:line="240" w:lineRule="auto"/>
              <w:rPr>
                <w:rFonts w:cs="Arial"/>
                <w:bCs/>
                <w:iCs/>
                <w:sz w:val="20"/>
                <w:szCs w:val="20"/>
              </w:rPr>
            </w:pPr>
          </w:p>
          <w:p w:rsidR="00652270" w:rsidRDefault="00652270" w:rsidP="00652270">
            <w:pPr>
              <w:spacing w:line="240" w:lineRule="auto"/>
              <w:rPr>
                <w:rFonts w:cs="Arial"/>
                <w:bCs/>
                <w:iCs/>
                <w:sz w:val="20"/>
                <w:szCs w:val="20"/>
              </w:rPr>
            </w:pPr>
            <w:r>
              <w:rPr>
                <w:rFonts w:cs="Arial"/>
                <w:bCs/>
                <w:iCs/>
                <w:sz w:val="20"/>
                <w:szCs w:val="20"/>
              </w:rPr>
              <w:t>U</w:t>
            </w:r>
            <w:r w:rsidRPr="00CA3DB2">
              <w:rPr>
                <w:rFonts w:cs="Arial"/>
                <w:bCs/>
                <w:iCs/>
                <w:sz w:val="20"/>
                <w:szCs w:val="20"/>
              </w:rPr>
              <w:t>se simple ideas about proportionality when using collision</w:t>
            </w:r>
            <w:r>
              <w:rPr>
                <w:rFonts w:cs="Arial"/>
                <w:bCs/>
                <w:iCs/>
                <w:sz w:val="20"/>
                <w:szCs w:val="20"/>
              </w:rPr>
              <w:t xml:space="preserve"> </w:t>
            </w:r>
            <w:r w:rsidRPr="00CA3DB2">
              <w:rPr>
                <w:rFonts w:cs="Arial"/>
                <w:bCs/>
                <w:iCs/>
                <w:sz w:val="20"/>
                <w:szCs w:val="20"/>
              </w:rPr>
              <w:t>theory to explain the effect of a factor on the rate of a reaction.</w:t>
            </w:r>
          </w:p>
          <w:p w:rsidR="00652270" w:rsidRDefault="00652270" w:rsidP="00652270">
            <w:pPr>
              <w:spacing w:line="240" w:lineRule="auto"/>
              <w:rPr>
                <w:rFonts w:cs="Arial"/>
                <w:bCs/>
                <w:iCs/>
                <w:sz w:val="20"/>
                <w:szCs w:val="20"/>
              </w:rPr>
            </w:pPr>
          </w:p>
          <w:p w:rsidR="00652270" w:rsidRDefault="00652270" w:rsidP="00652270">
            <w:pPr>
              <w:rPr>
                <w:sz w:val="20"/>
              </w:rPr>
            </w:pPr>
            <w:r w:rsidRPr="00773C50">
              <w:rPr>
                <w:sz w:val="20"/>
              </w:rPr>
              <w:t>WS 1.2</w:t>
            </w:r>
          </w:p>
          <w:p w:rsidR="00652270" w:rsidRDefault="00652270" w:rsidP="00652270">
            <w:pPr>
              <w:rPr>
                <w:sz w:val="20"/>
              </w:rPr>
            </w:pPr>
          </w:p>
          <w:p w:rsidR="00652270" w:rsidRPr="00EE6156" w:rsidRDefault="00652270" w:rsidP="00652270">
            <w:r>
              <w:rPr>
                <w:sz w:val="20"/>
              </w:rPr>
              <w:t>MS 1c, 5c</w:t>
            </w:r>
          </w:p>
        </w:tc>
        <w:tc>
          <w:tcPr>
            <w:tcW w:w="1134" w:type="dxa"/>
          </w:tcPr>
          <w:p w:rsidR="00652270" w:rsidRPr="00EE6156" w:rsidRDefault="00652270" w:rsidP="00652270">
            <w:pPr>
              <w:spacing w:line="240" w:lineRule="auto"/>
              <w:jc w:val="center"/>
              <w:rPr>
                <w:rFonts w:cs="Arial"/>
                <w:sz w:val="20"/>
                <w:szCs w:val="20"/>
              </w:rPr>
            </w:pPr>
            <w:r>
              <w:rPr>
                <w:rFonts w:cs="Arial"/>
                <w:sz w:val="20"/>
                <w:szCs w:val="20"/>
              </w:rPr>
              <w:t>1</w:t>
            </w:r>
          </w:p>
        </w:tc>
        <w:tc>
          <w:tcPr>
            <w:tcW w:w="2693" w:type="dxa"/>
          </w:tcPr>
          <w:p w:rsidR="00652270" w:rsidRPr="00DB6871" w:rsidRDefault="00652270" w:rsidP="00652270">
            <w:pPr>
              <w:spacing w:line="240" w:lineRule="auto"/>
              <w:rPr>
                <w:rFonts w:cs="Arial"/>
                <w:sz w:val="20"/>
                <w:szCs w:val="20"/>
              </w:rPr>
            </w:pPr>
            <w:r w:rsidRPr="00DB6871">
              <w:rPr>
                <w:rFonts w:cs="Arial"/>
                <w:sz w:val="20"/>
                <w:szCs w:val="20"/>
              </w:rPr>
              <w:t>Describe collision theory</w:t>
            </w:r>
            <w:r>
              <w:rPr>
                <w:rFonts w:cs="Arial"/>
                <w:sz w:val="20"/>
                <w:szCs w:val="20"/>
              </w:rPr>
              <w:t>.</w:t>
            </w:r>
          </w:p>
          <w:p w:rsidR="00652270" w:rsidRPr="00DB6871" w:rsidRDefault="00652270" w:rsidP="00652270">
            <w:pPr>
              <w:spacing w:line="240" w:lineRule="auto"/>
              <w:rPr>
                <w:rFonts w:cs="Arial"/>
                <w:sz w:val="20"/>
                <w:szCs w:val="20"/>
              </w:rPr>
            </w:pPr>
          </w:p>
          <w:p w:rsidR="00652270" w:rsidRDefault="00652270" w:rsidP="00652270">
            <w:pPr>
              <w:spacing w:line="240" w:lineRule="auto"/>
              <w:rPr>
                <w:rFonts w:cs="Arial"/>
                <w:sz w:val="20"/>
                <w:szCs w:val="20"/>
              </w:rPr>
            </w:pPr>
            <w:r>
              <w:rPr>
                <w:rFonts w:cs="Arial"/>
                <w:sz w:val="20"/>
                <w:szCs w:val="20"/>
              </w:rPr>
              <w:t>Use</w:t>
            </w:r>
            <w:r w:rsidRPr="00DB6871">
              <w:rPr>
                <w:rFonts w:cs="Arial"/>
                <w:sz w:val="20"/>
                <w:szCs w:val="20"/>
              </w:rPr>
              <w:t xml:space="preserve"> collision theory to explain the change in rate of reaction in terms of particle behaviour for:</w:t>
            </w:r>
          </w:p>
          <w:p w:rsidR="00E102F3" w:rsidRPr="00DB6871" w:rsidRDefault="00E102F3" w:rsidP="00652270">
            <w:pPr>
              <w:spacing w:line="240" w:lineRule="auto"/>
              <w:rPr>
                <w:rFonts w:cs="Arial"/>
                <w:sz w:val="20"/>
                <w:szCs w:val="20"/>
              </w:rPr>
            </w:pPr>
          </w:p>
          <w:p w:rsidR="00652270" w:rsidRPr="00DB6871" w:rsidRDefault="00652270" w:rsidP="00652270">
            <w:pPr>
              <w:numPr>
                <w:ilvl w:val="0"/>
                <w:numId w:val="40"/>
              </w:numPr>
              <w:spacing w:line="240" w:lineRule="auto"/>
              <w:ind w:left="204" w:hanging="142"/>
              <w:rPr>
                <w:rFonts w:cs="Arial"/>
                <w:sz w:val="20"/>
                <w:szCs w:val="20"/>
              </w:rPr>
            </w:pPr>
            <w:r w:rsidRPr="00DB6871">
              <w:rPr>
                <w:rFonts w:cs="Arial"/>
                <w:sz w:val="20"/>
                <w:szCs w:val="20"/>
              </w:rPr>
              <w:t>concentration</w:t>
            </w:r>
          </w:p>
          <w:p w:rsidR="00652270" w:rsidRPr="00DB6871" w:rsidRDefault="00652270" w:rsidP="00652270">
            <w:pPr>
              <w:numPr>
                <w:ilvl w:val="0"/>
                <w:numId w:val="40"/>
              </w:numPr>
              <w:spacing w:line="240" w:lineRule="auto"/>
              <w:ind w:left="204" w:hanging="142"/>
              <w:rPr>
                <w:rFonts w:cs="Arial"/>
                <w:sz w:val="20"/>
                <w:szCs w:val="20"/>
              </w:rPr>
            </w:pPr>
            <w:r w:rsidRPr="00DB6871">
              <w:rPr>
                <w:rFonts w:cs="Arial"/>
                <w:sz w:val="20"/>
                <w:szCs w:val="20"/>
              </w:rPr>
              <w:t>pressure</w:t>
            </w:r>
          </w:p>
          <w:p w:rsidR="00652270" w:rsidRPr="00DB6871" w:rsidRDefault="00652270" w:rsidP="00652270">
            <w:pPr>
              <w:numPr>
                <w:ilvl w:val="0"/>
                <w:numId w:val="40"/>
              </w:numPr>
              <w:spacing w:line="240" w:lineRule="auto"/>
              <w:ind w:left="204" w:hanging="142"/>
              <w:rPr>
                <w:rFonts w:cs="Arial"/>
                <w:sz w:val="20"/>
                <w:szCs w:val="20"/>
              </w:rPr>
            </w:pPr>
            <w:r w:rsidRPr="00DB6871">
              <w:rPr>
                <w:rFonts w:cs="Arial"/>
                <w:sz w:val="20"/>
                <w:szCs w:val="20"/>
              </w:rPr>
              <w:t>surface area</w:t>
            </w:r>
          </w:p>
          <w:p w:rsidR="00652270" w:rsidRPr="00DB6871" w:rsidRDefault="00652270" w:rsidP="00652270">
            <w:pPr>
              <w:numPr>
                <w:ilvl w:val="0"/>
                <w:numId w:val="40"/>
              </w:numPr>
              <w:spacing w:line="240" w:lineRule="auto"/>
              <w:ind w:left="204" w:hanging="142"/>
              <w:rPr>
                <w:rFonts w:cs="Arial"/>
                <w:sz w:val="20"/>
                <w:szCs w:val="20"/>
              </w:rPr>
            </w:pPr>
            <w:r w:rsidRPr="00DB6871">
              <w:rPr>
                <w:rFonts w:cs="Arial"/>
                <w:sz w:val="20"/>
                <w:szCs w:val="20"/>
              </w:rPr>
              <w:t>temperature</w:t>
            </w:r>
          </w:p>
          <w:p w:rsidR="00652270" w:rsidRPr="004E30C0" w:rsidRDefault="00652270" w:rsidP="00652270">
            <w:pPr>
              <w:numPr>
                <w:ilvl w:val="0"/>
                <w:numId w:val="40"/>
              </w:numPr>
              <w:spacing w:line="240" w:lineRule="auto"/>
              <w:ind w:left="204" w:hanging="142"/>
              <w:rPr>
                <w:rFonts w:cs="Arial"/>
                <w:sz w:val="20"/>
                <w:szCs w:val="20"/>
              </w:rPr>
            </w:pPr>
            <w:proofErr w:type="gramStart"/>
            <w:r w:rsidRPr="00DB6871">
              <w:rPr>
                <w:rFonts w:cs="Arial"/>
                <w:sz w:val="20"/>
                <w:szCs w:val="20"/>
              </w:rPr>
              <w:t>catalyst</w:t>
            </w:r>
            <w:proofErr w:type="gramEnd"/>
            <w:r>
              <w:rPr>
                <w:rFonts w:cs="Arial"/>
                <w:sz w:val="20"/>
                <w:szCs w:val="20"/>
              </w:rPr>
              <w:t>.</w:t>
            </w:r>
          </w:p>
        </w:tc>
        <w:tc>
          <w:tcPr>
            <w:tcW w:w="2761" w:type="dxa"/>
          </w:tcPr>
          <w:p w:rsidR="00652270" w:rsidRPr="00EE6156" w:rsidRDefault="00652270" w:rsidP="00652270">
            <w:pPr>
              <w:spacing w:line="240" w:lineRule="auto"/>
              <w:rPr>
                <w:rFonts w:cs="Arial"/>
                <w:sz w:val="20"/>
                <w:szCs w:val="20"/>
              </w:rPr>
            </w:pPr>
          </w:p>
        </w:tc>
        <w:tc>
          <w:tcPr>
            <w:tcW w:w="1906" w:type="dxa"/>
          </w:tcPr>
          <w:p w:rsidR="00652270" w:rsidRDefault="00652270" w:rsidP="00652270">
            <w:pPr>
              <w:spacing w:line="240" w:lineRule="auto"/>
              <w:rPr>
                <w:rFonts w:cs="Arial"/>
                <w:sz w:val="20"/>
                <w:szCs w:val="20"/>
              </w:rPr>
            </w:pPr>
            <w:r>
              <w:rPr>
                <w:rFonts w:cs="Arial"/>
                <w:sz w:val="20"/>
                <w:szCs w:val="20"/>
              </w:rPr>
              <w:t>Video clips</w:t>
            </w:r>
          </w:p>
          <w:p w:rsidR="00652270" w:rsidRDefault="00652270" w:rsidP="00652270">
            <w:pPr>
              <w:spacing w:line="240" w:lineRule="auto"/>
              <w:rPr>
                <w:rFonts w:cs="Arial"/>
                <w:sz w:val="20"/>
                <w:szCs w:val="20"/>
              </w:rPr>
            </w:pPr>
            <w:r>
              <w:rPr>
                <w:rFonts w:cs="Arial"/>
                <w:sz w:val="20"/>
                <w:szCs w:val="20"/>
              </w:rPr>
              <w:t>YouTube:</w:t>
            </w:r>
          </w:p>
          <w:p w:rsidR="00652270" w:rsidRDefault="00B07A40" w:rsidP="00652270">
            <w:pPr>
              <w:spacing w:line="240" w:lineRule="auto"/>
              <w:rPr>
                <w:rFonts w:cs="Arial"/>
                <w:sz w:val="20"/>
                <w:szCs w:val="20"/>
              </w:rPr>
            </w:pPr>
            <w:hyperlink r:id="rId12" w:history="1">
              <w:r w:rsidR="00652270">
                <w:rPr>
                  <w:rStyle w:val="Hyperlink"/>
                  <w:rFonts w:cs="Arial"/>
                  <w:sz w:val="20"/>
                  <w:szCs w:val="20"/>
                </w:rPr>
                <w:t>Collision theory 1</w:t>
              </w:r>
            </w:hyperlink>
          </w:p>
          <w:p w:rsidR="00652270" w:rsidRDefault="00652270" w:rsidP="00652270">
            <w:pPr>
              <w:spacing w:line="240" w:lineRule="auto"/>
              <w:rPr>
                <w:rFonts w:cs="Arial"/>
                <w:sz w:val="20"/>
                <w:szCs w:val="20"/>
              </w:rPr>
            </w:pPr>
          </w:p>
          <w:p w:rsidR="00652270" w:rsidRDefault="00B07A40" w:rsidP="00652270">
            <w:pPr>
              <w:spacing w:line="240" w:lineRule="auto"/>
              <w:rPr>
                <w:rStyle w:val="Hyperlink"/>
                <w:rFonts w:cs="Arial"/>
                <w:sz w:val="20"/>
                <w:szCs w:val="20"/>
              </w:rPr>
            </w:pPr>
            <w:hyperlink r:id="rId13" w:history="1">
              <w:r w:rsidR="00652270">
                <w:rPr>
                  <w:rStyle w:val="Hyperlink"/>
                  <w:rFonts w:cs="Arial"/>
                  <w:sz w:val="20"/>
                  <w:szCs w:val="20"/>
                </w:rPr>
                <w:t>Collision theory 2</w:t>
              </w:r>
            </w:hyperlink>
          </w:p>
          <w:p w:rsidR="00952F1D" w:rsidRDefault="00952F1D" w:rsidP="00652270">
            <w:pPr>
              <w:spacing w:line="240" w:lineRule="auto"/>
              <w:rPr>
                <w:rStyle w:val="Hyperlink"/>
                <w:rFonts w:cs="Arial"/>
                <w:sz w:val="20"/>
                <w:szCs w:val="20"/>
              </w:rPr>
            </w:pPr>
          </w:p>
          <w:p w:rsidR="00952F1D" w:rsidRDefault="00B07A40" w:rsidP="00952F1D">
            <w:pPr>
              <w:spacing w:line="240" w:lineRule="auto"/>
              <w:rPr>
                <w:rFonts w:cs="Arial"/>
                <w:sz w:val="20"/>
                <w:szCs w:val="20"/>
              </w:rPr>
            </w:pPr>
            <w:hyperlink r:id="rId14" w:history="1">
              <w:r w:rsidR="00952F1D">
                <w:rPr>
                  <w:rStyle w:val="Hyperlink"/>
                  <w:rFonts w:cs="Arial"/>
                  <w:sz w:val="20"/>
                  <w:szCs w:val="20"/>
                </w:rPr>
                <w:t>Rates of reaction</w:t>
              </w:r>
            </w:hyperlink>
          </w:p>
          <w:p w:rsidR="00952F1D" w:rsidRDefault="00952F1D" w:rsidP="00652270">
            <w:pPr>
              <w:spacing w:line="240" w:lineRule="auto"/>
              <w:rPr>
                <w:rFonts w:cs="Arial"/>
                <w:sz w:val="20"/>
                <w:szCs w:val="20"/>
              </w:rPr>
            </w:pPr>
          </w:p>
          <w:p w:rsidR="00952F1D" w:rsidRPr="00A76BE0" w:rsidRDefault="00952F1D" w:rsidP="00952F1D">
            <w:pPr>
              <w:spacing w:line="240" w:lineRule="auto"/>
              <w:rPr>
                <w:sz w:val="20"/>
                <w:szCs w:val="20"/>
              </w:rPr>
            </w:pPr>
            <w:r w:rsidRPr="00A76BE0">
              <w:rPr>
                <w:sz w:val="20"/>
                <w:szCs w:val="20"/>
              </w:rPr>
              <w:t>BBC Bitesize</w:t>
            </w:r>
          </w:p>
          <w:p w:rsidR="00952F1D" w:rsidRDefault="00B07A40" w:rsidP="00952F1D">
            <w:pPr>
              <w:spacing w:line="240" w:lineRule="auto"/>
              <w:rPr>
                <w:rFonts w:cs="Arial"/>
                <w:sz w:val="20"/>
                <w:szCs w:val="20"/>
              </w:rPr>
            </w:pPr>
            <w:hyperlink r:id="rId15" w:history="1">
              <w:r w:rsidR="00952F1D">
                <w:rPr>
                  <w:rStyle w:val="Hyperlink"/>
                  <w:rFonts w:cs="Arial"/>
                  <w:sz w:val="20"/>
                  <w:szCs w:val="20"/>
                </w:rPr>
                <w:t>Collision theory and how to speed up rates of reaction</w:t>
              </w:r>
            </w:hyperlink>
          </w:p>
          <w:p w:rsidR="00952F1D" w:rsidRDefault="00952F1D" w:rsidP="00652270">
            <w:pPr>
              <w:spacing w:line="240" w:lineRule="auto"/>
              <w:rPr>
                <w:rFonts w:cs="Arial"/>
                <w:sz w:val="20"/>
                <w:szCs w:val="20"/>
              </w:rPr>
            </w:pPr>
          </w:p>
          <w:p w:rsidR="00952F1D" w:rsidRPr="00EE6156" w:rsidRDefault="00952F1D" w:rsidP="00EC2345">
            <w:pPr>
              <w:spacing w:line="240" w:lineRule="auto"/>
              <w:rPr>
                <w:rFonts w:cs="Arial"/>
                <w:sz w:val="20"/>
                <w:szCs w:val="20"/>
              </w:rPr>
            </w:pPr>
          </w:p>
        </w:tc>
      </w:tr>
      <w:tr w:rsidR="00952F1D" w:rsidRPr="009A69A5" w:rsidTr="009907CF">
        <w:tc>
          <w:tcPr>
            <w:tcW w:w="959" w:type="dxa"/>
            <w:tcBorders>
              <w:right w:val="single" w:sz="4" w:space="0" w:color="000000"/>
            </w:tcBorders>
          </w:tcPr>
          <w:p w:rsidR="00952F1D" w:rsidRDefault="00952F1D" w:rsidP="00952F1D">
            <w:pPr>
              <w:spacing w:line="240" w:lineRule="auto"/>
              <w:rPr>
                <w:rFonts w:cs="Arial"/>
                <w:sz w:val="20"/>
                <w:szCs w:val="20"/>
              </w:rPr>
            </w:pPr>
            <w:r>
              <w:rPr>
                <w:rFonts w:cs="Arial"/>
                <w:sz w:val="20"/>
                <w:szCs w:val="20"/>
              </w:rPr>
              <w:t>5.6.1.4</w:t>
            </w:r>
          </w:p>
        </w:tc>
        <w:tc>
          <w:tcPr>
            <w:tcW w:w="2835" w:type="dxa"/>
            <w:tcBorders>
              <w:left w:val="single" w:sz="4" w:space="0" w:color="000000"/>
            </w:tcBorders>
          </w:tcPr>
          <w:p w:rsidR="00952F1D" w:rsidRDefault="00952F1D" w:rsidP="00952F1D">
            <w:pPr>
              <w:spacing w:line="240" w:lineRule="auto"/>
              <w:rPr>
                <w:rFonts w:cs="Arial"/>
                <w:bCs/>
                <w:iCs/>
                <w:sz w:val="20"/>
                <w:szCs w:val="20"/>
              </w:rPr>
            </w:pPr>
            <w:r w:rsidRPr="00902EC6">
              <w:rPr>
                <w:rFonts w:cs="Arial"/>
                <w:bCs/>
                <w:iCs/>
                <w:sz w:val="20"/>
                <w:szCs w:val="20"/>
              </w:rPr>
              <w:t>Catalysts change the rate of chemical reactions but are not used up during the reaction.  Different reactions need different catalysts.  Enzymes act as catalysts in biological systems.</w:t>
            </w:r>
          </w:p>
          <w:p w:rsidR="00952F1D" w:rsidRPr="00902EC6" w:rsidRDefault="00952F1D" w:rsidP="00952F1D">
            <w:pPr>
              <w:spacing w:line="240" w:lineRule="auto"/>
              <w:rPr>
                <w:rFonts w:cs="Arial"/>
                <w:bCs/>
                <w:iCs/>
                <w:sz w:val="20"/>
                <w:szCs w:val="20"/>
              </w:rPr>
            </w:pPr>
          </w:p>
          <w:p w:rsidR="00952F1D" w:rsidRDefault="00952F1D" w:rsidP="00952F1D">
            <w:pPr>
              <w:spacing w:line="240" w:lineRule="auto"/>
              <w:rPr>
                <w:rFonts w:cs="Arial"/>
                <w:bCs/>
                <w:iCs/>
                <w:sz w:val="20"/>
                <w:szCs w:val="20"/>
              </w:rPr>
            </w:pPr>
            <w:r w:rsidRPr="00902EC6">
              <w:rPr>
                <w:rFonts w:cs="Arial"/>
                <w:bCs/>
                <w:iCs/>
                <w:sz w:val="20"/>
                <w:szCs w:val="20"/>
              </w:rPr>
              <w:t>Catalysts increase the rate of reaction by providing a different pathway for the reaction that has lower activation energy.</w:t>
            </w:r>
          </w:p>
          <w:p w:rsidR="00952F1D" w:rsidRPr="00902EC6" w:rsidRDefault="00952F1D" w:rsidP="00952F1D">
            <w:pPr>
              <w:spacing w:line="240" w:lineRule="auto"/>
              <w:rPr>
                <w:rFonts w:cs="Arial"/>
                <w:bCs/>
                <w:iCs/>
                <w:sz w:val="20"/>
                <w:szCs w:val="20"/>
              </w:rPr>
            </w:pPr>
          </w:p>
          <w:p w:rsidR="00952F1D" w:rsidRDefault="00952F1D" w:rsidP="00952F1D">
            <w:pPr>
              <w:spacing w:line="240" w:lineRule="auto"/>
              <w:rPr>
                <w:rFonts w:cs="Arial"/>
                <w:bCs/>
                <w:iCs/>
                <w:sz w:val="20"/>
                <w:szCs w:val="20"/>
              </w:rPr>
            </w:pPr>
            <w:r w:rsidRPr="00902EC6">
              <w:rPr>
                <w:rFonts w:cs="Arial"/>
                <w:bCs/>
                <w:iCs/>
                <w:sz w:val="20"/>
                <w:szCs w:val="20"/>
              </w:rPr>
              <w:t>A reaction profile for a catalysed reaction can be drawn in the following form:</w:t>
            </w:r>
          </w:p>
          <w:p w:rsidR="00952F1D" w:rsidRDefault="00952F1D" w:rsidP="00952F1D">
            <w:pPr>
              <w:spacing w:line="120" w:lineRule="auto"/>
              <w:rPr>
                <w:rFonts w:cs="Arial"/>
                <w:bCs/>
                <w:iCs/>
                <w:sz w:val="20"/>
                <w:szCs w:val="20"/>
              </w:rPr>
            </w:pPr>
          </w:p>
          <w:p w:rsidR="00952F1D" w:rsidRDefault="00952F1D" w:rsidP="00952F1D">
            <w:pPr>
              <w:spacing w:line="120" w:lineRule="auto"/>
              <w:rPr>
                <w:rFonts w:cs="Arial"/>
                <w:bCs/>
                <w:iCs/>
                <w:sz w:val="20"/>
                <w:szCs w:val="20"/>
              </w:rPr>
            </w:pPr>
            <w:r>
              <w:rPr>
                <w:rFonts w:cs="Arial"/>
                <w:bCs/>
                <w:iCs/>
                <w:noProof/>
                <w:sz w:val="20"/>
                <w:szCs w:val="20"/>
              </w:rPr>
              <w:drawing>
                <wp:inline distT="0" distB="0" distL="0" distR="0" wp14:anchorId="7717FDC6" wp14:editId="6E6F9222">
                  <wp:extent cx="1663065" cy="1074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63065" cy="1074420"/>
                          </a:xfrm>
                          <a:prstGeom prst="rect">
                            <a:avLst/>
                          </a:prstGeom>
                        </pic:spPr>
                      </pic:pic>
                    </a:graphicData>
                  </a:graphic>
                </wp:inline>
              </w:drawing>
            </w:r>
          </w:p>
          <w:p w:rsidR="00952F1D" w:rsidRDefault="00952F1D" w:rsidP="00952F1D">
            <w:pPr>
              <w:spacing w:line="240" w:lineRule="auto"/>
              <w:rPr>
                <w:rFonts w:cs="Arial"/>
                <w:bCs/>
                <w:iCs/>
                <w:sz w:val="20"/>
                <w:szCs w:val="20"/>
              </w:rPr>
            </w:pPr>
          </w:p>
          <w:p w:rsidR="00952F1D" w:rsidRPr="00E42A73" w:rsidRDefault="00952F1D" w:rsidP="00952F1D">
            <w:pPr>
              <w:spacing w:line="240" w:lineRule="auto"/>
              <w:rPr>
                <w:rFonts w:cs="Arial"/>
                <w:bCs/>
                <w:iCs/>
                <w:sz w:val="20"/>
                <w:szCs w:val="20"/>
              </w:rPr>
            </w:pPr>
          </w:p>
        </w:tc>
        <w:tc>
          <w:tcPr>
            <w:tcW w:w="2410" w:type="dxa"/>
          </w:tcPr>
          <w:p w:rsidR="00952F1D" w:rsidRPr="00902EC6" w:rsidRDefault="00952F1D" w:rsidP="00952F1D">
            <w:pPr>
              <w:spacing w:line="240" w:lineRule="auto"/>
              <w:rPr>
                <w:rFonts w:cs="Arial"/>
                <w:bCs/>
                <w:iCs/>
                <w:sz w:val="20"/>
                <w:szCs w:val="20"/>
              </w:rPr>
            </w:pPr>
            <w:r>
              <w:rPr>
                <w:rFonts w:cs="Arial"/>
                <w:bCs/>
                <w:iCs/>
                <w:sz w:val="20"/>
                <w:szCs w:val="20"/>
              </w:rPr>
              <w:t>B</w:t>
            </w:r>
            <w:r w:rsidRPr="00902EC6">
              <w:rPr>
                <w:rFonts w:cs="Arial"/>
                <w:bCs/>
                <w:iCs/>
                <w:sz w:val="20"/>
                <w:szCs w:val="20"/>
              </w:rPr>
              <w:t>e able to identify catalysts in reactions from their effect on the rate of reaction and because they are not included in the chemical equation for the reaction.</w:t>
            </w:r>
          </w:p>
          <w:p w:rsidR="00952F1D" w:rsidRDefault="00952F1D" w:rsidP="00952F1D">
            <w:pPr>
              <w:spacing w:line="240" w:lineRule="auto"/>
              <w:rPr>
                <w:rFonts w:cs="Arial"/>
                <w:bCs/>
                <w:iCs/>
                <w:sz w:val="20"/>
                <w:szCs w:val="20"/>
              </w:rPr>
            </w:pPr>
            <w:r>
              <w:rPr>
                <w:rFonts w:cs="Arial"/>
                <w:bCs/>
                <w:iCs/>
                <w:sz w:val="20"/>
                <w:szCs w:val="20"/>
              </w:rPr>
              <w:t>B</w:t>
            </w:r>
            <w:r w:rsidRPr="00902EC6">
              <w:rPr>
                <w:rFonts w:cs="Arial"/>
                <w:bCs/>
                <w:iCs/>
                <w:sz w:val="20"/>
                <w:szCs w:val="20"/>
              </w:rPr>
              <w:t>e able to explain catalytic action in terms of activation energy.</w:t>
            </w:r>
          </w:p>
          <w:p w:rsidR="00952F1D" w:rsidRDefault="00952F1D" w:rsidP="00952F1D">
            <w:pPr>
              <w:spacing w:line="240" w:lineRule="auto"/>
              <w:rPr>
                <w:rFonts w:cs="Arial"/>
                <w:bCs/>
                <w:iCs/>
                <w:sz w:val="20"/>
                <w:szCs w:val="20"/>
              </w:rPr>
            </w:pPr>
          </w:p>
          <w:p w:rsidR="00952F1D" w:rsidRPr="00A76BE0" w:rsidRDefault="00952F1D" w:rsidP="00952F1D">
            <w:pPr>
              <w:spacing w:line="240" w:lineRule="auto"/>
              <w:rPr>
                <w:rFonts w:cs="Arial"/>
                <w:bCs/>
                <w:i/>
                <w:iCs/>
                <w:sz w:val="20"/>
                <w:szCs w:val="20"/>
              </w:rPr>
            </w:pPr>
            <w:r w:rsidRPr="00A76BE0">
              <w:rPr>
                <w:rFonts w:cs="Arial"/>
                <w:bCs/>
                <w:i/>
                <w:iCs/>
                <w:sz w:val="20"/>
                <w:szCs w:val="20"/>
              </w:rPr>
              <w:t>Students do not need to know the names of catalysts other than those specified in the subject content.</w:t>
            </w:r>
          </w:p>
          <w:p w:rsidR="00952F1D" w:rsidRDefault="00952F1D" w:rsidP="00952F1D">
            <w:pPr>
              <w:spacing w:line="240" w:lineRule="auto"/>
              <w:rPr>
                <w:rFonts w:cs="Arial"/>
                <w:bCs/>
                <w:iCs/>
                <w:sz w:val="20"/>
                <w:szCs w:val="20"/>
              </w:rPr>
            </w:pPr>
          </w:p>
          <w:p w:rsidR="00952F1D" w:rsidRPr="00902EC6" w:rsidRDefault="00952F1D" w:rsidP="00952F1D">
            <w:pPr>
              <w:spacing w:line="240" w:lineRule="auto"/>
              <w:rPr>
                <w:rFonts w:cs="Arial"/>
                <w:bCs/>
                <w:iCs/>
                <w:sz w:val="20"/>
                <w:szCs w:val="20"/>
              </w:rPr>
            </w:pPr>
          </w:p>
          <w:p w:rsidR="00952F1D" w:rsidRPr="00E42A73" w:rsidRDefault="00952F1D" w:rsidP="00952F1D">
            <w:pPr>
              <w:spacing w:line="240" w:lineRule="auto"/>
              <w:rPr>
                <w:rFonts w:cs="Arial"/>
                <w:bCs/>
                <w:iCs/>
                <w:sz w:val="20"/>
                <w:szCs w:val="20"/>
              </w:rPr>
            </w:pPr>
          </w:p>
        </w:tc>
        <w:tc>
          <w:tcPr>
            <w:tcW w:w="1134" w:type="dxa"/>
          </w:tcPr>
          <w:p w:rsidR="00952F1D" w:rsidRDefault="00952F1D" w:rsidP="00952F1D">
            <w:pPr>
              <w:spacing w:line="240" w:lineRule="auto"/>
              <w:jc w:val="center"/>
              <w:rPr>
                <w:rFonts w:cs="Arial"/>
                <w:sz w:val="20"/>
                <w:szCs w:val="20"/>
              </w:rPr>
            </w:pPr>
            <w:r>
              <w:rPr>
                <w:rFonts w:cs="Arial"/>
                <w:sz w:val="20"/>
                <w:szCs w:val="20"/>
              </w:rPr>
              <w:t>1</w:t>
            </w:r>
          </w:p>
        </w:tc>
        <w:tc>
          <w:tcPr>
            <w:tcW w:w="2693" w:type="dxa"/>
          </w:tcPr>
          <w:p w:rsidR="00952F1D" w:rsidRPr="00902EC6" w:rsidRDefault="00952F1D" w:rsidP="00952F1D">
            <w:pPr>
              <w:spacing w:line="240" w:lineRule="auto"/>
              <w:rPr>
                <w:rFonts w:cs="Arial"/>
                <w:sz w:val="20"/>
                <w:szCs w:val="20"/>
              </w:rPr>
            </w:pPr>
            <w:r w:rsidRPr="00902EC6">
              <w:rPr>
                <w:rFonts w:cs="Arial"/>
                <w:sz w:val="20"/>
                <w:szCs w:val="20"/>
              </w:rPr>
              <w:t>Define the term activation energy.</w:t>
            </w:r>
          </w:p>
          <w:p w:rsidR="00952F1D" w:rsidRPr="00902EC6" w:rsidRDefault="00952F1D" w:rsidP="00952F1D">
            <w:pPr>
              <w:spacing w:line="240" w:lineRule="auto"/>
              <w:rPr>
                <w:rFonts w:cs="Arial"/>
                <w:sz w:val="20"/>
                <w:szCs w:val="20"/>
              </w:rPr>
            </w:pPr>
          </w:p>
          <w:p w:rsidR="00952F1D" w:rsidRPr="00902EC6" w:rsidRDefault="00952F1D" w:rsidP="00952F1D">
            <w:pPr>
              <w:spacing w:line="240" w:lineRule="auto"/>
              <w:rPr>
                <w:rFonts w:cs="Arial"/>
                <w:sz w:val="20"/>
                <w:szCs w:val="20"/>
              </w:rPr>
            </w:pPr>
            <w:r w:rsidRPr="00902EC6">
              <w:rPr>
                <w:rFonts w:cs="Arial"/>
                <w:sz w:val="20"/>
                <w:szCs w:val="20"/>
              </w:rPr>
              <w:t>Identify advantages of using cata</w:t>
            </w:r>
            <w:r>
              <w:rPr>
                <w:rFonts w:cs="Arial"/>
                <w:sz w:val="20"/>
                <w:szCs w:val="20"/>
              </w:rPr>
              <w:t xml:space="preserve">lysts in industrial reactions </w:t>
            </w:r>
            <w:proofErr w:type="spellStart"/>
            <w:r>
              <w:rPr>
                <w:rFonts w:cs="Arial"/>
                <w:sz w:val="20"/>
                <w:szCs w:val="20"/>
              </w:rPr>
              <w:t>e</w:t>
            </w:r>
            <w:r w:rsidRPr="00902EC6">
              <w:rPr>
                <w:rFonts w:cs="Arial"/>
                <w:sz w:val="20"/>
                <w:szCs w:val="20"/>
              </w:rPr>
              <w:t>g</w:t>
            </w:r>
            <w:proofErr w:type="spellEnd"/>
            <w:r w:rsidRPr="00902EC6">
              <w:rPr>
                <w:rFonts w:cs="Arial"/>
                <w:sz w:val="20"/>
                <w:szCs w:val="20"/>
              </w:rPr>
              <w:t xml:space="preserve"> reducing costs.</w:t>
            </w:r>
          </w:p>
          <w:p w:rsidR="00952F1D" w:rsidRPr="00902EC6" w:rsidRDefault="00952F1D" w:rsidP="00952F1D">
            <w:pPr>
              <w:spacing w:line="240" w:lineRule="auto"/>
              <w:rPr>
                <w:rFonts w:cs="Arial"/>
                <w:sz w:val="20"/>
                <w:szCs w:val="20"/>
              </w:rPr>
            </w:pPr>
          </w:p>
          <w:p w:rsidR="00952F1D" w:rsidRPr="00DB6871" w:rsidRDefault="00952F1D" w:rsidP="00952F1D">
            <w:pPr>
              <w:spacing w:line="240" w:lineRule="auto"/>
              <w:rPr>
                <w:rFonts w:cs="Arial"/>
                <w:sz w:val="20"/>
                <w:szCs w:val="20"/>
              </w:rPr>
            </w:pPr>
            <w:r w:rsidRPr="00902EC6">
              <w:rPr>
                <w:rFonts w:cs="Arial"/>
                <w:sz w:val="20"/>
                <w:szCs w:val="20"/>
              </w:rPr>
              <w:t>Explain</w:t>
            </w:r>
            <w:r>
              <w:rPr>
                <w:rFonts w:cs="Arial"/>
                <w:sz w:val="20"/>
                <w:szCs w:val="20"/>
              </w:rPr>
              <w:t xml:space="preserve"> the effect of using a catalyst</w:t>
            </w:r>
            <w:r w:rsidRPr="00902EC6">
              <w:rPr>
                <w:rFonts w:cs="Arial"/>
                <w:sz w:val="20"/>
                <w:szCs w:val="20"/>
              </w:rPr>
              <w:t xml:space="preserve"> on the activation energy.</w:t>
            </w:r>
          </w:p>
        </w:tc>
        <w:tc>
          <w:tcPr>
            <w:tcW w:w="2761" w:type="dxa"/>
          </w:tcPr>
          <w:p w:rsidR="00952F1D" w:rsidRPr="00902EC6" w:rsidRDefault="00952F1D" w:rsidP="00952F1D">
            <w:pPr>
              <w:spacing w:line="240" w:lineRule="auto"/>
              <w:rPr>
                <w:rFonts w:cs="Arial"/>
                <w:sz w:val="20"/>
                <w:szCs w:val="20"/>
              </w:rPr>
            </w:pPr>
            <w:r w:rsidRPr="00902EC6">
              <w:rPr>
                <w:rFonts w:cs="Arial"/>
                <w:sz w:val="20"/>
                <w:szCs w:val="20"/>
              </w:rPr>
              <w:t xml:space="preserve">Research different catalysts and their uses in industry. </w:t>
            </w:r>
          </w:p>
          <w:p w:rsidR="00952F1D" w:rsidRDefault="00952F1D" w:rsidP="00952F1D">
            <w:pPr>
              <w:spacing w:line="240" w:lineRule="auto"/>
              <w:rPr>
                <w:rFonts w:cs="Arial"/>
                <w:sz w:val="20"/>
                <w:szCs w:val="20"/>
              </w:rPr>
            </w:pPr>
          </w:p>
          <w:p w:rsidR="00952F1D" w:rsidRDefault="00952F1D" w:rsidP="00952F1D">
            <w:pPr>
              <w:spacing w:line="240" w:lineRule="auto"/>
              <w:rPr>
                <w:rFonts w:cs="Arial"/>
                <w:sz w:val="20"/>
                <w:szCs w:val="20"/>
              </w:rPr>
            </w:pPr>
            <w:r w:rsidRPr="00902EC6">
              <w:rPr>
                <w:rFonts w:cs="Arial"/>
                <w:sz w:val="20"/>
                <w:szCs w:val="20"/>
              </w:rPr>
              <w:t>Research catalytic converters</w:t>
            </w:r>
            <w:r>
              <w:rPr>
                <w:rFonts w:cs="Arial"/>
                <w:sz w:val="20"/>
                <w:szCs w:val="20"/>
              </w:rPr>
              <w:t>.</w:t>
            </w:r>
          </w:p>
          <w:p w:rsidR="00952F1D" w:rsidRDefault="00952F1D" w:rsidP="00952F1D">
            <w:pPr>
              <w:spacing w:line="240" w:lineRule="auto"/>
              <w:rPr>
                <w:rFonts w:cs="Arial"/>
                <w:sz w:val="20"/>
                <w:szCs w:val="20"/>
              </w:rPr>
            </w:pPr>
          </w:p>
          <w:p w:rsidR="00952F1D" w:rsidRDefault="00952F1D" w:rsidP="00952F1D">
            <w:pPr>
              <w:spacing w:line="240" w:lineRule="auto"/>
              <w:rPr>
                <w:rFonts w:cs="Arial"/>
                <w:sz w:val="20"/>
                <w:szCs w:val="20"/>
              </w:rPr>
            </w:pPr>
            <w:r w:rsidRPr="00A76BE0">
              <w:rPr>
                <w:rFonts w:cs="Arial"/>
                <w:sz w:val="20"/>
                <w:szCs w:val="20"/>
              </w:rPr>
              <w:t>An opportunity to investigate the catalytic effect of adding different metal salts to a reaction such as the decomposition of hydrogen peroxide.</w:t>
            </w:r>
          </w:p>
          <w:p w:rsidR="00952F1D" w:rsidRDefault="00952F1D" w:rsidP="00952F1D">
            <w:pPr>
              <w:spacing w:line="240" w:lineRule="auto"/>
              <w:rPr>
                <w:rFonts w:cs="Arial"/>
                <w:sz w:val="20"/>
                <w:szCs w:val="20"/>
              </w:rPr>
            </w:pPr>
          </w:p>
          <w:p w:rsidR="00952F1D" w:rsidRPr="00EE6156" w:rsidRDefault="00952F1D" w:rsidP="00952F1D">
            <w:pPr>
              <w:spacing w:line="240" w:lineRule="auto"/>
              <w:rPr>
                <w:rFonts w:cs="Arial"/>
                <w:sz w:val="20"/>
                <w:szCs w:val="20"/>
              </w:rPr>
            </w:pPr>
            <w:r w:rsidRPr="00A76BE0">
              <w:rPr>
                <w:rFonts w:cs="Arial"/>
                <w:sz w:val="20"/>
                <w:szCs w:val="20"/>
              </w:rPr>
              <w:t>AT 5</w:t>
            </w:r>
          </w:p>
        </w:tc>
        <w:tc>
          <w:tcPr>
            <w:tcW w:w="1906" w:type="dxa"/>
          </w:tcPr>
          <w:p w:rsidR="00952F1D" w:rsidRDefault="00952F1D" w:rsidP="00952F1D">
            <w:pPr>
              <w:spacing w:line="240" w:lineRule="auto"/>
              <w:rPr>
                <w:rFonts w:cs="Arial"/>
                <w:sz w:val="20"/>
                <w:szCs w:val="20"/>
              </w:rPr>
            </w:pPr>
            <w:r>
              <w:rPr>
                <w:rFonts w:cs="Arial"/>
                <w:sz w:val="20"/>
                <w:szCs w:val="20"/>
              </w:rPr>
              <w:t>Video clip</w:t>
            </w:r>
          </w:p>
          <w:p w:rsidR="00952F1D" w:rsidRDefault="00952F1D" w:rsidP="00952F1D">
            <w:pPr>
              <w:spacing w:line="240" w:lineRule="auto"/>
              <w:rPr>
                <w:rFonts w:cs="Arial"/>
                <w:sz w:val="20"/>
                <w:szCs w:val="20"/>
              </w:rPr>
            </w:pPr>
          </w:p>
          <w:p w:rsidR="00952F1D" w:rsidRPr="00816F28" w:rsidRDefault="00952F1D" w:rsidP="00952F1D">
            <w:pPr>
              <w:spacing w:line="240" w:lineRule="auto"/>
              <w:rPr>
                <w:sz w:val="20"/>
              </w:rPr>
            </w:pPr>
            <w:r w:rsidRPr="00816F28">
              <w:rPr>
                <w:sz w:val="20"/>
              </w:rPr>
              <w:t>YouTube:</w:t>
            </w:r>
          </w:p>
          <w:p w:rsidR="00952F1D" w:rsidRDefault="00B07A40" w:rsidP="00952F1D">
            <w:pPr>
              <w:spacing w:line="240" w:lineRule="auto"/>
              <w:rPr>
                <w:rFonts w:cs="Arial"/>
                <w:sz w:val="20"/>
                <w:szCs w:val="20"/>
              </w:rPr>
            </w:pPr>
            <w:hyperlink r:id="rId17" w:history="1">
              <w:r w:rsidR="00952F1D">
                <w:rPr>
                  <w:rStyle w:val="Hyperlink"/>
                  <w:rFonts w:cs="Arial"/>
                  <w:sz w:val="20"/>
                  <w:szCs w:val="20"/>
                </w:rPr>
                <w:t>What are catalysts?</w:t>
              </w:r>
            </w:hyperlink>
          </w:p>
        </w:tc>
      </w:tr>
    </w:tbl>
    <w:p w:rsidR="00952F1D" w:rsidRDefault="00952F1D" w:rsidP="00A6037E">
      <w:pPr>
        <w:spacing w:after="240"/>
        <w:rPr>
          <w:b/>
        </w:rPr>
      </w:pPr>
    </w:p>
    <w:p w:rsidR="00952F1D" w:rsidRDefault="00952F1D" w:rsidP="00952F1D">
      <w:pPr>
        <w:pStyle w:val="Heading2"/>
      </w:pPr>
      <w:r>
        <w:br w:type="page"/>
      </w:r>
    </w:p>
    <w:p w:rsidR="00095E33" w:rsidRDefault="00EB1507" w:rsidP="009C3BE3">
      <w:pPr>
        <w:pStyle w:val="Heading4"/>
      </w:pPr>
      <w:r>
        <w:t>5</w:t>
      </w:r>
      <w:r w:rsidR="00A6037E" w:rsidRPr="00A6037E">
        <w:t>.6.2 Reversible reactions and dynamic equilibrium</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4E321C" w:rsidRPr="009A69A5" w:rsidTr="00A43770">
        <w:trPr>
          <w:cantSplit/>
          <w:trHeight w:val="1832"/>
          <w:tblHeader/>
        </w:trPr>
        <w:tc>
          <w:tcPr>
            <w:tcW w:w="959" w:type="dxa"/>
            <w:tcBorders>
              <w:right w:val="single" w:sz="4" w:space="0" w:color="000000"/>
            </w:tcBorders>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Spec ref.</w:t>
            </w:r>
          </w:p>
        </w:tc>
        <w:tc>
          <w:tcPr>
            <w:tcW w:w="2835" w:type="dxa"/>
            <w:tcBorders>
              <w:left w:val="single" w:sz="4" w:space="0" w:color="000000"/>
            </w:tcBorders>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Summary of the specification content</w:t>
            </w:r>
          </w:p>
        </w:tc>
        <w:tc>
          <w:tcPr>
            <w:tcW w:w="2410"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 xml:space="preserve">Learning outcomes </w:t>
            </w:r>
          </w:p>
          <w:p w:rsidR="004E321C" w:rsidRPr="00086323" w:rsidRDefault="004E321C" w:rsidP="00A43770">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4E321C" w:rsidRPr="00A729BC" w:rsidRDefault="004E321C" w:rsidP="00A43770">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Opportunities to develop and apply practical and enquiry skills</w:t>
            </w:r>
          </w:p>
        </w:tc>
        <w:tc>
          <w:tcPr>
            <w:tcW w:w="1906"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Self/peer assessment opportunities and resources</w:t>
            </w:r>
          </w:p>
          <w:p w:rsidR="004E321C" w:rsidRPr="00086323" w:rsidRDefault="004E321C" w:rsidP="00A43770">
            <w:pPr>
              <w:rPr>
                <w:rFonts w:ascii="AQA Chevin Pro Light" w:hAnsi="AQA Chevin Pro Light"/>
                <w:i/>
                <w:sz w:val="20"/>
              </w:rPr>
            </w:pPr>
            <w:r w:rsidRPr="00086323">
              <w:rPr>
                <w:rFonts w:ascii="AQA Chevin Pro Light" w:hAnsi="AQA Chevin Pro Light"/>
                <w:i/>
                <w:sz w:val="20"/>
              </w:rPr>
              <w:t xml:space="preserve">Reference to past questions that indicate success </w:t>
            </w:r>
          </w:p>
        </w:tc>
      </w:tr>
      <w:tr w:rsidR="004E321C" w:rsidRPr="009A69A5" w:rsidTr="00A43770">
        <w:tc>
          <w:tcPr>
            <w:tcW w:w="959" w:type="dxa"/>
            <w:tcBorders>
              <w:right w:val="single" w:sz="4" w:space="0" w:color="000000"/>
            </w:tcBorders>
          </w:tcPr>
          <w:p w:rsidR="004E321C" w:rsidRDefault="00EB1507" w:rsidP="00A6037E">
            <w:pPr>
              <w:spacing w:line="240" w:lineRule="auto"/>
              <w:rPr>
                <w:rFonts w:cs="Arial"/>
                <w:sz w:val="20"/>
                <w:szCs w:val="20"/>
              </w:rPr>
            </w:pPr>
            <w:r>
              <w:rPr>
                <w:rFonts w:cs="Arial"/>
                <w:sz w:val="20"/>
                <w:szCs w:val="20"/>
              </w:rPr>
              <w:t>5</w:t>
            </w:r>
            <w:r w:rsidR="004E321C">
              <w:rPr>
                <w:rFonts w:cs="Arial"/>
                <w:sz w:val="20"/>
                <w:szCs w:val="20"/>
              </w:rPr>
              <w:t>.</w:t>
            </w:r>
            <w:r w:rsidR="00A6037E">
              <w:rPr>
                <w:rFonts w:cs="Arial"/>
                <w:sz w:val="20"/>
                <w:szCs w:val="20"/>
              </w:rPr>
              <w:t>6</w:t>
            </w:r>
            <w:r w:rsidR="004E321C">
              <w:rPr>
                <w:rFonts w:cs="Arial"/>
                <w:sz w:val="20"/>
                <w:szCs w:val="20"/>
              </w:rPr>
              <w:t>.2.1</w:t>
            </w:r>
          </w:p>
        </w:tc>
        <w:tc>
          <w:tcPr>
            <w:tcW w:w="2835" w:type="dxa"/>
            <w:tcBorders>
              <w:left w:val="single" w:sz="4" w:space="0" w:color="000000"/>
            </w:tcBorders>
          </w:tcPr>
          <w:p w:rsidR="00A6037E" w:rsidRDefault="00227B60" w:rsidP="00A6037E">
            <w:pPr>
              <w:spacing w:line="240" w:lineRule="auto"/>
              <w:rPr>
                <w:rFonts w:cs="Arial"/>
                <w:bCs/>
                <w:sz w:val="20"/>
                <w:szCs w:val="20"/>
              </w:rPr>
            </w:pPr>
            <w:r w:rsidRPr="00A6037E">
              <w:rPr>
                <w:rFonts w:cs="Arial"/>
                <w:bCs/>
                <w:noProof/>
                <w:sz w:val="20"/>
                <w:szCs w:val="20"/>
              </w:rPr>
              <mc:AlternateContent>
                <mc:Choice Requires="wpg">
                  <w:drawing>
                    <wp:anchor distT="0" distB="0" distL="114300" distR="114300" simplePos="0" relativeHeight="251659264" behindDoc="0" locked="0" layoutInCell="1" allowOverlap="1" wp14:anchorId="79CD5796" wp14:editId="55A6214F">
                      <wp:simplePos x="0" y="0"/>
                      <wp:positionH relativeFrom="column">
                        <wp:posOffset>421288</wp:posOffset>
                      </wp:positionH>
                      <wp:positionV relativeFrom="paragraph">
                        <wp:posOffset>1139700</wp:posOffset>
                      </wp:positionV>
                      <wp:extent cx="228600" cy="158115"/>
                      <wp:effectExtent l="0" t="0" r="19050" b="133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58115"/>
                                <a:chOff x="8010" y="13304"/>
                                <a:chExt cx="628" cy="265"/>
                              </a:xfrm>
                            </wpg:grpSpPr>
                            <wps:wsp>
                              <wps:cNvPr id="19" name="Line 337"/>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38"/>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39"/>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40"/>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FA3A3C8" id="Group 11" o:spid="_x0000_s1026" style="position:absolute;margin-left:33.15pt;margin-top:89.75pt;width:18pt;height:12.45pt;z-index:251659264"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">
                      <v:line id="Line 337" o:spid="_x0000_s1027" style="position:absolute;visibility:visible;mso-wrap-style:square" from="8010,13406" to="8625,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38" o:spid="_x0000_s1028" style="position:absolute;visibility:visible;mso-wrap-style:square" from="8023,13506" to="8638,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39" o:spid="_x0000_s1029" style="position:absolute;visibility:visible;mso-wrap-style:square" from="8551,13304" to="8611,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340" o:spid="_x0000_s1030" style="position:absolute;visibility:visible;mso-wrap-style:square" from="8038,13509" to="809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w:pict>
                </mc:Fallback>
              </mc:AlternateContent>
            </w:r>
            <w:r w:rsidR="00A6037E" w:rsidRPr="00A6037E">
              <w:rPr>
                <w:rFonts w:cs="Arial"/>
                <w:bCs/>
                <w:sz w:val="20"/>
                <w:szCs w:val="20"/>
              </w:rPr>
              <w:t xml:space="preserve">In </w:t>
            </w:r>
            <w:r w:rsidR="00A6037E" w:rsidRPr="00A6037E">
              <w:rPr>
                <w:rFonts w:cs="Arial"/>
                <w:bCs/>
                <w:iCs/>
                <w:sz w:val="20"/>
                <w:szCs w:val="20"/>
              </w:rPr>
              <w:t>some</w:t>
            </w:r>
            <w:r w:rsidR="00A6037E" w:rsidRPr="00A6037E">
              <w:rPr>
                <w:rFonts w:cs="Arial"/>
                <w:bCs/>
                <w:sz w:val="20"/>
                <w:szCs w:val="20"/>
              </w:rPr>
              <w:t xml:space="preserve"> chemical reactions, the products of the reaction can react to produce the original reactants. Such reactions are called reversible reactions and are represented:</w:t>
            </w:r>
          </w:p>
          <w:p w:rsidR="008C0CCE" w:rsidRPr="00A6037E" w:rsidRDefault="008C0CCE" w:rsidP="00A6037E">
            <w:pPr>
              <w:spacing w:line="240" w:lineRule="auto"/>
              <w:rPr>
                <w:rFonts w:cs="Arial"/>
                <w:bCs/>
                <w:iCs/>
                <w:sz w:val="20"/>
                <w:szCs w:val="20"/>
              </w:rPr>
            </w:pPr>
          </w:p>
          <w:p w:rsidR="00A6037E" w:rsidRDefault="00227B60" w:rsidP="00A6037E">
            <w:pPr>
              <w:spacing w:line="240" w:lineRule="auto"/>
              <w:rPr>
                <w:rFonts w:cs="Arial"/>
                <w:bCs/>
                <w:sz w:val="20"/>
                <w:szCs w:val="20"/>
              </w:rPr>
            </w:pPr>
            <m:oMath>
              <m:r>
                <w:rPr>
                  <w:rFonts w:ascii="Cambria Math" w:hAnsi="Cambria Math" w:cs="Arial"/>
                  <w:sz w:val="20"/>
                  <w:szCs w:val="20"/>
                </w:rPr>
                <m:t>A+B</m:t>
              </m:r>
            </m:oMath>
            <w:r w:rsidR="00A6037E" w:rsidRPr="00A6037E">
              <w:rPr>
                <w:rFonts w:cs="Arial"/>
                <w:bCs/>
                <w:sz w:val="20"/>
                <w:szCs w:val="20"/>
              </w:rPr>
              <w:t xml:space="preserve">           </w:t>
            </w:r>
            <m:oMath>
              <m:r>
                <w:rPr>
                  <w:rFonts w:ascii="Cambria Math" w:hAnsi="Cambria Math" w:cs="Arial"/>
                  <w:sz w:val="20"/>
                  <w:szCs w:val="20"/>
                </w:rPr>
                <m:t>C + D</m:t>
              </m:r>
            </m:oMath>
          </w:p>
          <w:p w:rsidR="00B463F8" w:rsidRPr="00A6037E" w:rsidRDefault="00B463F8" w:rsidP="00A6037E">
            <w:pPr>
              <w:spacing w:line="240" w:lineRule="auto"/>
              <w:rPr>
                <w:rFonts w:cs="Arial"/>
                <w:bCs/>
                <w:sz w:val="20"/>
                <w:szCs w:val="20"/>
              </w:rPr>
            </w:pPr>
          </w:p>
          <w:p w:rsidR="00A6037E" w:rsidRPr="00A6037E" w:rsidRDefault="00A6037E" w:rsidP="00A6037E">
            <w:pPr>
              <w:spacing w:line="240" w:lineRule="auto"/>
              <w:rPr>
                <w:rFonts w:cs="Arial"/>
                <w:bCs/>
                <w:sz w:val="20"/>
                <w:szCs w:val="20"/>
              </w:rPr>
            </w:pPr>
            <w:r w:rsidRPr="00A6037E">
              <w:rPr>
                <w:rFonts w:cs="Arial"/>
                <w:bCs/>
                <w:sz w:val="20"/>
                <w:szCs w:val="20"/>
              </w:rPr>
              <w:t>The direction of reversible reactions can be changed by changing the conditions.</w:t>
            </w:r>
          </w:p>
          <w:p w:rsidR="00A6037E" w:rsidRPr="00A6037E" w:rsidRDefault="00A6037E" w:rsidP="00A6037E">
            <w:pPr>
              <w:spacing w:line="240" w:lineRule="auto"/>
              <w:rPr>
                <w:rFonts w:cs="Arial"/>
                <w:bCs/>
                <w:sz w:val="20"/>
                <w:szCs w:val="20"/>
              </w:rPr>
            </w:pPr>
            <w:r w:rsidRPr="00A6037E">
              <w:rPr>
                <w:rFonts w:cs="Arial"/>
                <w:bCs/>
                <w:sz w:val="20"/>
                <w:szCs w:val="20"/>
              </w:rPr>
              <w:t>For example:</w:t>
            </w:r>
          </w:p>
          <w:p w:rsidR="00A6037E" w:rsidRPr="00A6037E" w:rsidRDefault="00B463F8" w:rsidP="00A6037E">
            <w:pPr>
              <w:spacing w:line="240" w:lineRule="auto"/>
              <w:rPr>
                <w:rFonts w:cs="Arial"/>
                <w:bCs/>
                <w:sz w:val="20"/>
                <w:szCs w:val="20"/>
              </w:rPr>
            </w:pPr>
            <w:r w:rsidRPr="00A6037E">
              <w:rPr>
                <w:rFonts w:cs="Arial"/>
                <w:bCs/>
                <w:noProof/>
                <w:sz w:val="20"/>
                <w:szCs w:val="20"/>
              </w:rPr>
              <mc:AlternateContent>
                <mc:Choice Requires="wpg">
                  <w:drawing>
                    <wp:anchor distT="0" distB="0" distL="114300" distR="114300" simplePos="0" relativeHeight="251660288" behindDoc="0" locked="0" layoutInCell="1" allowOverlap="1" wp14:anchorId="6158AB4A" wp14:editId="21B01CB0">
                      <wp:simplePos x="0" y="0"/>
                      <wp:positionH relativeFrom="column">
                        <wp:posOffset>487328</wp:posOffset>
                      </wp:positionH>
                      <wp:positionV relativeFrom="paragraph">
                        <wp:posOffset>122555</wp:posOffset>
                      </wp:positionV>
                      <wp:extent cx="228600" cy="158115"/>
                      <wp:effectExtent l="0" t="0" r="19050" b="1333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58115"/>
                                <a:chOff x="8010" y="13304"/>
                                <a:chExt cx="628" cy="265"/>
                              </a:xfrm>
                            </wpg:grpSpPr>
                            <wps:wsp>
                              <wps:cNvPr id="17" name="Line 332"/>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33"/>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34"/>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35"/>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26060A5" id="Group 16" o:spid="_x0000_s1026" style="position:absolute;margin-left:38.35pt;margin-top:9.65pt;width:18pt;height:12.45pt;z-index:251660288"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">
                      <v:line id="Line 332" o:spid="_x0000_s1027" style="position:absolute;visibility:visible;mso-wrap-style:square" from="8010,13406" to="8625,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333" o:spid="_x0000_s1028" style="position:absolute;visibility:visible;mso-wrap-style:square" from="8023,13506" to="8638,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334" o:spid="_x0000_s1029" style="position:absolute;visibility:visible;mso-wrap-style:square" from="8551,13304" to="8611,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335" o:spid="_x0000_s1030" style="position:absolute;visibility:visible;mso-wrap-style:square" from="8038,13509" to="809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w:pict>
                </mc:Fallback>
              </mc:AlternateContent>
            </w:r>
          </w:p>
          <w:p w:rsidR="00095E33" w:rsidRPr="00A729BC" w:rsidRDefault="00227B60" w:rsidP="00227B60">
            <w:pPr>
              <w:spacing w:line="240" w:lineRule="auto"/>
              <w:rPr>
                <w:rFonts w:cs="Arial"/>
                <w:sz w:val="20"/>
                <w:szCs w:val="20"/>
              </w:rPr>
            </w:pPr>
            <m:oMath>
              <m:r>
                <w:rPr>
                  <w:rFonts w:ascii="Cambria Math" w:hAnsi="Cambria Math" w:cs="Arial"/>
                  <w:sz w:val="20"/>
                  <w:szCs w:val="20"/>
                </w:rPr>
                <m:t>H</m:t>
              </m:r>
              <m:sSub>
                <m:sSubPr>
                  <m:ctrlPr>
                    <w:rPr>
                      <w:rFonts w:ascii="Cambria Math" w:hAnsi="Cambria Math" w:cs="Arial"/>
                      <w:bCs/>
                      <w:i/>
                      <w:sz w:val="20"/>
                      <w:szCs w:val="20"/>
                    </w:rPr>
                  </m:ctrlPr>
                </m:sSubPr>
                <m:e>
                  <m:r>
                    <w:rPr>
                      <w:rFonts w:ascii="Cambria Math" w:hAnsi="Cambria Math" w:cs="Arial"/>
                      <w:sz w:val="20"/>
                      <w:szCs w:val="20"/>
                    </w:rPr>
                    <m:t>H</m:t>
                  </m:r>
                </m:e>
                <m:sub>
                  <m:r>
                    <w:rPr>
                      <w:rFonts w:ascii="Cambria Math" w:hAnsi="Cambria Math" w:cs="Arial"/>
                      <w:sz w:val="20"/>
                      <w:szCs w:val="20"/>
                    </w:rPr>
                    <m:t>4</m:t>
                  </m:r>
                </m:sub>
              </m:sSub>
              <m:r>
                <w:rPr>
                  <w:rFonts w:ascii="Cambria Math" w:hAnsi="Cambria Math" w:cs="Arial"/>
                  <w:sz w:val="20"/>
                  <w:szCs w:val="20"/>
                </w:rPr>
                <m:t xml:space="preserve">Cl </m:t>
              </m:r>
            </m:oMath>
            <w:r w:rsidR="00A6037E" w:rsidRPr="00A6037E">
              <w:rPr>
                <w:rFonts w:cs="Arial"/>
                <w:bCs/>
                <w:sz w:val="20"/>
                <w:szCs w:val="20"/>
              </w:rPr>
              <w:t xml:space="preserve">             </w:t>
            </w:r>
            <m:oMath>
              <m:r>
                <w:rPr>
                  <w:rFonts w:ascii="Cambria Math" w:hAnsi="Cambria Math" w:cs="Arial"/>
                  <w:sz w:val="20"/>
                  <w:szCs w:val="20"/>
                </w:rPr>
                <m:t>N</m:t>
              </m:r>
              <m:sSub>
                <m:sSubPr>
                  <m:ctrlPr>
                    <w:rPr>
                      <w:rFonts w:ascii="Cambria Math" w:hAnsi="Cambria Math" w:cs="Arial"/>
                      <w:bCs/>
                      <w:i/>
                      <w:sz w:val="20"/>
                      <w:szCs w:val="20"/>
                    </w:rPr>
                  </m:ctrlPr>
                </m:sSubPr>
                <m:e>
                  <m:r>
                    <w:rPr>
                      <w:rFonts w:ascii="Cambria Math" w:hAnsi="Cambria Math" w:cs="Arial"/>
                      <w:sz w:val="20"/>
                      <w:szCs w:val="20"/>
                    </w:rPr>
                    <m:t>H</m:t>
                  </m:r>
                </m:e>
                <m:sub>
                  <m:r>
                    <w:rPr>
                      <w:rFonts w:ascii="Cambria Math" w:hAnsi="Cambria Math" w:cs="Arial"/>
                      <w:sz w:val="20"/>
                      <w:szCs w:val="20"/>
                    </w:rPr>
                    <m:t>3</m:t>
                  </m:r>
                </m:sub>
              </m:sSub>
              <m:r>
                <w:rPr>
                  <w:rFonts w:ascii="Cambria Math" w:hAnsi="Cambria Math" w:cs="Arial"/>
                  <w:sz w:val="20"/>
                  <w:szCs w:val="20"/>
                </w:rPr>
                <m:t xml:space="preserve"> + HCl</m:t>
              </m:r>
            </m:oMath>
          </w:p>
        </w:tc>
        <w:tc>
          <w:tcPr>
            <w:tcW w:w="2410" w:type="dxa"/>
          </w:tcPr>
          <w:p w:rsidR="004E321C" w:rsidRPr="00A729BC" w:rsidRDefault="004E321C" w:rsidP="00DE5DCD">
            <w:pPr>
              <w:spacing w:line="240" w:lineRule="auto"/>
              <w:rPr>
                <w:rFonts w:cs="Arial"/>
                <w:sz w:val="20"/>
                <w:szCs w:val="20"/>
              </w:rPr>
            </w:pPr>
          </w:p>
        </w:tc>
        <w:tc>
          <w:tcPr>
            <w:tcW w:w="1134" w:type="dxa"/>
          </w:tcPr>
          <w:p w:rsidR="004E321C" w:rsidRPr="00A729BC" w:rsidRDefault="00A6037E" w:rsidP="00A43770">
            <w:pPr>
              <w:spacing w:line="240" w:lineRule="auto"/>
              <w:jc w:val="center"/>
              <w:rPr>
                <w:rFonts w:cs="Arial"/>
                <w:sz w:val="20"/>
                <w:szCs w:val="20"/>
              </w:rPr>
            </w:pPr>
            <w:r>
              <w:rPr>
                <w:rFonts w:cs="Arial"/>
                <w:sz w:val="20"/>
                <w:szCs w:val="20"/>
              </w:rPr>
              <w:t>0.5</w:t>
            </w:r>
          </w:p>
        </w:tc>
        <w:tc>
          <w:tcPr>
            <w:tcW w:w="2693" w:type="dxa"/>
          </w:tcPr>
          <w:p w:rsidR="00B463F8" w:rsidRPr="00B463F8" w:rsidRDefault="00B463F8" w:rsidP="00B463F8">
            <w:pPr>
              <w:spacing w:line="240" w:lineRule="auto"/>
              <w:rPr>
                <w:rFonts w:cs="Arial"/>
                <w:sz w:val="20"/>
                <w:szCs w:val="20"/>
              </w:rPr>
            </w:pPr>
            <w:r w:rsidRPr="00B463F8">
              <w:rPr>
                <w:rFonts w:cs="Arial"/>
                <w:sz w:val="20"/>
                <w:szCs w:val="20"/>
              </w:rPr>
              <w:t>Explain what is meant by a reversible reaction.</w:t>
            </w:r>
          </w:p>
          <w:p w:rsidR="00B463F8" w:rsidRPr="00B463F8" w:rsidRDefault="00B463F8" w:rsidP="00B463F8">
            <w:pPr>
              <w:spacing w:line="240" w:lineRule="auto"/>
              <w:rPr>
                <w:rFonts w:cs="Arial"/>
                <w:sz w:val="20"/>
                <w:szCs w:val="20"/>
              </w:rPr>
            </w:pPr>
          </w:p>
          <w:p w:rsidR="0062372A" w:rsidRDefault="0062372A" w:rsidP="00B463F8">
            <w:pPr>
              <w:spacing w:line="360" w:lineRule="auto"/>
              <w:rPr>
                <w:rFonts w:cs="Arial"/>
                <w:sz w:val="20"/>
                <w:szCs w:val="20"/>
              </w:rPr>
            </w:pPr>
            <w:r w:rsidRPr="00B463F8">
              <w:rPr>
                <w:rFonts w:cs="Arial"/>
                <w:noProof/>
                <w:sz w:val="20"/>
                <w:szCs w:val="20"/>
              </w:rPr>
              <mc:AlternateContent>
                <mc:Choice Requires="wpg">
                  <w:drawing>
                    <wp:anchor distT="0" distB="0" distL="114300" distR="114300" simplePos="0" relativeHeight="251672576" behindDoc="0" locked="0" layoutInCell="1" allowOverlap="1" wp14:anchorId="7C494781" wp14:editId="22490937">
                      <wp:simplePos x="0" y="0"/>
                      <wp:positionH relativeFrom="column">
                        <wp:posOffset>33736</wp:posOffset>
                      </wp:positionH>
                      <wp:positionV relativeFrom="paragraph">
                        <wp:posOffset>393065</wp:posOffset>
                      </wp:positionV>
                      <wp:extent cx="228600" cy="158115"/>
                      <wp:effectExtent l="0" t="0" r="19050" b="133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58115"/>
                                <a:chOff x="8010" y="13304"/>
                                <a:chExt cx="628" cy="265"/>
                              </a:xfrm>
                            </wpg:grpSpPr>
                            <wps:wsp>
                              <wps:cNvPr id="64" name="Line 337"/>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38"/>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39"/>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340"/>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890BF4C" id="Group 31" o:spid="_x0000_s1026" style="position:absolute;margin-left:2.65pt;margin-top:30.95pt;width:18pt;height:12.45pt;z-index:251672576"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">
                      <v:line id="Line 337" o:spid="_x0000_s1027" style="position:absolute;visibility:visible;mso-wrap-style:square" from="8010,13406" to="8625,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338" o:spid="_x0000_s1028" style="position:absolute;visibility:visible;mso-wrap-style:square" from="8023,13506" to="8638,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339" o:spid="_x0000_s1029" style="position:absolute;visibility:visible;mso-wrap-style:square" from="8551,13304" to="8611,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340" o:spid="_x0000_s1030" style="position:absolute;visibility:visible;mso-wrap-style:square" from="8038,13509" to="809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group>
                  </w:pict>
                </mc:Fallback>
              </mc:AlternateContent>
            </w:r>
            <w:r w:rsidR="00B463F8" w:rsidRPr="00B463F8">
              <w:rPr>
                <w:rFonts w:cs="Arial"/>
                <w:sz w:val="20"/>
                <w:szCs w:val="20"/>
              </w:rPr>
              <w:t>Explain the difference between</w:t>
            </w:r>
            <w:r>
              <w:rPr>
                <w:rFonts w:cs="Arial"/>
                <w:sz w:val="20"/>
                <w:szCs w:val="20"/>
              </w:rPr>
              <w:t>:</w:t>
            </w:r>
          </w:p>
          <w:p w:rsidR="00B463F8" w:rsidRDefault="0062372A" w:rsidP="00B463F8">
            <w:pPr>
              <w:spacing w:line="360" w:lineRule="auto"/>
              <w:rPr>
                <w:rFonts w:cs="Arial"/>
                <w:sz w:val="20"/>
                <w:szCs w:val="20"/>
              </w:rPr>
            </w:pPr>
            <w:r>
              <w:rPr>
                <w:rFonts w:cs="Arial"/>
                <w:sz w:val="20"/>
                <w:szCs w:val="20"/>
              </w:rPr>
              <w:t xml:space="preserve">          </w:t>
            </w:r>
            <w:r w:rsidR="00B463F8" w:rsidRPr="00B463F8">
              <w:rPr>
                <w:rFonts w:cs="Arial"/>
                <w:sz w:val="20"/>
                <w:szCs w:val="20"/>
              </w:rPr>
              <w:t xml:space="preserve">reactions </w:t>
            </w:r>
          </w:p>
          <w:p w:rsidR="0062372A" w:rsidRDefault="00B463F8" w:rsidP="00DE5DCD">
            <w:pPr>
              <w:spacing w:line="240" w:lineRule="auto"/>
              <w:rPr>
                <w:rFonts w:cs="Arial"/>
                <w:bCs/>
                <w:sz w:val="20"/>
                <w:szCs w:val="20"/>
              </w:rPr>
            </w:pPr>
            <w:r w:rsidRPr="00B463F8">
              <w:rPr>
                <w:rFonts w:cs="Arial"/>
                <w:sz w:val="20"/>
                <w:szCs w:val="20"/>
              </w:rPr>
              <w:t xml:space="preserve">and </w:t>
            </w:r>
            <w:r w:rsidRPr="00B463F8">
              <w:rPr>
                <w:rFonts w:cs="Arial"/>
                <w:bCs/>
                <w:sz w:val="20"/>
                <w:szCs w:val="20"/>
              </w:rPr>
              <w:t xml:space="preserve">  </w:t>
            </w:r>
          </w:p>
          <w:p w:rsidR="004E321C" w:rsidRPr="00A729BC" w:rsidRDefault="00B463F8" w:rsidP="00DE5DCD">
            <w:pPr>
              <w:spacing w:line="240" w:lineRule="auto"/>
              <w:rPr>
                <w:rFonts w:cs="Arial"/>
                <w:sz w:val="20"/>
                <w:szCs w:val="20"/>
              </w:rPr>
            </w:pPr>
            <w:r w:rsidRPr="00B463F8">
              <w:rPr>
                <w:rFonts w:cs="Arial"/>
                <w:sz w:val="20"/>
                <w:szCs w:val="20"/>
              </w:rPr>
              <w:sym w:font="Wingdings" w:char="F0E0"/>
            </w:r>
            <w:r w:rsidRPr="00B463F8">
              <w:rPr>
                <w:rFonts w:cs="Arial"/>
                <w:bCs/>
                <w:sz w:val="20"/>
                <w:szCs w:val="20"/>
              </w:rPr>
              <w:t xml:space="preserve">    </w:t>
            </w:r>
            <w:proofErr w:type="gramStart"/>
            <w:r w:rsidRPr="00B463F8">
              <w:rPr>
                <w:rFonts w:cs="Arial"/>
                <w:sz w:val="20"/>
                <w:szCs w:val="20"/>
              </w:rPr>
              <w:t>reactions</w:t>
            </w:r>
            <w:proofErr w:type="gramEnd"/>
            <w:r w:rsidRPr="00B463F8">
              <w:rPr>
                <w:rFonts w:cs="Arial"/>
                <w:sz w:val="20"/>
                <w:szCs w:val="20"/>
              </w:rPr>
              <w:t>.</w:t>
            </w:r>
          </w:p>
        </w:tc>
        <w:tc>
          <w:tcPr>
            <w:tcW w:w="2761" w:type="dxa"/>
          </w:tcPr>
          <w:p w:rsidR="00B463F8" w:rsidRPr="00B463F8" w:rsidRDefault="00B463F8" w:rsidP="00B463F8">
            <w:pPr>
              <w:spacing w:line="240" w:lineRule="auto"/>
              <w:rPr>
                <w:rFonts w:cs="Arial"/>
                <w:sz w:val="20"/>
                <w:szCs w:val="20"/>
              </w:rPr>
            </w:pPr>
            <w:r>
              <w:rPr>
                <w:rFonts w:cs="Arial"/>
                <w:sz w:val="20"/>
                <w:szCs w:val="20"/>
              </w:rPr>
              <w:t>Practical:</w:t>
            </w:r>
            <w:r w:rsidRPr="00B463F8">
              <w:rPr>
                <w:rFonts w:cs="Arial"/>
                <w:sz w:val="20"/>
                <w:szCs w:val="20"/>
              </w:rPr>
              <w:t xml:space="preserve"> hydrat</w:t>
            </w:r>
            <w:r w:rsidR="008C0CCE">
              <w:rPr>
                <w:rFonts w:cs="Arial"/>
                <w:sz w:val="20"/>
                <w:szCs w:val="20"/>
              </w:rPr>
              <w:t xml:space="preserve">e or dehydrate copper </w:t>
            </w:r>
            <w:proofErr w:type="spellStart"/>
            <w:r w:rsidR="008C0CCE">
              <w:rPr>
                <w:rFonts w:cs="Arial"/>
                <w:sz w:val="20"/>
                <w:szCs w:val="20"/>
              </w:rPr>
              <w:t>sulfate</w:t>
            </w:r>
            <w:proofErr w:type="spellEnd"/>
            <w:r w:rsidR="008C0CCE">
              <w:rPr>
                <w:rFonts w:cs="Arial"/>
                <w:sz w:val="20"/>
                <w:szCs w:val="20"/>
              </w:rPr>
              <w:t xml:space="preserve">. </w:t>
            </w:r>
            <w:r w:rsidRPr="00B463F8">
              <w:rPr>
                <w:rFonts w:cs="Arial"/>
                <w:sz w:val="20"/>
                <w:szCs w:val="20"/>
              </w:rPr>
              <w:t>Write a balanced equation for the reaction and describe the full process.</w:t>
            </w:r>
          </w:p>
          <w:p w:rsidR="00B463F8" w:rsidRPr="00B463F8" w:rsidRDefault="00B463F8" w:rsidP="00B463F8">
            <w:pPr>
              <w:spacing w:line="240" w:lineRule="auto"/>
              <w:rPr>
                <w:rFonts w:cs="Arial"/>
                <w:sz w:val="20"/>
                <w:szCs w:val="20"/>
              </w:rPr>
            </w:pPr>
          </w:p>
          <w:p w:rsidR="004E321C" w:rsidRPr="00A729BC" w:rsidRDefault="00B463F8" w:rsidP="00816F28">
            <w:pPr>
              <w:spacing w:line="240" w:lineRule="auto"/>
              <w:rPr>
                <w:rFonts w:cs="Arial"/>
                <w:sz w:val="20"/>
                <w:szCs w:val="20"/>
              </w:rPr>
            </w:pPr>
            <w:r w:rsidRPr="00B463F8">
              <w:rPr>
                <w:rFonts w:cs="Arial"/>
                <w:sz w:val="20"/>
                <w:szCs w:val="20"/>
              </w:rPr>
              <w:t>Heat amm</w:t>
            </w:r>
            <w:r w:rsidR="00D6633D">
              <w:rPr>
                <w:rFonts w:cs="Arial"/>
                <w:sz w:val="20"/>
                <w:szCs w:val="20"/>
              </w:rPr>
              <w:t>onium chloride in a test tube. U</w:t>
            </w:r>
            <w:r w:rsidRPr="00B463F8">
              <w:rPr>
                <w:rFonts w:cs="Arial"/>
                <w:sz w:val="20"/>
                <w:szCs w:val="20"/>
              </w:rPr>
              <w:t>se mineral wool to support a piece of damp pH paper half way up the tube and observe the colou</w:t>
            </w:r>
            <w:r w:rsidR="00DE5DCD">
              <w:rPr>
                <w:rFonts w:cs="Arial"/>
                <w:sz w:val="20"/>
                <w:szCs w:val="20"/>
              </w:rPr>
              <w:t>r change. Interpret the results</w:t>
            </w:r>
            <w:r w:rsidRPr="00B463F8">
              <w:rPr>
                <w:rFonts w:cs="Arial"/>
                <w:sz w:val="20"/>
                <w:szCs w:val="20"/>
              </w:rPr>
              <w:t xml:space="preserve"> (blue then red) in terms of the thermal decomposition of the ammonium chloride into ammonia and hydrogen chloride.</w:t>
            </w:r>
          </w:p>
        </w:tc>
        <w:tc>
          <w:tcPr>
            <w:tcW w:w="1906" w:type="dxa"/>
          </w:tcPr>
          <w:p w:rsidR="004E321C" w:rsidRDefault="00D12E95" w:rsidP="00A43770">
            <w:pPr>
              <w:spacing w:line="240" w:lineRule="auto"/>
              <w:rPr>
                <w:rFonts w:cs="Arial"/>
                <w:sz w:val="20"/>
                <w:szCs w:val="20"/>
              </w:rPr>
            </w:pPr>
            <w:r>
              <w:rPr>
                <w:rFonts w:cs="Arial"/>
                <w:sz w:val="20"/>
                <w:szCs w:val="20"/>
              </w:rPr>
              <w:t>Video clip</w:t>
            </w:r>
            <w:r w:rsidR="00B463F8">
              <w:rPr>
                <w:rFonts w:cs="Arial"/>
                <w:sz w:val="20"/>
                <w:szCs w:val="20"/>
              </w:rPr>
              <w:t>s</w:t>
            </w:r>
            <w:r>
              <w:rPr>
                <w:rFonts w:cs="Arial"/>
                <w:sz w:val="20"/>
                <w:szCs w:val="20"/>
              </w:rPr>
              <w:t>:</w:t>
            </w:r>
          </w:p>
          <w:p w:rsidR="00B463F8" w:rsidRPr="00B463F8" w:rsidRDefault="00B07A40" w:rsidP="00B463F8">
            <w:pPr>
              <w:spacing w:line="240" w:lineRule="auto"/>
              <w:rPr>
                <w:rFonts w:cs="Arial"/>
                <w:sz w:val="20"/>
                <w:szCs w:val="20"/>
              </w:rPr>
            </w:pPr>
            <w:hyperlink r:id="rId18" w:history="1">
              <w:r w:rsidR="00B463F8">
                <w:rPr>
                  <w:rStyle w:val="Hyperlink"/>
                  <w:rFonts w:cs="Arial"/>
                  <w:sz w:val="20"/>
                  <w:szCs w:val="20"/>
                </w:rPr>
                <w:t>BBC Bitesize Reversible reactions</w:t>
              </w:r>
            </w:hyperlink>
            <w:r w:rsidR="00B463F8" w:rsidRPr="00B463F8">
              <w:rPr>
                <w:rFonts w:cs="Arial"/>
                <w:sz w:val="20"/>
                <w:szCs w:val="20"/>
              </w:rPr>
              <w:t xml:space="preserve"> </w:t>
            </w:r>
          </w:p>
          <w:p w:rsidR="00B463F8" w:rsidRDefault="00B463F8" w:rsidP="00B463F8">
            <w:pPr>
              <w:spacing w:line="240" w:lineRule="auto"/>
              <w:rPr>
                <w:rFonts w:cs="Arial"/>
                <w:sz w:val="20"/>
                <w:szCs w:val="20"/>
              </w:rPr>
            </w:pPr>
          </w:p>
          <w:p w:rsidR="00816F28" w:rsidRPr="00B463F8" w:rsidRDefault="00816F28" w:rsidP="00B463F8">
            <w:pPr>
              <w:spacing w:line="240" w:lineRule="auto"/>
              <w:rPr>
                <w:rFonts w:cs="Arial"/>
                <w:sz w:val="20"/>
                <w:szCs w:val="20"/>
              </w:rPr>
            </w:pPr>
            <w:r>
              <w:rPr>
                <w:rFonts w:cs="Arial"/>
                <w:sz w:val="20"/>
                <w:szCs w:val="20"/>
              </w:rPr>
              <w:t>YouTube:</w:t>
            </w:r>
          </w:p>
          <w:p w:rsidR="00D12E95" w:rsidRPr="00A729BC" w:rsidRDefault="00B07A40" w:rsidP="00DE5DCD">
            <w:pPr>
              <w:spacing w:line="240" w:lineRule="auto"/>
              <w:rPr>
                <w:rFonts w:cs="Arial"/>
                <w:sz w:val="20"/>
                <w:szCs w:val="20"/>
              </w:rPr>
            </w:pPr>
            <w:hyperlink r:id="rId19" w:history="1">
              <w:r w:rsidR="00B463F8">
                <w:rPr>
                  <w:rStyle w:val="Hyperlink"/>
                  <w:rFonts w:cs="Arial"/>
                  <w:sz w:val="20"/>
                  <w:szCs w:val="20"/>
                </w:rPr>
                <w:t>What are Reversible Reactions?</w:t>
              </w:r>
            </w:hyperlink>
            <w:r w:rsidR="00DB6871" w:rsidRPr="00DB6871">
              <w:rPr>
                <w:rFonts w:cs="Arial"/>
                <w:sz w:val="20"/>
                <w:szCs w:val="20"/>
              </w:rPr>
              <w:t xml:space="preserve"> </w:t>
            </w:r>
          </w:p>
        </w:tc>
      </w:tr>
      <w:tr w:rsidR="005E4799" w:rsidRPr="009A69A5" w:rsidTr="00A43770">
        <w:tc>
          <w:tcPr>
            <w:tcW w:w="959" w:type="dxa"/>
            <w:tcBorders>
              <w:right w:val="single" w:sz="4" w:space="0" w:color="000000"/>
            </w:tcBorders>
          </w:tcPr>
          <w:p w:rsidR="005E4799" w:rsidRPr="009A69A5" w:rsidRDefault="005E4799" w:rsidP="00D6633D">
            <w:pPr>
              <w:spacing w:line="240" w:lineRule="auto"/>
              <w:rPr>
                <w:rFonts w:cs="Arial"/>
                <w:sz w:val="20"/>
                <w:szCs w:val="20"/>
              </w:rPr>
            </w:pPr>
            <w:r>
              <w:rPr>
                <w:rFonts w:cs="Arial"/>
                <w:sz w:val="20"/>
                <w:szCs w:val="20"/>
              </w:rPr>
              <w:t>5.6.2.2</w:t>
            </w:r>
          </w:p>
        </w:tc>
        <w:tc>
          <w:tcPr>
            <w:tcW w:w="2835" w:type="dxa"/>
            <w:tcBorders>
              <w:left w:val="single" w:sz="4" w:space="0" w:color="000000"/>
            </w:tcBorders>
          </w:tcPr>
          <w:p w:rsidR="005E4799" w:rsidRDefault="005E4799" w:rsidP="008620BE">
            <w:pPr>
              <w:spacing w:line="240" w:lineRule="auto"/>
              <w:rPr>
                <w:rFonts w:cs="Arial"/>
                <w:bCs/>
                <w:iCs/>
                <w:sz w:val="20"/>
                <w:szCs w:val="20"/>
              </w:rPr>
            </w:pPr>
            <w:r w:rsidRPr="00D6633D">
              <w:rPr>
                <w:rFonts w:cs="Arial"/>
                <w:bCs/>
                <w:iCs/>
                <w:sz w:val="20"/>
                <w:szCs w:val="20"/>
              </w:rPr>
              <w:t>If a reversible reaction is exothermic in one direction, it is endothermic in the opposite direction. The same amount of energy is transferred in each case. For example:</w:t>
            </w:r>
          </w:p>
          <w:p w:rsidR="005E4799" w:rsidRDefault="005E4799" w:rsidP="008620BE">
            <w:pPr>
              <w:spacing w:line="240" w:lineRule="auto"/>
              <w:rPr>
                <w:rFonts w:cs="Arial"/>
                <w:bCs/>
                <w:iCs/>
                <w:sz w:val="20"/>
                <w:szCs w:val="20"/>
              </w:rPr>
            </w:pPr>
          </w:p>
          <w:p w:rsidR="005E4799" w:rsidRDefault="005E4799" w:rsidP="008620BE">
            <w:pPr>
              <w:spacing w:line="240" w:lineRule="auto"/>
              <w:rPr>
                <w:rFonts w:cs="Arial"/>
                <w:bCs/>
                <w:iCs/>
                <w:sz w:val="20"/>
                <w:szCs w:val="20"/>
              </w:rPr>
            </w:pPr>
          </w:p>
          <w:p w:rsidR="005E4799" w:rsidRDefault="005E4799" w:rsidP="008620BE">
            <w:pPr>
              <w:spacing w:line="240" w:lineRule="auto"/>
              <w:rPr>
                <w:rFonts w:cs="Arial"/>
                <w:bCs/>
                <w:iCs/>
                <w:sz w:val="20"/>
                <w:szCs w:val="20"/>
              </w:rPr>
            </w:pPr>
          </w:p>
          <w:p w:rsidR="005E4799" w:rsidRPr="00D6633D" w:rsidRDefault="005E4799" w:rsidP="008620BE">
            <w:pPr>
              <w:spacing w:line="240" w:lineRule="auto"/>
              <w:rPr>
                <w:rFonts w:cs="Arial"/>
                <w:bCs/>
                <w:iCs/>
                <w:sz w:val="20"/>
                <w:szCs w:val="20"/>
              </w:rPr>
            </w:pPr>
          </w:p>
          <w:p w:rsidR="005E4799" w:rsidRPr="0062372A" w:rsidRDefault="005E4799" w:rsidP="008620BE">
            <w:pPr>
              <w:spacing w:line="240" w:lineRule="auto"/>
              <w:rPr>
                <w:rFonts w:cs="Arial"/>
                <w:sz w:val="20"/>
                <w:szCs w:val="20"/>
              </w:rPr>
            </w:pPr>
            <m:oMathPara>
              <m:oMath>
                <m:r>
                  <w:rPr>
                    <w:rFonts w:ascii="Cambria Math" w:hAnsi="Cambria Math" w:cs="Arial"/>
                    <w:sz w:val="20"/>
                    <w:szCs w:val="20"/>
                  </w:rPr>
                  <m:t>hydrated copper sulfate</m:t>
                </m:r>
              </m:oMath>
            </m:oMathPara>
          </w:p>
          <w:p w:rsidR="005E4799" w:rsidRPr="0062372A" w:rsidRDefault="005E4799" w:rsidP="008620BE">
            <w:pPr>
              <w:spacing w:line="240" w:lineRule="auto"/>
              <w:rPr>
                <w:rFonts w:ascii="Cambria Math" w:hAnsi="Cambria Math" w:cs="Arial"/>
                <w:sz w:val="20"/>
                <w:szCs w:val="20"/>
                <w:oMath/>
              </w:rPr>
            </w:pPr>
            <w:r w:rsidRPr="00D6633D">
              <w:rPr>
                <w:rFonts w:cs="Arial"/>
                <w:bCs/>
                <w:noProof/>
                <w:sz w:val="16"/>
                <w:szCs w:val="16"/>
              </w:rPr>
              <mc:AlternateContent>
                <mc:Choice Requires="wpg">
                  <w:drawing>
                    <wp:anchor distT="0" distB="0" distL="114300" distR="114300" simplePos="0" relativeHeight="251678720" behindDoc="0" locked="0" layoutInCell="1" allowOverlap="1" wp14:anchorId="73D6A95A" wp14:editId="0D2BCF8B">
                      <wp:simplePos x="0" y="0"/>
                      <wp:positionH relativeFrom="column">
                        <wp:posOffset>680085</wp:posOffset>
                      </wp:positionH>
                      <wp:positionV relativeFrom="paragraph">
                        <wp:posOffset>132715</wp:posOffset>
                      </wp:positionV>
                      <wp:extent cx="228600" cy="158115"/>
                      <wp:effectExtent l="0" t="0" r="19050" b="1333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58115"/>
                                <a:chOff x="8010" y="13304"/>
                                <a:chExt cx="628" cy="265"/>
                              </a:xfrm>
                            </wpg:grpSpPr>
                            <wps:wsp>
                              <wps:cNvPr id="90" name="Line 332"/>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333"/>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334"/>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335"/>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53.55pt;margin-top:10.45pt;width:18pt;height:12.45pt;z-index:251678720"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">
                      <v:line id="Line 332" o:spid="_x0000_s1027" style="position:absolute;visibility:visible;mso-wrap-style:square" from="8010,13406" to="8625,1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333" o:spid="_x0000_s1028" style="position:absolute;visibility:visible;mso-wrap-style:square" from="8023,13506" to="8638,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334" o:spid="_x0000_s1029" style="position:absolute;visibility:visible;mso-wrap-style:square" from="8551,13304" to="8611,1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335" o:spid="_x0000_s1030" style="position:absolute;visibility:visible;mso-wrap-style:square" from="8038,13509" to="8098,1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group>
                  </w:pict>
                </mc:Fallback>
              </mc:AlternateContent>
            </w:r>
            <m:oMath>
              <m:r>
                <w:rPr>
                  <w:rFonts w:ascii="Cambria Math" w:hAnsi="Cambria Math" w:cs="Arial"/>
                  <w:sz w:val="20"/>
                  <w:szCs w:val="20"/>
                </w:rPr>
                <m:t xml:space="preserve">                      (blue) </m:t>
              </m:r>
            </m:oMath>
          </w:p>
          <w:p w:rsidR="005E4799" w:rsidRDefault="005E4799" w:rsidP="008620BE">
            <w:pPr>
              <w:spacing w:line="240" w:lineRule="auto"/>
              <w:rPr>
                <w:rFonts w:cs="Arial"/>
                <w:sz w:val="20"/>
                <w:szCs w:val="20"/>
              </w:rPr>
            </w:pPr>
          </w:p>
          <w:p w:rsidR="005E4799" w:rsidRPr="0062372A" w:rsidRDefault="005E4799" w:rsidP="008620BE">
            <w:pPr>
              <w:spacing w:line="240" w:lineRule="auto"/>
              <w:rPr>
                <w:rFonts w:cs="Arial"/>
                <w:sz w:val="20"/>
                <w:szCs w:val="20"/>
              </w:rPr>
            </w:pPr>
            <m:oMathPara>
              <m:oMath>
                <m:r>
                  <w:rPr>
                    <w:rFonts w:ascii="Cambria Math" w:hAnsi="Cambria Math" w:cs="Arial"/>
                    <w:sz w:val="20"/>
                    <w:szCs w:val="20"/>
                  </w:rPr>
                  <m:t xml:space="preserve">anhyd copper sulfate </m:t>
                </m:r>
              </m:oMath>
            </m:oMathPara>
          </w:p>
          <w:p w:rsidR="005E4799" w:rsidRPr="00EE6156" w:rsidRDefault="005E4799" w:rsidP="008620BE">
            <w:pPr>
              <w:spacing w:line="240" w:lineRule="auto"/>
              <w:rPr>
                <w:rFonts w:cs="Arial"/>
                <w:sz w:val="20"/>
                <w:szCs w:val="20"/>
              </w:rPr>
            </w:pPr>
            <m:oMathPara>
              <m:oMath>
                <m:r>
                  <w:rPr>
                    <w:rFonts w:ascii="Cambria Math" w:hAnsi="Cambria Math" w:cs="Arial"/>
                    <w:sz w:val="20"/>
                    <w:szCs w:val="20"/>
                  </w:rPr>
                  <m:t xml:space="preserve"> (white)+ water</m:t>
                </m:r>
              </m:oMath>
            </m:oMathPara>
          </w:p>
        </w:tc>
        <w:tc>
          <w:tcPr>
            <w:tcW w:w="2410" w:type="dxa"/>
          </w:tcPr>
          <w:p w:rsidR="005E4799" w:rsidRPr="00F83A5D" w:rsidRDefault="005E4799" w:rsidP="00D12E95">
            <w:pPr>
              <w:spacing w:line="240" w:lineRule="auto"/>
              <w:rPr>
                <w:rFonts w:cs="Arial"/>
                <w:sz w:val="20"/>
                <w:szCs w:val="20"/>
              </w:rPr>
            </w:pPr>
          </w:p>
        </w:tc>
        <w:tc>
          <w:tcPr>
            <w:tcW w:w="1134" w:type="dxa"/>
          </w:tcPr>
          <w:p w:rsidR="005E4799" w:rsidRPr="00EE6156" w:rsidRDefault="005E4799" w:rsidP="00A43770">
            <w:pPr>
              <w:spacing w:line="240" w:lineRule="auto"/>
              <w:jc w:val="center"/>
              <w:rPr>
                <w:rFonts w:cs="Arial"/>
                <w:sz w:val="20"/>
                <w:szCs w:val="20"/>
              </w:rPr>
            </w:pPr>
            <w:r>
              <w:rPr>
                <w:rFonts w:cs="Arial"/>
                <w:sz w:val="20"/>
                <w:szCs w:val="20"/>
              </w:rPr>
              <w:t>0.5</w:t>
            </w:r>
          </w:p>
        </w:tc>
        <w:tc>
          <w:tcPr>
            <w:tcW w:w="2693" w:type="dxa"/>
          </w:tcPr>
          <w:p w:rsidR="005E4799" w:rsidRPr="00D6633D" w:rsidRDefault="005E4799" w:rsidP="00D6633D">
            <w:pPr>
              <w:spacing w:line="240" w:lineRule="auto"/>
              <w:rPr>
                <w:rFonts w:cs="Arial"/>
                <w:sz w:val="20"/>
                <w:szCs w:val="20"/>
              </w:rPr>
            </w:pPr>
            <w:r w:rsidRPr="00D6633D">
              <w:rPr>
                <w:rFonts w:cs="Arial"/>
                <w:sz w:val="20"/>
                <w:szCs w:val="20"/>
              </w:rPr>
              <w:t>Recall definition of:</w:t>
            </w:r>
          </w:p>
          <w:p w:rsidR="005E4799" w:rsidRPr="00D6633D" w:rsidRDefault="005E4799" w:rsidP="00401512">
            <w:pPr>
              <w:numPr>
                <w:ilvl w:val="0"/>
                <w:numId w:val="44"/>
              </w:numPr>
              <w:spacing w:line="240" w:lineRule="auto"/>
              <w:ind w:left="204" w:hanging="142"/>
              <w:rPr>
                <w:rFonts w:cs="Arial"/>
                <w:sz w:val="20"/>
                <w:szCs w:val="20"/>
              </w:rPr>
            </w:pPr>
            <w:r w:rsidRPr="00D6633D">
              <w:rPr>
                <w:rFonts w:cs="Arial"/>
                <w:sz w:val="20"/>
                <w:szCs w:val="20"/>
              </w:rPr>
              <w:t>exothermic</w:t>
            </w:r>
          </w:p>
          <w:p w:rsidR="005E4799" w:rsidRPr="00D6633D" w:rsidRDefault="005E4799" w:rsidP="00401512">
            <w:pPr>
              <w:numPr>
                <w:ilvl w:val="0"/>
                <w:numId w:val="44"/>
              </w:numPr>
              <w:spacing w:line="240" w:lineRule="auto"/>
              <w:ind w:left="204" w:hanging="142"/>
              <w:rPr>
                <w:rFonts w:cs="Arial"/>
                <w:sz w:val="20"/>
                <w:szCs w:val="20"/>
              </w:rPr>
            </w:pPr>
            <w:proofErr w:type="gramStart"/>
            <w:r w:rsidRPr="00D6633D">
              <w:rPr>
                <w:rFonts w:cs="Arial"/>
                <w:sz w:val="20"/>
                <w:szCs w:val="20"/>
              </w:rPr>
              <w:t>endothermic</w:t>
            </w:r>
            <w:proofErr w:type="gramEnd"/>
            <w:r>
              <w:rPr>
                <w:rFonts w:cs="Arial"/>
                <w:sz w:val="20"/>
                <w:szCs w:val="20"/>
              </w:rPr>
              <w:t>.</w:t>
            </w:r>
          </w:p>
          <w:p w:rsidR="005E4799" w:rsidRPr="00D6633D" w:rsidRDefault="005E4799" w:rsidP="00D6633D">
            <w:pPr>
              <w:spacing w:line="240" w:lineRule="auto"/>
              <w:rPr>
                <w:rFonts w:cs="Arial"/>
                <w:sz w:val="20"/>
                <w:szCs w:val="20"/>
              </w:rPr>
            </w:pPr>
          </w:p>
          <w:p w:rsidR="005E4799" w:rsidRPr="00EE6156" w:rsidRDefault="005E4799" w:rsidP="00DE5DCD">
            <w:pPr>
              <w:spacing w:line="240" w:lineRule="auto"/>
              <w:rPr>
                <w:rFonts w:cs="Arial"/>
                <w:b/>
                <w:sz w:val="20"/>
                <w:szCs w:val="20"/>
              </w:rPr>
            </w:pPr>
            <w:r w:rsidRPr="00D6633D">
              <w:rPr>
                <w:rFonts w:cs="Arial"/>
                <w:sz w:val="20"/>
                <w:szCs w:val="20"/>
              </w:rPr>
              <w:t>Describe the effects of temperature o</w:t>
            </w:r>
            <w:r>
              <w:rPr>
                <w:rFonts w:cs="Arial"/>
                <w:sz w:val="20"/>
                <w:szCs w:val="20"/>
              </w:rPr>
              <w:t>n</w:t>
            </w:r>
            <w:r w:rsidRPr="00D6633D">
              <w:rPr>
                <w:rFonts w:cs="Arial"/>
                <w:sz w:val="20"/>
                <w:szCs w:val="20"/>
              </w:rPr>
              <w:t xml:space="preserve"> the reversible reaction.</w:t>
            </w:r>
          </w:p>
        </w:tc>
        <w:tc>
          <w:tcPr>
            <w:tcW w:w="2761" w:type="dxa"/>
          </w:tcPr>
          <w:p w:rsidR="005E4799" w:rsidRDefault="005E4799" w:rsidP="008620BE">
            <w:pPr>
              <w:spacing w:line="240" w:lineRule="auto"/>
              <w:rPr>
                <w:rFonts w:cs="Arial"/>
                <w:sz w:val="20"/>
                <w:szCs w:val="20"/>
              </w:rPr>
            </w:pPr>
            <w:r w:rsidRPr="00D6633D">
              <w:rPr>
                <w:rFonts w:cs="Arial"/>
                <w:sz w:val="20"/>
                <w:szCs w:val="20"/>
              </w:rPr>
              <w:t xml:space="preserve">Investigate the temperature changes for: </w:t>
            </w:r>
          </w:p>
          <w:p w:rsidR="005E4799" w:rsidRPr="00D6633D" w:rsidRDefault="005E4799" w:rsidP="008620BE">
            <w:pPr>
              <w:spacing w:line="240" w:lineRule="auto"/>
              <w:rPr>
                <w:rFonts w:cs="Arial"/>
                <w:sz w:val="20"/>
                <w:szCs w:val="20"/>
              </w:rPr>
            </w:pPr>
          </w:p>
          <w:p w:rsidR="005E4799" w:rsidRDefault="005E4799" w:rsidP="008620BE">
            <w:pPr>
              <w:spacing w:line="240" w:lineRule="auto"/>
              <w:rPr>
                <w:rFonts w:cs="Arial"/>
                <w:sz w:val="20"/>
                <w:szCs w:val="20"/>
              </w:rPr>
            </w:pPr>
            <m:oMathPara>
              <m:oMath>
                <m:r>
                  <w:rPr>
                    <w:rFonts w:ascii="Cambria Math" w:hAnsi="Cambria Math" w:cs="Arial"/>
                    <w:sz w:val="20"/>
                    <w:szCs w:val="20"/>
                  </w:rPr>
                  <m:t xml:space="preserve">hydrated copper sulfate </m:t>
                </m:r>
              </m:oMath>
            </m:oMathPara>
          </w:p>
          <w:p w:rsidR="005E4799" w:rsidRPr="0062372A" w:rsidRDefault="005E4799" w:rsidP="008620BE">
            <w:pPr>
              <w:spacing w:line="240" w:lineRule="auto"/>
              <w:rPr>
                <w:rFonts w:cs="Arial"/>
                <w:sz w:val="20"/>
                <w:szCs w:val="20"/>
              </w:rPr>
            </w:pPr>
            <w:r w:rsidRPr="00D6633D">
              <w:rPr>
                <w:rFonts w:cs="Arial"/>
                <w:bCs/>
                <w:noProof/>
                <w:sz w:val="16"/>
                <w:szCs w:val="16"/>
              </w:rPr>
              <mc:AlternateContent>
                <mc:Choice Requires="wpg">
                  <w:drawing>
                    <wp:anchor distT="0" distB="0" distL="114300" distR="114300" simplePos="0" relativeHeight="251677696" behindDoc="0" locked="0" layoutInCell="1" allowOverlap="1" wp14:anchorId="465760E5" wp14:editId="212D1393">
                      <wp:simplePos x="0" y="0"/>
                      <wp:positionH relativeFrom="column">
                        <wp:posOffset>680085</wp:posOffset>
                      </wp:positionH>
                      <wp:positionV relativeFrom="paragraph">
                        <wp:posOffset>125095</wp:posOffset>
                      </wp:positionV>
                      <wp:extent cx="228600" cy="158115"/>
                      <wp:effectExtent l="0" t="0" r="19050" b="1333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58115"/>
                                <a:chOff x="8010" y="13304"/>
                                <a:chExt cx="628" cy="265"/>
                              </a:xfrm>
                            </wpg:grpSpPr>
                            <wps:wsp>
                              <wps:cNvPr id="95" name="Line 332"/>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33"/>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34"/>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35"/>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53.55pt;margin-top:9.85pt;width:18pt;height:12.45pt;z-index:251677696"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">
                      <v:line id="Line 332" o:spid="_x0000_s1027" style="position:absolute;visibility:visible;mso-wrap-style:square" from="8010,13406" to="8625,1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333" o:spid="_x0000_s1028" style="position:absolute;visibility:visible;mso-wrap-style:square" from="8023,13506" to="8638,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334" o:spid="_x0000_s1029" style="position:absolute;visibility:visible;mso-wrap-style:square" from="8551,13304" to="8611,1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335" o:spid="_x0000_s1030" style="position:absolute;visibility:visible;mso-wrap-style:square" from="8038,13509" to="8098,1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group>
                  </w:pict>
                </mc:Fallback>
              </mc:AlternateContent>
            </w:r>
            <m:oMath>
              <m:r>
                <w:rPr>
                  <w:rFonts w:ascii="Cambria Math" w:hAnsi="Cambria Math" w:cs="Arial"/>
                  <w:sz w:val="20"/>
                  <w:szCs w:val="20"/>
                </w:rPr>
                <m:t xml:space="preserve">                       (blue)</m:t>
              </m:r>
            </m:oMath>
          </w:p>
          <w:p w:rsidR="005E4799" w:rsidRDefault="005E4799" w:rsidP="008620BE">
            <w:pPr>
              <w:spacing w:line="240" w:lineRule="auto"/>
              <w:rPr>
                <w:rFonts w:cs="Arial"/>
                <w:sz w:val="20"/>
                <w:szCs w:val="20"/>
              </w:rPr>
            </w:pPr>
          </w:p>
          <w:p w:rsidR="005E4799" w:rsidRPr="0062372A" w:rsidRDefault="005E4799" w:rsidP="008620BE">
            <w:pPr>
              <w:spacing w:line="240" w:lineRule="auto"/>
              <w:rPr>
                <w:rFonts w:cs="Arial"/>
                <w:sz w:val="20"/>
                <w:szCs w:val="20"/>
              </w:rPr>
            </w:pPr>
            <m:oMathPara>
              <m:oMath>
                <m:r>
                  <w:rPr>
                    <w:rFonts w:ascii="Cambria Math" w:hAnsi="Cambria Math" w:cs="Arial"/>
                    <w:sz w:val="20"/>
                    <w:szCs w:val="20"/>
                  </w:rPr>
                  <m:t xml:space="preserve">anhyd copper sulfate </m:t>
                </m:r>
              </m:oMath>
            </m:oMathPara>
          </w:p>
          <w:p w:rsidR="005E4799" w:rsidRPr="0024767D" w:rsidRDefault="005E4799" w:rsidP="008620BE">
            <w:pPr>
              <w:spacing w:line="240" w:lineRule="auto"/>
              <w:rPr>
                <w:rFonts w:cs="Arial"/>
                <w:sz w:val="20"/>
                <w:szCs w:val="20"/>
              </w:rPr>
            </w:pPr>
            <m:oMathPara>
              <m:oMathParaPr>
                <m:jc m:val="center"/>
              </m:oMathParaPr>
              <m:oMath>
                <m:r>
                  <w:rPr>
                    <w:rFonts w:ascii="Cambria Math" w:hAnsi="Cambria Math" w:cs="Arial"/>
                    <w:sz w:val="20"/>
                    <w:szCs w:val="20"/>
                  </w:rPr>
                  <m:t xml:space="preserve"> (white)+ water</m:t>
                </m:r>
              </m:oMath>
            </m:oMathPara>
          </w:p>
        </w:tc>
        <w:tc>
          <w:tcPr>
            <w:tcW w:w="1906" w:type="dxa"/>
          </w:tcPr>
          <w:p w:rsidR="005E4799" w:rsidRDefault="005E4799" w:rsidP="004B0630">
            <w:pPr>
              <w:spacing w:line="240" w:lineRule="auto"/>
              <w:rPr>
                <w:rFonts w:cs="Arial"/>
                <w:sz w:val="20"/>
                <w:szCs w:val="20"/>
              </w:rPr>
            </w:pPr>
            <w:r>
              <w:rPr>
                <w:rFonts w:cs="Arial"/>
                <w:sz w:val="20"/>
                <w:szCs w:val="20"/>
              </w:rPr>
              <w:t>Video clips:</w:t>
            </w:r>
          </w:p>
          <w:p w:rsidR="005E4799" w:rsidRPr="00D6633D" w:rsidRDefault="00B07A40" w:rsidP="00D6633D">
            <w:pPr>
              <w:spacing w:line="240" w:lineRule="auto"/>
              <w:rPr>
                <w:rFonts w:cs="Arial"/>
                <w:sz w:val="20"/>
                <w:szCs w:val="20"/>
              </w:rPr>
            </w:pPr>
            <w:hyperlink r:id="rId20" w:history="1">
              <w:r w:rsidR="005E4799">
                <w:rPr>
                  <w:rStyle w:val="Hyperlink"/>
                  <w:rFonts w:cs="Arial"/>
                  <w:sz w:val="20"/>
                  <w:szCs w:val="20"/>
                </w:rPr>
                <w:t>BBC Bitesize Endothermic and exothermic reactions</w:t>
              </w:r>
            </w:hyperlink>
            <w:r w:rsidR="005E4799" w:rsidRPr="00D6633D">
              <w:rPr>
                <w:rFonts w:cs="Arial"/>
                <w:sz w:val="20"/>
                <w:szCs w:val="20"/>
              </w:rPr>
              <w:t xml:space="preserve"> </w:t>
            </w:r>
          </w:p>
          <w:p w:rsidR="005E4799" w:rsidRPr="00D6633D" w:rsidRDefault="005E4799" w:rsidP="00D6633D">
            <w:pPr>
              <w:spacing w:line="240" w:lineRule="auto"/>
              <w:rPr>
                <w:rFonts w:cs="Arial"/>
                <w:sz w:val="20"/>
                <w:szCs w:val="20"/>
              </w:rPr>
            </w:pPr>
          </w:p>
          <w:p w:rsidR="005E4799" w:rsidRDefault="005E4799" w:rsidP="00D6633D">
            <w:pPr>
              <w:spacing w:line="240" w:lineRule="auto"/>
              <w:rPr>
                <w:rFonts w:cs="Arial"/>
                <w:sz w:val="20"/>
                <w:szCs w:val="20"/>
              </w:rPr>
            </w:pPr>
          </w:p>
          <w:p w:rsidR="005E4799" w:rsidRDefault="005E4799" w:rsidP="00D6633D">
            <w:pPr>
              <w:spacing w:line="240" w:lineRule="auto"/>
              <w:rPr>
                <w:rFonts w:cs="Arial"/>
                <w:sz w:val="20"/>
                <w:szCs w:val="20"/>
              </w:rPr>
            </w:pPr>
            <w:r>
              <w:rPr>
                <w:rFonts w:cs="Arial"/>
                <w:sz w:val="20"/>
                <w:szCs w:val="20"/>
              </w:rPr>
              <w:t>YouTube:</w:t>
            </w:r>
          </w:p>
          <w:p w:rsidR="005E4799" w:rsidRPr="00EE6156" w:rsidRDefault="00B07A40" w:rsidP="00D6633D">
            <w:pPr>
              <w:spacing w:line="240" w:lineRule="auto"/>
              <w:rPr>
                <w:rFonts w:cs="Arial"/>
                <w:sz w:val="20"/>
                <w:szCs w:val="20"/>
              </w:rPr>
            </w:pPr>
            <w:hyperlink r:id="rId21" w:history="1">
              <w:r w:rsidR="005E4799">
                <w:rPr>
                  <w:rStyle w:val="Hyperlink"/>
                  <w:rFonts w:cs="Arial"/>
                  <w:sz w:val="20"/>
                  <w:szCs w:val="20"/>
                </w:rPr>
                <w:t>Exothermic and Endothermic Reactions</w:t>
              </w:r>
            </w:hyperlink>
          </w:p>
        </w:tc>
      </w:tr>
      <w:tr w:rsidR="007645B3" w:rsidRPr="009A69A5" w:rsidTr="00A43770">
        <w:tc>
          <w:tcPr>
            <w:tcW w:w="959" w:type="dxa"/>
            <w:tcBorders>
              <w:right w:val="single" w:sz="4" w:space="0" w:color="000000"/>
            </w:tcBorders>
          </w:tcPr>
          <w:p w:rsidR="007645B3" w:rsidRDefault="00EB1507" w:rsidP="00D6633D">
            <w:pPr>
              <w:spacing w:line="240" w:lineRule="auto"/>
              <w:rPr>
                <w:rFonts w:cs="Arial"/>
                <w:sz w:val="20"/>
                <w:szCs w:val="20"/>
              </w:rPr>
            </w:pPr>
            <w:r>
              <w:rPr>
                <w:rFonts w:cs="Arial"/>
                <w:sz w:val="20"/>
                <w:szCs w:val="20"/>
              </w:rPr>
              <w:t>5</w:t>
            </w:r>
            <w:r w:rsidR="007645B3">
              <w:rPr>
                <w:rFonts w:cs="Arial"/>
                <w:sz w:val="20"/>
                <w:szCs w:val="20"/>
              </w:rPr>
              <w:t>.6.2.3</w:t>
            </w:r>
          </w:p>
        </w:tc>
        <w:tc>
          <w:tcPr>
            <w:tcW w:w="2835" w:type="dxa"/>
            <w:tcBorders>
              <w:left w:val="single" w:sz="4" w:space="0" w:color="000000"/>
            </w:tcBorders>
          </w:tcPr>
          <w:p w:rsidR="007645B3" w:rsidRPr="00D6633D" w:rsidRDefault="007645B3" w:rsidP="00D6633D">
            <w:pPr>
              <w:spacing w:line="240" w:lineRule="auto"/>
              <w:rPr>
                <w:rFonts w:cs="Arial"/>
                <w:bCs/>
                <w:iCs/>
                <w:sz w:val="20"/>
                <w:szCs w:val="20"/>
              </w:rPr>
            </w:pPr>
            <w:r w:rsidRPr="007645B3">
              <w:rPr>
                <w:rFonts w:cs="Arial"/>
                <w:bCs/>
                <w:iCs/>
                <w:sz w:val="20"/>
                <w:szCs w:val="20"/>
              </w:rPr>
              <w:t>When a reversible reaction occurs in apparatus which prevents the escape of reactants and products, equilibrium is reached when the forward and reverse reactions occur at exactly the same rate.</w:t>
            </w:r>
          </w:p>
        </w:tc>
        <w:tc>
          <w:tcPr>
            <w:tcW w:w="2410" w:type="dxa"/>
          </w:tcPr>
          <w:p w:rsidR="007645B3" w:rsidRPr="00F83A5D" w:rsidRDefault="007645B3" w:rsidP="00D12E95">
            <w:pPr>
              <w:spacing w:line="240" w:lineRule="auto"/>
              <w:rPr>
                <w:rFonts w:cs="Arial"/>
                <w:sz w:val="20"/>
                <w:szCs w:val="20"/>
              </w:rPr>
            </w:pPr>
            <w:r w:rsidRPr="007645B3">
              <w:rPr>
                <w:rFonts w:cs="Arial"/>
                <w:sz w:val="20"/>
                <w:szCs w:val="20"/>
              </w:rPr>
              <w:t>WS 1.2</w:t>
            </w:r>
          </w:p>
        </w:tc>
        <w:tc>
          <w:tcPr>
            <w:tcW w:w="1134" w:type="dxa"/>
          </w:tcPr>
          <w:p w:rsidR="007645B3" w:rsidRDefault="007645B3" w:rsidP="00A43770">
            <w:pPr>
              <w:spacing w:line="240" w:lineRule="auto"/>
              <w:jc w:val="center"/>
              <w:rPr>
                <w:rFonts w:cs="Arial"/>
                <w:sz w:val="20"/>
                <w:szCs w:val="20"/>
              </w:rPr>
            </w:pPr>
            <w:r>
              <w:rPr>
                <w:rFonts w:cs="Arial"/>
                <w:sz w:val="20"/>
                <w:szCs w:val="20"/>
              </w:rPr>
              <w:t>0.5</w:t>
            </w:r>
          </w:p>
        </w:tc>
        <w:tc>
          <w:tcPr>
            <w:tcW w:w="2693" w:type="dxa"/>
          </w:tcPr>
          <w:p w:rsidR="007645B3" w:rsidRPr="00D6633D" w:rsidRDefault="007645B3" w:rsidP="00D6633D">
            <w:pPr>
              <w:spacing w:line="240" w:lineRule="auto"/>
              <w:rPr>
                <w:rFonts w:cs="Arial"/>
                <w:sz w:val="20"/>
                <w:szCs w:val="20"/>
              </w:rPr>
            </w:pPr>
            <w:r w:rsidRPr="007645B3">
              <w:rPr>
                <w:rFonts w:cs="Arial"/>
                <w:sz w:val="20"/>
                <w:szCs w:val="20"/>
              </w:rPr>
              <w:t>Explain the term equilibrium and given suitable examples of when it can occur</w:t>
            </w:r>
            <w:r w:rsidR="00816F28">
              <w:rPr>
                <w:rFonts w:cs="Arial"/>
                <w:sz w:val="20"/>
                <w:szCs w:val="20"/>
              </w:rPr>
              <w:t>.</w:t>
            </w:r>
          </w:p>
        </w:tc>
        <w:tc>
          <w:tcPr>
            <w:tcW w:w="2761" w:type="dxa"/>
          </w:tcPr>
          <w:p w:rsidR="007645B3" w:rsidRDefault="007645B3" w:rsidP="00DE5DCD">
            <w:pPr>
              <w:spacing w:line="240" w:lineRule="auto"/>
              <w:rPr>
                <w:rFonts w:cs="Arial"/>
                <w:sz w:val="20"/>
                <w:szCs w:val="20"/>
              </w:rPr>
            </w:pPr>
            <w:r w:rsidRPr="007645B3">
              <w:rPr>
                <w:rFonts w:cs="Arial"/>
                <w:sz w:val="20"/>
                <w:szCs w:val="20"/>
              </w:rPr>
              <w:t>Research examples of equilibrium reactions in industry.</w:t>
            </w:r>
          </w:p>
        </w:tc>
        <w:tc>
          <w:tcPr>
            <w:tcW w:w="1906" w:type="dxa"/>
          </w:tcPr>
          <w:p w:rsidR="007645B3" w:rsidRDefault="000902FF" w:rsidP="004B0630">
            <w:pPr>
              <w:spacing w:line="240" w:lineRule="auto"/>
              <w:rPr>
                <w:rFonts w:cs="Arial"/>
                <w:sz w:val="20"/>
                <w:szCs w:val="20"/>
              </w:rPr>
            </w:pPr>
            <w:r>
              <w:rPr>
                <w:rFonts w:cs="Arial"/>
                <w:sz w:val="20"/>
                <w:szCs w:val="20"/>
              </w:rPr>
              <w:t>Video clip</w:t>
            </w:r>
          </w:p>
          <w:p w:rsidR="000902FF" w:rsidRDefault="000902FF" w:rsidP="004B0630">
            <w:pPr>
              <w:spacing w:line="240" w:lineRule="auto"/>
              <w:rPr>
                <w:rFonts w:cs="Arial"/>
                <w:sz w:val="20"/>
                <w:szCs w:val="20"/>
              </w:rPr>
            </w:pPr>
          </w:p>
          <w:p w:rsidR="000902FF" w:rsidRPr="000902FF" w:rsidRDefault="000902FF" w:rsidP="004B0630">
            <w:pPr>
              <w:spacing w:line="240" w:lineRule="auto"/>
              <w:rPr>
                <w:sz w:val="20"/>
              </w:rPr>
            </w:pPr>
            <w:r w:rsidRPr="000902FF">
              <w:rPr>
                <w:sz w:val="20"/>
              </w:rPr>
              <w:t>YouTube:</w:t>
            </w:r>
          </w:p>
          <w:p w:rsidR="007645B3" w:rsidRDefault="00B07A40" w:rsidP="004B0630">
            <w:pPr>
              <w:spacing w:line="240" w:lineRule="auto"/>
              <w:rPr>
                <w:rFonts w:cs="Arial"/>
                <w:sz w:val="20"/>
                <w:szCs w:val="20"/>
              </w:rPr>
            </w:pPr>
            <w:hyperlink r:id="rId22" w:history="1">
              <w:r w:rsidR="007645B3">
                <w:rPr>
                  <w:rStyle w:val="Hyperlink"/>
                  <w:rFonts w:cs="Arial"/>
                  <w:sz w:val="20"/>
                  <w:szCs w:val="20"/>
                </w:rPr>
                <w:t>What is Dynamic Equilibrium?</w:t>
              </w:r>
            </w:hyperlink>
          </w:p>
        </w:tc>
      </w:tr>
      <w:tr w:rsidR="00551C2A" w:rsidRPr="009A69A5" w:rsidTr="00A43770">
        <w:tc>
          <w:tcPr>
            <w:tcW w:w="959" w:type="dxa"/>
            <w:tcBorders>
              <w:right w:val="single" w:sz="4" w:space="0" w:color="000000"/>
            </w:tcBorders>
          </w:tcPr>
          <w:p w:rsidR="00551C2A" w:rsidRDefault="00551C2A" w:rsidP="00551C2A">
            <w:pPr>
              <w:spacing w:line="240" w:lineRule="auto"/>
              <w:rPr>
                <w:rFonts w:cs="Arial"/>
                <w:sz w:val="20"/>
                <w:szCs w:val="20"/>
              </w:rPr>
            </w:pPr>
            <w:r>
              <w:rPr>
                <w:rFonts w:cs="Arial"/>
                <w:sz w:val="20"/>
                <w:szCs w:val="20"/>
              </w:rPr>
              <w:t>5.6.2.4</w:t>
            </w:r>
          </w:p>
          <w:p w:rsidR="00551C2A" w:rsidRPr="006B4D59" w:rsidRDefault="00551C2A" w:rsidP="00551C2A">
            <w:pPr>
              <w:pStyle w:val="BoldBodyText"/>
              <w:rPr>
                <w:b w:val="0"/>
              </w:rPr>
            </w:pPr>
            <w:r w:rsidRPr="006B4D59">
              <w:rPr>
                <w:b w:val="0"/>
                <w:sz w:val="20"/>
              </w:rPr>
              <w:t>(HT only)</w:t>
            </w:r>
          </w:p>
        </w:tc>
        <w:tc>
          <w:tcPr>
            <w:tcW w:w="2835" w:type="dxa"/>
            <w:tcBorders>
              <w:left w:val="single" w:sz="4" w:space="0" w:color="000000"/>
            </w:tcBorders>
          </w:tcPr>
          <w:p w:rsidR="00551C2A" w:rsidRDefault="00551C2A" w:rsidP="00551C2A">
            <w:pPr>
              <w:spacing w:line="240" w:lineRule="auto"/>
              <w:rPr>
                <w:rFonts w:cs="Arial"/>
                <w:bCs/>
                <w:iCs/>
                <w:sz w:val="20"/>
                <w:szCs w:val="20"/>
              </w:rPr>
            </w:pPr>
            <w:r w:rsidRPr="007645B3">
              <w:rPr>
                <w:rFonts w:cs="Arial"/>
                <w:bCs/>
                <w:iCs/>
                <w:sz w:val="20"/>
                <w:szCs w:val="20"/>
              </w:rPr>
              <w:t>The relative amounts of all the reactants and products at equilibrium depend on the conditions of the reaction.</w:t>
            </w:r>
          </w:p>
          <w:p w:rsidR="00551C2A" w:rsidRPr="007645B3" w:rsidRDefault="00551C2A" w:rsidP="00551C2A">
            <w:pPr>
              <w:spacing w:line="240" w:lineRule="auto"/>
              <w:rPr>
                <w:rFonts w:cs="Arial"/>
                <w:bCs/>
                <w:iCs/>
                <w:sz w:val="20"/>
                <w:szCs w:val="20"/>
              </w:rPr>
            </w:pPr>
          </w:p>
          <w:p w:rsidR="00551C2A" w:rsidRDefault="00551C2A" w:rsidP="00551C2A">
            <w:pPr>
              <w:spacing w:line="240" w:lineRule="auto"/>
              <w:rPr>
                <w:rFonts w:cs="Arial"/>
                <w:bCs/>
                <w:iCs/>
                <w:sz w:val="20"/>
                <w:szCs w:val="20"/>
              </w:rPr>
            </w:pPr>
            <w:r w:rsidRPr="007645B3">
              <w:rPr>
                <w:rFonts w:cs="Arial"/>
                <w:bCs/>
                <w:iCs/>
                <w:sz w:val="20"/>
                <w:szCs w:val="20"/>
              </w:rPr>
              <w:t>If a system is at equilibrium and a change is made to any of the conditions, then the system responds to counteract the change.</w:t>
            </w:r>
          </w:p>
          <w:p w:rsidR="00551C2A" w:rsidRPr="007645B3" w:rsidRDefault="00551C2A" w:rsidP="00551C2A">
            <w:pPr>
              <w:spacing w:line="240" w:lineRule="auto"/>
              <w:rPr>
                <w:rFonts w:cs="Arial"/>
                <w:bCs/>
                <w:iCs/>
                <w:sz w:val="20"/>
                <w:szCs w:val="20"/>
              </w:rPr>
            </w:pPr>
          </w:p>
          <w:p w:rsidR="00551C2A" w:rsidRDefault="00551C2A" w:rsidP="00551C2A">
            <w:pPr>
              <w:spacing w:line="240" w:lineRule="auto"/>
              <w:rPr>
                <w:rFonts w:cs="Arial"/>
                <w:bCs/>
                <w:iCs/>
                <w:sz w:val="20"/>
                <w:szCs w:val="20"/>
              </w:rPr>
            </w:pPr>
            <w:r w:rsidRPr="007645B3">
              <w:rPr>
                <w:rFonts w:cs="Arial"/>
                <w:bCs/>
                <w:iCs/>
                <w:sz w:val="20"/>
                <w:szCs w:val="20"/>
              </w:rPr>
              <w:t xml:space="preserve">The effects of changing conditions on a system at equilibrium can be predicted using Le </w:t>
            </w:r>
            <w:proofErr w:type="spellStart"/>
            <w:r w:rsidRPr="007645B3">
              <w:rPr>
                <w:rFonts w:cs="Arial"/>
                <w:bCs/>
                <w:iCs/>
                <w:sz w:val="20"/>
                <w:szCs w:val="20"/>
              </w:rPr>
              <w:t>Chatelier’s</w:t>
            </w:r>
            <w:proofErr w:type="spellEnd"/>
            <w:r w:rsidRPr="007645B3">
              <w:rPr>
                <w:rFonts w:cs="Arial"/>
                <w:bCs/>
                <w:iCs/>
                <w:sz w:val="20"/>
                <w:szCs w:val="20"/>
              </w:rPr>
              <w:t xml:space="preserve"> Principle.</w:t>
            </w:r>
          </w:p>
          <w:p w:rsidR="00551C2A" w:rsidRDefault="00551C2A" w:rsidP="00551C2A">
            <w:pPr>
              <w:spacing w:line="240" w:lineRule="auto"/>
              <w:rPr>
                <w:rFonts w:cs="Arial"/>
                <w:bCs/>
                <w:iCs/>
                <w:sz w:val="20"/>
                <w:szCs w:val="20"/>
              </w:rPr>
            </w:pPr>
          </w:p>
          <w:p w:rsidR="009C3BE3" w:rsidRDefault="009C3BE3" w:rsidP="00551C2A">
            <w:pPr>
              <w:spacing w:line="240" w:lineRule="auto"/>
              <w:rPr>
                <w:rFonts w:cs="Arial"/>
                <w:bCs/>
                <w:iCs/>
                <w:sz w:val="20"/>
                <w:szCs w:val="20"/>
              </w:rPr>
            </w:pPr>
          </w:p>
          <w:p w:rsidR="00551C2A" w:rsidRPr="007645B3" w:rsidRDefault="00551C2A" w:rsidP="00551C2A">
            <w:pPr>
              <w:spacing w:line="240" w:lineRule="auto"/>
              <w:rPr>
                <w:rFonts w:cs="Arial"/>
                <w:bCs/>
                <w:iCs/>
                <w:sz w:val="20"/>
                <w:szCs w:val="20"/>
              </w:rPr>
            </w:pPr>
          </w:p>
        </w:tc>
        <w:tc>
          <w:tcPr>
            <w:tcW w:w="2410" w:type="dxa"/>
          </w:tcPr>
          <w:p w:rsidR="00551C2A" w:rsidRPr="007645B3" w:rsidRDefault="00551C2A" w:rsidP="00551C2A">
            <w:pPr>
              <w:spacing w:line="240" w:lineRule="auto"/>
              <w:rPr>
                <w:rFonts w:cs="Arial"/>
                <w:bCs/>
                <w:sz w:val="20"/>
                <w:szCs w:val="20"/>
              </w:rPr>
            </w:pPr>
            <w:r>
              <w:rPr>
                <w:rFonts w:cs="Arial"/>
                <w:bCs/>
                <w:sz w:val="20"/>
                <w:szCs w:val="20"/>
              </w:rPr>
              <w:t>B</w:t>
            </w:r>
            <w:r w:rsidRPr="007645B3">
              <w:rPr>
                <w:rFonts w:cs="Arial"/>
                <w:bCs/>
                <w:sz w:val="20"/>
                <w:szCs w:val="20"/>
              </w:rPr>
              <w:t xml:space="preserve">e able to make qualitative predictions about the effect of changes on systems at equilibrium when given appropriate information. </w:t>
            </w:r>
          </w:p>
          <w:p w:rsidR="00551C2A" w:rsidRDefault="00551C2A" w:rsidP="00551C2A">
            <w:pPr>
              <w:spacing w:line="240" w:lineRule="auto"/>
              <w:rPr>
                <w:rFonts w:cs="Arial"/>
                <w:sz w:val="20"/>
                <w:szCs w:val="20"/>
              </w:rPr>
            </w:pPr>
          </w:p>
          <w:p w:rsidR="00551C2A" w:rsidRDefault="00551C2A" w:rsidP="00551C2A">
            <w:pPr>
              <w:spacing w:line="240" w:lineRule="auto"/>
              <w:rPr>
                <w:rFonts w:cs="Arial"/>
                <w:bCs/>
                <w:sz w:val="20"/>
                <w:szCs w:val="20"/>
              </w:rPr>
            </w:pPr>
          </w:p>
          <w:p w:rsidR="00551C2A" w:rsidRPr="007645B3" w:rsidRDefault="00551C2A" w:rsidP="00551C2A">
            <w:pPr>
              <w:spacing w:line="240" w:lineRule="auto"/>
              <w:rPr>
                <w:rFonts w:cs="Arial"/>
                <w:sz w:val="20"/>
                <w:szCs w:val="20"/>
              </w:rPr>
            </w:pPr>
          </w:p>
        </w:tc>
        <w:tc>
          <w:tcPr>
            <w:tcW w:w="1134" w:type="dxa"/>
          </w:tcPr>
          <w:p w:rsidR="00551C2A" w:rsidRDefault="00551C2A" w:rsidP="00551C2A">
            <w:pPr>
              <w:spacing w:line="240" w:lineRule="auto"/>
              <w:jc w:val="center"/>
              <w:rPr>
                <w:rFonts w:cs="Arial"/>
                <w:sz w:val="20"/>
                <w:szCs w:val="20"/>
              </w:rPr>
            </w:pPr>
            <w:r>
              <w:rPr>
                <w:rFonts w:cs="Arial"/>
                <w:sz w:val="20"/>
                <w:szCs w:val="20"/>
              </w:rPr>
              <w:t>1</w:t>
            </w:r>
          </w:p>
        </w:tc>
        <w:tc>
          <w:tcPr>
            <w:tcW w:w="2693" w:type="dxa"/>
          </w:tcPr>
          <w:p w:rsidR="00551C2A" w:rsidRPr="00F140C7" w:rsidRDefault="00551C2A" w:rsidP="00551C2A">
            <w:pPr>
              <w:spacing w:line="240" w:lineRule="auto"/>
              <w:rPr>
                <w:rFonts w:cs="Arial"/>
                <w:sz w:val="20"/>
                <w:szCs w:val="20"/>
              </w:rPr>
            </w:pPr>
            <w:r w:rsidRPr="00F140C7">
              <w:rPr>
                <w:rFonts w:cs="Arial"/>
                <w:sz w:val="20"/>
                <w:szCs w:val="20"/>
              </w:rPr>
              <w:t xml:space="preserve">Describe Le </w:t>
            </w:r>
            <w:proofErr w:type="spellStart"/>
            <w:r w:rsidRPr="00F140C7">
              <w:rPr>
                <w:rFonts w:cs="Arial"/>
                <w:sz w:val="20"/>
                <w:szCs w:val="20"/>
              </w:rPr>
              <w:t>Chatelier’s</w:t>
            </w:r>
            <w:proofErr w:type="spellEnd"/>
            <w:r w:rsidRPr="00F140C7">
              <w:rPr>
                <w:rFonts w:cs="Arial"/>
                <w:sz w:val="20"/>
                <w:szCs w:val="20"/>
              </w:rPr>
              <w:t xml:space="preserve"> principle.</w:t>
            </w:r>
          </w:p>
          <w:p w:rsidR="00551C2A" w:rsidRDefault="00551C2A" w:rsidP="00551C2A">
            <w:pPr>
              <w:spacing w:line="240" w:lineRule="auto"/>
              <w:rPr>
                <w:rFonts w:cs="Arial"/>
                <w:sz w:val="20"/>
                <w:szCs w:val="20"/>
              </w:rPr>
            </w:pPr>
          </w:p>
          <w:p w:rsidR="00551C2A" w:rsidRPr="00F140C7" w:rsidRDefault="00551C2A" w:rsidP="00551C2A">
            <w:pPr>
              <w:spacing w:line="240" w:lineRule="auto"/>
              <w:rPr>
                <w:rFonts w:cs="Arial"/>
                <w:sz w:val="20"/>
                <w:szCs w:val="20"/>
              </w:rPr>
            </w:pPr>
            <w:r w:rsidRPr="00F140C7">
              <w:rPr>
                <w:rFonts w:cs="Arial"/>
                <w:sz w:val="20"/>
                <w:szCs w:val="20"/>
              </w:rPr>
              <w:t>Explain the effects on equilibrium of changing conditions using suitable examples.</w:t>
            </w:r>
          </w:p>
          <w:p w:rsidR="00551C2A" w:rsidRPr="00F140C7" w:rsidRDefault="00551C2A" w:rsidP="00551C2A">
            <w:pPr>
              <w:spacing w:line="240" w:lineRule="auto"/>
              <w:rPr>
                <w:rFonts w:cs="Arial"/>
                <w:sz w:val="20"/>
                <w:szCs w:val="20"/>
              </w:rPr>
            </w:pPr>
          </w:p>
          <w:p w:rsidR="00551C2A" w:rsidRPr="007645B3" w:rsidRDefault="00551C2A" w:rsidP="00551C2A">
            <w:pPr>
              <w:spacing w:line="240" w:lineRule="auto"/>
              <w:rPr>
                <w:rFonts w:cs="Arial"/>
                <w:sz w:val="20"/>
                <w:szCs w:val="20"/>
              </w:rPr>
            </w:pPr>
            <w:r w:rsidRPr="00F140C7">
              <w:rPr>
                <w:rFonts w:cs="Arial"/>
                <w:sz w:val="20"/>
                <w:szCs w:val="20"/>
              </w:rPr>
              <w:t xml:space="preserve">Research the work of Le </w:t>
            </w:r>
            <w:proofErr w:type="spellStart"/>
            <w:r w:rsidRPr="00F140C7">
              <w:rPr>
                <w:rFonts w:cs="Arial"/>
                <w:sz w:val="20"/>
                <w:szCs w:val="20"/>
              </w:rPr>
              <w:t>Chatelier</w:t>
            </w:r>
            <w:proofErr w:type="spellEnd"/>
            <w:r w:rsidRPr="00F140C7">
              <w:rPr>
                <w:rFonts w:cs="Arial"/>
                <w:sz w:val="20"/>
                <w:szCs w:val="20"/>
              </w:rPr>
              <w:t xml:space="preserve"> or the life of Fritz Haber. High</w:t>
            </w:r>
            <w:r>
              <w:rPr>
                <w:rFonts w:cs="Arial"/>
                <w:sz w:val="20"/>
                <w:szCs w:val="20"/>
              </w:rPr>
              <w:t>light the moral ambiguity of Haber’s</w:t>
            </w:r>
            <w:r w:rsidRPr="00F140C7">
              <w:rPr>
                <w:rFonts w:cs="Arial"/>
                <w:sz w:val="20"/>
                <w:szCs w:val="20"/>
              </w:rPr>
              <w:t xml:space="preserve"> work.</w:t>
            </w:r>
          </w:p>
        </w:tc>
        <w:tc>
          <w:tcPr>
            <w:tcW w:w="2761" w:type="dxa"/>
          </w:tcPr>
          <w:p w:rsidR="00551C2A" w:rsidRPr="007645B3" w:rsidRDefault="00551C2A" w:rsidP="00551C2A">
            <w:pPr>
              <w:spacing w:line="240" w:lineRule="auto"/>
              <w:rPr>
                <w:rFonts w:cs="Arial"/>
                <w:sz w:val="20"/>
                <w:szCs w:val="20"/>
              </w:rPr>
            </w:pPr>
          </w:p>
        </w:tc>
        <w:tc>
          <w:tcPr>
            <w:tcW w:w="1906" w:type="dxa"/>
          </w:tcPr>
          <w:p w:rsidR="00551C2A" w:rsidRPr="005E4799" w:rsidRDefault="00551C2A" w:rsidP="00551C2A">
            <w:pPr>
              <w:spacing w:line="240" w:lineRule="auto"/>
              <w:rPr>
                <w:rFonts w:cs="Arial"/>
                <w:sz w:val="20"/>
                <w:szCs w:val="20"/>
                <w:lang w:val="fr-FR"/>
              </w:rPr>
            </w:pPr>
            <w:r w:rsidRPr="005E4799">
              <w:rPr>
                <w:rFonts w:cs="Arial"/>
                <w:sz w:val="20"/>
                <w:szCs w:val="20"/>
                <w:lang w:val="fr-FR"/>
              </w:rPr>
              <w:t>Video clips</w:t>
            </w:r>
          </w:p>
          <w:p w:rsidR="00551C2A" w:rsidRPr="005E4799" w:rsidRDefault="00551C2A" w:rsidP="00551C2A">
            <w:pPr>
              <w:spacing w:line="240" w:lineRule="auto"/>
              <w:rPr>
                <w:rFonts w:cs="Arial"/>
                <w:sz w:val="20"/>
                <w:szCs w:val="20"/>
                <w:lang w:val="fr-FR"/>
              </w:rPr>
            </w:pPr>
          </w:p>
          <w:p w:rsidR="00551C2A" w:rsidRPr="005E4799" w:rsidRDefault="00551C2A" w:rsidP="00551C2A">
            <w:pPr>
              <w:spacing w:line="240" w:lineRule="auto"/>
              <w:rPr>
                <w:sz w:val="20"/>
                <w:lang w:val="fr-FR"/>
              </w:rPr>
            </w:pPr>
            <w:r w:rsidRPr="005E4799">
              <w:rPr>
                <w:sz w:val="20"/>
                <w:lang w:val="fr-FR"/>
              </w:rPr>
              <w:t>YouTube:</w:t>
            </w:r>
          </w:p>
          <w:p w:rsidR="00551C2A" w:rsidRPr="005E4799" w:rsidRDefault="00B07A40" w:rsidP="00551C2A">
            <w:pPr>
              <w:spacing w:line="240" w:lineRule="auto"/>
              <w:rPr>
                <w:rFonts w:cs="Arial"/>
                <w:sz w:val="20"/>
                <w:szCs w:val="20"/>
                <w:lang w:val="fr-FR"/>
              </w:rPr>
            </w:pPr>
            <w:hyperlink r:id="rId23" w:history="1">
              <w:r w:rsidR="00551C2A" w:rsidRPr="005E4799">
                <w:rPr>
                  <w:rStyle w:val="Hyperlink"/>
                  <w:rFonts w:cs="Arial"/>
                  <w:sz w:val="20"/>
                  <w:szCs w:val="20"/>
                  <w:lang w:val="fr-FR"/>
                </w:rPr>
                <w:t xml:space="preserve">Le </w:t>
              </w:r>
              <w:proofErr w:type="spellStart"/>
              <w:r w:rsidR="00551C2A" w:rsidRPr="005E4799">
                <w:rPr>
                  <w:rStyle w:val="Hyperlink"/>
                  <w:rFonts w:cs="Arial"/>
                  <w:sz w:val="20"/>
                  <w:szCs w:val="20"/>
                  <w:lang w:val="fr-FR"/>
                </w:rPr>
                <w:t>Chatelier’s</w:t>
              </w:r>
              <w:proofErr w:type="spellEnd"/>
              <w:r w:rsidR="00551C2A" w:rsidRPr="005E4799">
                <w:rPr>
                  <w:rStyle w:val="Hyperlink"/>
                  <w:rFonts w:cs="Arial"/>
                  <w:sz w:val="20"/>
                  <w:szCs w:val="20"/>
                  <w:lang w:val="fr-FR"/>
                </w:rPr>
                <w:t xml:space="preserve"> </w:t>
              </w:r>
              <w:proofErr w:type="spellStart"/>
              <w:r w:rsidR="00551C2A" w:rsidRPr="005E4799">
                <w:rPr>
                  <w:rStyle w:val="Hyperlink"/>
                  <w:rFonts w:cs="Arial"/>
                  <w:sz w:val="20"/>
                  <w:szCs w:val="20"/>
                  <w:lang w:val="fr-FR"/>
                </w:rPr>
                <w:t>Principle</w:t>
              </w:r>
              <w:proofErr w:type="spellEnd"/>
              <w:r w:rsidR="00551C2A" w:rsidRPr="005E4799">
                <w:rPr>
                  <w:rStyle w:val="Hyperlink"/>
                  <w:rFonts w:cs="Arial"/>
                  <w:sz w:val="20"/>
                  <w:szCs w:val="20"/>
                  <w:lang w:val="fr-FR"/>
                </w:rPr>
                <w:t xml:space="preserve"> Part 1</w:t>
              </w:r>
            </w:hyperlink>
          </w:p>
          <w:p w:rsidR="00551C2A" w:rsidRPr="005E4799" w:rsidRDefault="00551C2A" w:rsidP="00551C2A">
            <w:pPr>
              <w:spacing w:line="240" w:lineRule="auto"/>
              <w:rPr>
                <w:rFonts w:cs="Arial"/>
                <w:sz w:val="20"/>
                <w:szCs w:val="20"/>
                <w:lang w:val="fr-FR"/>
              </w:rPr>
            </w:pPr>
          </w:p>
          <w:p w:rsidR="00551C2A" w:rsidRPr="00F140C7" w:rsidRDefault="00B07A40" w:rsidP="00551C2A">
            <w:pPr>
              <w:spacing w:line="240" w:lineRule="auto"/>
              <w:rPr>
                <w:rFonts w:cs="Arial"/>
                <w:sz w:val="20"/>
                <w:szCs w:val="20"/>
              </w:rPr>
            </w:pPr>
            <w:hyperlink r:id="rId24" w:history="1">
              <w:r w:rsidR="00551C2A">
                <w:rPr>
                  <w:rStyle w:val="Hyperlink"/>
                  <w:rFonts w:cs="Arial"/>
                  <w:sz w:val="20"/>
                  <w:szCs w:val="20"/>
                </w:rPr>
                <w:t>BBC Bitesize Formation of ammonia using the Haber Process</w:t>
              </w:r>
            </w:hyperlink>
            <w:r w:rsidR="00551C2A" w:rsidRPr="00F140C7">
              <w:rPr>
                <w:rFonts w:cs="Arial"/>
                <w:sz w:val="20"/>
                <w:szCs w:val="20"/>
              </w:rPr>
              <w:t xml:space="preserve"> </w:t>
            </w:r>
          </w:p>
          <w:p w:rsidR="00551C2A" w:rsidRDefault="00551C2A" w:rsidP="00551C2A">
            <w:pPr>
              <w:spacing w:line="240" w:lineRule="auto"/>
              <w:rPr>
                <w:rFonts w:cs="Arial"/>
                <w:sz w:val="20"/>
                <w:szCs w:val="20"/>
              </w:rPr>
            </w:pPr>
          </w:p>
          <w:p w:rsidR="00551C2A" w:rsidRDefault="00551C2A" w:rsidP="00551C2A">
            <w:pPr>
              <w:spacing w:line="240" w:lineRule="auto"/>
              <w:rPr>
                <w:rFonts w:cs="Arial"/>
                <w:sz w:val="20"/>
                <w:szCs w:val="20"/>
              </w:rPr>
            </w:pPr>
            <w:r>
              <w:rPr>
                <w:rFonts w:cs="Arial"/>
                <w:sz w:val="20"/>
                <w:szCs w:val="20"/>
              </w:rPr>
              <w:t>YouTube:</w:t>
            </w:r>
          </w:p>
          <w:p w:rsidR="00551C2A" w:rsidRDefault="00B07A40" w:rsidP="00551C2A">
            <w:pPr>
              <w:spacing w:line="240" w:lineRule="auto"/>
              <w:rPr>
                <w:rStyle w:val="Hyperlink"/>
                <w:rFonts w:cs="Arial"/>
                <w:sz w:val="20"/>
                <w:szCs w:val="20"/>
              </w:rPr>
            </w:pPr>
            <w:hyperlink r:id="rId25" w:history="1">
              <w:r w:rsidR="00551C2A">
                <w:rPr>
                  <w:rStyle w:val="Hyperlink"/>
                  <w:rFonts w:cs="Arial"/>
                  <w:sz w:val="20"/>
                  <w:szCs w:val="20"/>
                </w:rPr>
                <w:t>What is the Haber Process?</w:t>
              </w:r>
            </w:hyperlink>
          </w:p>
          <w:p w:rsidR="00551C2A" w:rsidRDefault="00551C2A" w:rsidP="00551C2A">
            <w:pPr>
              <w:spacing w:line="240" w:lineRule="auto"/>
              <w:rPr>
                <w:rFonts w:cs="Arial"/>
                <w:sz w:val="20"/>
                <w:szCs w:val="20"/>
              </w:rPr>
            </w:pPr>
          </w:p>
        </w:tc>
      </w:tr>
      <w:tr w:rsidR="00551C2A" w:rsidRPr="009A69A5" w:rsidTr="00A43770">
        <w:tc>
          <w:tcPr>
            <w:tcW w:w="959" w:type="dxa"/>
            <w:tcBorders>
              <w:right w:val="single" w:sz="4" w:space="0" w:color="000000"/>
            </w:tcBorders>
          </w:tcPr>
          <w:p w:rsidR="00551C2A" w:rsidRDefault="00551C2A" w:rsidP="00551C2A">
            <w:pPr>
              <w:spacing w:line="240" w:lineRule="auto"/>
              <w:rPr>
                <w:rFonts w:cs="Arial"/>
                <w:sz w:val="20"/>
                <w:szCs w:val="20"/>
              </w:rPr>
            </w:pPr>
            <w:r>
              <w:rPr>
                <w:rFonts w:cs="Arial"/>
                <w:sz w:val="20"/>
                <w:szCs w:val="20"/>
              </w:rPr>
              <w:t>5.6.2.5</w:t>
            </w:r>
          </w:p>
          <w:p w:rsidR="00551C2A" w:rsidRPr="006B4D59" w:rsidRDefault="00551C2A" w:rsidP="00551C2A">
            <w:pPr>
              <w:pStyle w:val="BoldBodyText"/>
              <w:rPr>
                <w:rFonts w:cs="Arial"/>
                <w:b w:val="0"/>
                <w:szCs w:val="20"/>
              </w:rPr>
            </w:pPr>
            <w:r w:rsidRPr="006B4D59">
              <w:rPr>
                <w:b w:val="0"/>
                <w:sz w:val="20"/>
              </w:rPr>
              <w:t>(HT only)</w:t>
            </w:r>
          </w:p>
        </w:tc>
        <w:tc>
          <w:tcPr>
            <w:tcW w:w="2835" w:type="dxa"/>
            <w:tcBorders>
              <w:left w:val="single" w:sz="4" w:space="0" w:color="000000"/>
            </w:tcBorders>
          </w:tcPr>
          <w:p w:rsidR="00551C2A" w:rsidRDefault="00551C2A" w:rsidP="00551C2A">
            <w:pPr>
              <w:spacing w:line="240" w:lineRule="auto"/>
              <w:rPr>
                <w:rFonts w:cs="Arial"/>
                <w:bCs/>
                <w:iCs/>
                <w:sz w:val="20"/>
                <w:szCs w:val="20"/>
              </w:rPr>
            </w:pPr>
            <w:r w:rsidRPr="00A36281">
              <w:rPr>
                <w:rFonts w:cs="Arial"/>
                <w:bCs/>
                <w:iCs/>
                <w:sz w:val="20"/>
                <w:szCs w:val="20"/>
              </w:rPr>
              <w:t>If the concentration of one of the reactants or products is changed, the system is no longer at equilibrium and the concentrations of all the substances will change until equilibrium is reached again.</w:t>
            </w:r>
          </w:p>
          <w:p w:rsidR="00551C2A" w:rsidRPr="00A36281" w:rsidRDefault="00551C2A" w:rsidP="00551C2A">
            <w:pPr>
              <w:spacing w:line="240" w:lineRule="auto"/>
              <w:rPr>
                <w:rFonts w:cs="Arial"/>
                <w:bCs/>
                <w:iCs/>
                <w:sz w:val="20"/>
                <w:szCs w:val="20"/>
              </w:rPr>
            </w:pPr>
          </w:p>
          <w:p w:rsidR="00551C2A" w:rsidRDefault="00551C2A" w:rsidP="00551C2A">
            <w:pPr>
              <w:spacing w:line="240" w:lineRule="auto"/>
              <w:rPr>
                <w:rFonts w:cs="Arial"/>
                <w:bCs/>
                <w:iCs/>
                <w:sz w:val="20"/>
                <w:szCs w:val="20"/>
              </w:rPr>
            </w:pPr>
            <w:r w:rsidRPr="00A36281">
              <w:rPr>
                <w:rFonts w:cs="Arial"/>
                <w:bCs/>
                <w:iCs/>
                <w:sz w:val="20"/>
                <w:szCs w:val="20"/>
              </w:rPr>
              <w:t>If the concentration of a reactant is increased, more products will be formed until equilibrium is reached again.</w:t>
            </w:r>
          </w:p>
          <w:p w:rsidR="00551C2A" w:rsidRPr="00A36281" w:rsidRDefault="00551C2A" w:rsidP="00551C2A">
            <w:pPr>
              <w:spacing w:line="240" w:lineRule="auto"/>
              <w:rPr>
                <w:rFonts w:cs="Arial"/>
                <w:bCs/>
                <w:iCs/>
                <w:sz w:val="20"/>
                <w:szCs w:val="20"/>
              </w:rPr>
            </w:pPr>
          </w:p>
          <w:p w:rsidR="00551C2A" w:rsidRPr="007645B3" w:rsidRDefault="00551C2A" w:rsidP="00551C2A">
            <w:pPr>
              <w:spacing w:line="240" w:lineRule="auto"/>
              <w:rPr>
                <w:rFonts w:cs="Arial"/>
                <w:bCs/>
                <w:iCs/>
                <w:sz w:val="20"/>
                <w:szCs w:val="20"/>
              </w:rPr>
            </w:pPr>
            <w:r w:rsidRPr="00A36281">
              <w:rPr>
                <w:rFonts w:cs="Arial"/>
                <w:bCs/>
                <w:iCs/>
                <w:sz w:val="20"/>
                <w:szCs w:val="20"/>
              </w:rPr>
              <w:t>If the concentration of a product is decreased, more reactants will react until equilibrium is reached again.</w:t>
            </w:r>
          </w:p>
        </w:tc>
        <w:tc>
          <w:tcPr>
            <w:tcW w:w="2410" w:type="dxa"/>
          </w:tcPr>
          <w:p w:rsidR="00551C2A" w:rsidRPr="004D20A7" w:rsidRDefault="00551C2A" w:rsidP="00551C2A">
            <w:pPr>
              <w:spacing w:line="240" w:lineRule="auto"/>
              <w:rPr>
                <w:rFonts w:cs="Arial"/>
                <w:bCs/>
                <w:sz w:val="20"/>
                <w:szCs w:val="20"/>
              </w:rPr>
            </w:pPr>
            <w:r>
              <w:rPr>
                <w:rFonts w:cs="Arial"/>
                <w:bCs/>
                <w:sz w:val="20"/>
                <w:szCs w:val="20"/>
              </w:rPr>
              <w:t>B</w:t>
            </w:r>
            <w:r w:rsidRPr="004D20A7">
              <w:rPr>
                <w:rFonts w:cs="Arial"/>
                <w:bCs/>
                <w:sz w:val="20"/>
                <w:szCs w:val="20"/>
              </w:rPr>
              <w:t>e able to interpret appropriate given data to predict the effect of a change in concentration of a reactant or product on given reactions at equilibrium.</w:t>
            </w:r>
          </w:p>
          <w:p w:rsidR="00551C2A" w:rsidRDefault="00551C2A" w:rsidP="00551C2A">
            <w:pPr>
              <w:spacing w:line="240" w:lineRule="auto"/>
              <w:rPr>
                <w:rFonts w:cs="Arial"/>
                <w:bCs/>
                <w:sz w:val="20"/>
                <w:szCs w:val="20"/>
              </w:rPr>
            </w:pPr>
          </w:p>
          <w:p w:rsidR="00551C2A" w:rsidRPr="007645B3" w:rsidRDefault="00551C2A" w:rsidP="00551C2A">
            <w:pPr>
              <w:spacing w:line="240" w:lineRule="auto"/>
              <w:rPr>
                <w:rFonts w:cs="Arial"/>
                <w:bCs/>
                <w:sz w:val="20"/>
                <w:szCs w:val="20"/>
              </w:rPr>
            </w:pPr>
          </w:p>
        </w:tc>
        <w:tc>
          <w:tcPr>
            <w:tcW w:w="1134" w:type="dxa"/>
          </w:tcPr>
          <w:p w:rsidR="00551C2A" w:rsidRDefault="00551C2A" w:rsidP="00551C2A">
            <w:pPr>
              <w:spacing w:line="240" w:lineRule="auto"/>
              <w:jc w:val="center"/>
              <w:rPr>
                <w:rFonts w:cs="Arial"/>
                <w:sz w:val="20"/>
                <w:szCs w:val="20"/>
              </w:rPr>
            </w:pPr>
            <w:r>
              <w:rPr>
                <w:rFonts w:cs="Arial"/>
                <w:sz w:val="20"/>
                <w:szCs w:val="20"/>
              </w:rPr>
              <w:t>0.5</w:t>
            </w:r>
          </w:p>
        </w:tc>
        <w:tc>
          <w:tcPr>
            <w:tcW w:w="2693" w:type="dxa"/>
          </w:tcPr>
          <w:p w:rsidR="00551C2A" w:rsidRPr="00F140C7" w:rsidRDefault="00551C2A" w:rsidP="00551C2A">
            <w:pPr>
              <w:spacing w:line="240" w:lineRule="auto"/>
              <w:rPr>
                <w:rFonts w:cs="Arial"/>
                <w:sz w:val="20"/>
                <w:szCs w:val="20"/>
              </w:rPr>
            </w:pPr>
            <w:r w:rsidRPr="004D20A7">
              <w:rPr>
                <w:rFonts w:cs="Arial"/>
                <w:sz w:val="20"/>
                <w:szCs w:val="20"/>
              </w:rPr>
              <w:t>Use data to predict the effect of concentration on equilibrium. Justify answers.</w:t>
            </w:r>
          </w:p>
        </w:tc>
        <w:tc>
          <w:tcPr>
            <w:tcW w:w="2761" w:type="dxa"/>
          </w:tcPr>
          <w:p w:rsidR="00551C2A" w:rsidRPr="007645B3" w:rsidRDefault="00551C2A" w:rsidP="00551C2A">
            <w:pPr>
              <w:spacing w:line="240" w:lineRule="auto"/>
              <w:rPr>
                <w:rFonts w:cs="Arial"/>
                <w:sz w:val="20"/>
                <w:szCs w:val="20"/>
              </w:rPr>
            </w:pPr>
          </w:p>
        </w:tc>
        <w:tc>
          <w:tcPr>
            <w:tcW w:w="1906" w:type="dxa"/>
          </w:tcPr>
          <w:p w:rsidR="00551C2A" w:rsidRDefault="00551C2A" w:rsidP="00551C2A">
            <w:pPr>
              <w:spacing w:line="240" w:lineRule="auto"/>
              <w:rPr>
                <w:rFonts w:cs="Arial"/>
                <w:sz w:val="20"/>
                <w:szCs w:val="20"/>
              </w:rPr>
            </w:pPr>
            <w:r>
              <w:rPr>
                <w:rFonts w:cs="Arial"/>
                <w:sz w:val="20"/>
                <w:szCs w:val="20"/>
              </w:rPr>
              <w:t>See video clips for 4.6.2.4</w:t>
            </w:r>
          </w:p>
        </w:tc>
      </w:tr>
      <w:tr w:rsidR="00551C2A" w:rsidRPr="009A69A5" w:rsidTr="00A43770">
        <w:tc>
          <w:tcPr>
            <w:tcW w:w="959" w:type="dxa"/>
            <w:tcBorders>
              <w:right w:val="single" w:sz="4" w:space="0" w:color="000000"/>
            </w:tcBorders>
          </w:tcPr>
          <w:p w:rsidR="00551C2A" w:rsidRDefault="00551C2A" w:rsidP="00551C2A">
            <w:pPr>
              <w:spacing w:line="240" w:lineRule="auto"/>
              <w:rPr>
                <w:rFonts w:cs="Arial"/>
                <w:sz w:val="20"/>
                <w:szCs w:val="20"/>
              </w:rPr>
            </w:pPr>
            <w:r>
              <w:rPr>
                <w:rFonts w:cs="Arial"/>
                <w:sz w:val="20"/>
                <w:szCs w:val="20"/>
              </w:rPr>
              <w:t>5.6.2.6</w:t>
            </w:r>
          </w:p>
          <w:p w:rsidR="00551C2A" w:rsidRPr="006B4D59" w:rsidRDefault="00551C2A" w:rsidP="00551C2A">
            <w:pPr>
              <w:pStyle w:val="BoldBodyText"/>
              <w:rPr>
                <w:rFonts w:cs="Arial"/>
                <w:b w:val="0"/>
                <w:szCs w:val="20"/>
              </w:rPr>
            </w:pPr>
            <w:r w:rsidRPr="006B4D59">
              <w:rPr>
                <w:b w:val="0"/>
                <w:sz w:val="20"/>
              </w:rPr>
              <w:t>(HT only)</w:t>
            </w:r>
          </w:p>
        </w:tc>
        <w:tc>
          <w:tcPr>
            <w:tcW w:w="2835" w:type="dxa"/>
            <w:tcBorders>
              <w:left w:val="single" w:sz="4" w:space="0" w:color="000000"/>
            </w:tcBorders>
          </w:tcPr>
          <w:p w:rsidR="00551C2A" w:rsidRDefault="00551C2A" w:rsidP="00551C2A">
            <w:pPr>
              <w:spacing w:line="240" w:lineRule="auto"/>
              <w:rPr>
                <w:rFonts w:cs="Arial"/>
                <w:bCs/>
                <w:iCs/>
                <w:sz w:val="20"/>
                <w:szCs w:val="20"/>
              </w:rPr>
            </w:pPr>
            <w:r w:rsidRPr="004D20A7">
              <w:rPr>
                <w:rFonts w:cs="Arial"/>
                <w:bCs/>
                <w:iCs/>
                <w:sz w:val="20"/>
                <w:szCs w:val="20"/>
              </w:rPr>
              <w:t>If the temperature of a system at equilibrium is increased:</w:t>
            </w:r>
          </w:p>
          <w:p w:rsidR="00551C2A" w:rsidRPr="004D20A7" w:rsidRDefault="00551C2A" w:rsidP="00551C2A">
            <w:pPr>
              <w:spacing w:line="240" w:lineRule="auto"/>
              <w:rPr>
                <w:rFonts w:cs="Arial"/>
                <w:bCs/>
                <w:iCs/>
                <w:sz w:val="20"/>
                <w:szCs w:val="20"/>
              </w:rPr>
            </w:pPr>
          </w:p>
          <w:p w:rsidR="00551C2A" w:rsidRPr="004D20A7" w:rsidRDefault="00551C2A" w:rsidP="00551C2A">
            <w:pPr>
              <w:numPr>
                <w:ilvl w:val="0"/>
                <w:numId w:val="45"/>
              </w:numPr>
              <w:spacing w:line="240" w:lineRule="auto"/>
              <w:ind w:left="204" w:hanging="142"/>
              <w:rPr>
                <w:rFonts w:cs="Arial"/>
                <w:bCs/>
                <w:iCs/>
                <w:sz w:val="20"/>
                <w:szCs w:val="20"/>
              </w:rPr>
            </w:pPr>
            <w:r w:rsidRPr="004D20A7">
              <w:rPr>
                <w:rFonts w:cs="Arial"/>
                <w:bCs/>
                <w:iCs/>
                <w:sz w:val="20"/>
                <w:szCs w:val="20"/>
              </w:rPr>
              <w:t>the relative amount of products at equilibrium increases for an endothermic reaction</w:t>
            </w:r>
          </w:p>
          <w:p w:rsidR="00551C2A" w:rsidRDefault="00551C2A" w:rsidP="00551C2A">
            <w:pPr>
              <w:numPr>
                <w:ilvl w:val="0"/>
                <w:numId w:val="45"/>
              </w:numPr>
              <w:spacing w:line="240" w:lineRule="auto"/>
              <w:ind w:left="204" w:hanging="142"/>
              <w:rPr>
                <w:rFonts w:cs="Arial"/>
                <w:bCs/>
                <w:iCs/>
                <w:sz w:val="20"/>
                <w:szCs w:val="20"/>
              </w:rPr>
            </w:pPr>
            <w:proofErr w:type="gramStart"/>
            <w:r w:rsidRPr="004D20A7">
              <w:rPr>
                <w:rFonts w:cs="Arial"/>
                <w:bCs/>
                <w:iCs/>
                <w:sz w:val="20"/>
                <w:szCs w:val="20"/>
              </w:rPr>
              <w:t>the</w:t>
            </w:r>
            <w:proofErr w:type="gramEnd"/>
            <w:r w:rsidRPr="004D20A7">
              <w:rPr>
                <w:rFonts w:cs="Arial"/>
                <w:bCs/>
                <w:iCs/>
                <w:sz w:val="20"/>
                <w:szCs w:val="20"/>
              </w:rPr>
              <w:t xml:space="preserve"> relative amount of products at equilibrium decreases for an exothermic reaction.</w:t>
            </w:r>
          </w:p>
          <w:p w:rsidR="00551C2A" w:rsidRDefault="00551C2A" w:rsidP="00551C2A">
            <w:pPr>
              <w:spacing w:line="240" w:lineRule="auto"/>
              <w:rPr>
                <w:rFonts w:cs="Arial"/>
                <w:bCs/>
                <w:iCs/>
                <w:sz w:val="20"/>
                <w:szCs w:val="20"/>
              </w:rPr>
            </w:pPr>
          </w:p>
          <w:p w:rsidR="00551C2A" w:rsidRDefault="00551C2A" w:rsidP="00551C2A">
            <w:pPr>
              <w:spacing w:line="240" w:lineRule="auto"/>
              <w:rPr>
                <w:rFonts w:cs="Arial"/>
                <w:bCs/>
                <w:iCs/>
                <w:sz w:val="20"/>
                <w:szCs w:val="20"/>
              </w:rPr>
            </w:pPr>
          </w:p>
          <w:p w:rsidR="00551C2A" w:rsidRDefault="00551C2A" w:rsidP="00551C2A">
            <w:pPr>
              <w:spacing w:line="240" w:lineRule="auto"/>
              <w:rPr>
                <w:rFonts w:cs="Arial"/>
                <w:bCs/>
                <w:iCs/>
                <w:sz w:val="20"/>
                <w:szCs w:val="20"/>
              </w:rPr>
            </w:pPr>
            <w:r w:rsidRPr="00B9340D">
              <w:rPr>
                <w:rFonts w:cs="Arial"/>
                <w:bCs/>
                <w:iCs/>
                <w:sz w:val="20"/>
                <w:szCs w:val="20"/>
              </w:rPr>
              <w:t>If the temperature of a system at equilibrium is decreased:</w:t>
            </w:r>
          </w:p>
          <w:p w:rsidR="00551C2A" w:rsidRPr="00B9340D" w:rsidRDefault="00551C2A" w:rsidP="00551C2A">
            <w:pPr>
              <w:spacing w:line="240" w:lineRule="auto"/>
              <w:rPr>
                <w:rFonts w:cs="Arial"/>
                <w:bCs/>
                <w:iCs/>
                <w:sz w:val="20"/>
                <w:szCs w:val="20"/>
              </w:rPr>
            </w:pPr>
          </w:p>
          <w:p w:rsidR="00551C2A" w:rsidRDefault="00551C2A" w:rsidP="00551C2A">
            <w:pPr>
              <w:numPr>
                <w:ilvl w:val="0"/>
                <w:numId w:val="45"/>
              </w:numPr>
              <w:spacing w:line="240" w:lineRule="auto"/>
              <w:ind w:left="204" w:hanging="142"/>
              <w:rPr>
                <w:rFonts w:cs="Arial"/>
                <w:bCs/>
                <w:iCs/>
                <w:sz w:val="20"/>
                <w:szCs w:val="20"/>
              </w:rPr>
            </w:pPr>
            <w:r w:rsidRPr="00B9340D">
              <w:rPr>
                <w:rFonts w:cs="Arial"/>
                <w:bCs/>
                <w:iCs/>
                <w:sz w:val="20"/>
                <w:szCs w:val="20"/>
              </w:rPr>
              <w:t>the relative amount of products at equilibrium decreases for an endothermic reaction</w:t>
            </w:r>
          </w:p>
          <w:p w:rsidR="00551C2A" w:rsidRPr="007645B3" w:rsidRDefault="00551C2A" w:rsidP="00551C2A">
            <w:pPr>
              <w:numPr>
                <w:ilvl w:val="0"/>
                <w:numId w:val="45"/>
              </w:numPr>
              <w:spacing w:line="240" w:lineRule="auto"/>
              <w:ind w:left="204" w:hanging="142"/>
              <w:rPr>
                <w:rFonts w:cs="Arial"/>
                <w:bCs/>
                <w:iCs/>
                <w:sz w:val="20"/>
                <w:szCs w:val="20"/>
              </w:rPr>
            </w:pPr>
            <w:proofErr w:type="gramStart"/>
            <w:r w:rsidRPr="00B9340D">
              <w:rPr>
                <w:rFonts w:cs="Arial"/>
                <w:bCs/>
                <w:iCs/>
                <w:sz w:val="20"/>
                <w:szCs w:val="20"/>
              </w:rPr>
              <w:t>the</w:t>
            </w:r>
            <w:proofErr w:type="gramEnd"/>
            <w:r w:rsidRPr="00B9340D">
              <w:rPr>
                <w:rFonts w:cs="Arial"/>
                <w:bCs/>
                <w:iCs/>
                <w:sz w:val="20"/>
                <w:szCs w:val="20"/>
              </w:rPr>
              <w:t xml:space="preserve"> relative amount of products at equilibrium increases for an exothermic reaction.</w:t>
            </w:r>
          </w:p>
        </w:tc>
        <w:tc>
          <w:tcPr>
            <w:tcW w:w="2410" w:type="dxa"/>
          </w:tcPr>
          <w:p w:rsidR="00551C2A" w:rsidRDefault="00551C2A" w:rsidP="00551C2A">
            <w:pPr>
              <w:spacing w:line="240" w:lineRule="auto"/>
              <w:rPr>
                <w:rFonts w:cs="Arial"/>
                <w:bCs/>
                <w:sz w:val="20"/>
                <w:szCs w:val="20"/>
              </w:rPr>
            </w:pPr>
            <w:r>
              <w:rPr>
                <w:rFonts w:cs="Arial"/>
                <w:bCs/>
                <w:sz w:val="20"/>
                <w:szCs w:val="20"/>
              </w:rPr>
              <w:t>B</w:t>
            </w:r>
            <w:r w:rsidRPr="00B9340D">
              <w:rPr>
                <w:rFonts w:cs="Arial"/>
                <w:bCs/>
                <w:sz w:val="20"/>
                <w:szCs w:val="20"/>
              </w:rPr>
              <w:t>e able to interpret appropriate given data to predict the effect of a change in temperature on given reactions at equilibrium</w:t>
            </w:r>
            <w:r>
              <w:rPr>
                <w:rFonts w:cs="Arial"/>
                <w:bCs/>
                <w:sz w:val="20"/>
                <w:szCs w:val="20"/>
              </w:rPr>
              <w:t>.</w:t>
            </w:r>
          </w:p>
          <w:p w:rsidR="00551C2A" w:rsidRDefault="00551C2A" w:rsidP="00551C2A">
            <w:pPr>
              <w:spacing w:line="240" w:lineRule="auto"/>
              <w:rPr>
                <w:rFonts w:cs="Arial"/>
                <w:bCs/>
                <w:sz w:val="20"/>
                <w:szCs w:val="20"/>
              </w:rPr>
            </w:pPr>
          </w:p>
          <w:p w:rsidR="00551C2A" w:rsidRPr="00B9340D" w:rsidRDefault="00551C2A" w:rsidP="00551C2A">
            <w:pPr>
              <w:spacing w:line="240" w:lineRule="auto"/>
              <w:rPr>
                <w:rFonts w:cs="Arial"/>
                <w:bCs/>
                <w:sz w:val="20"/>
                <w:szCs w:val="20"/>
              </w:rPr>
            </w:pPr>
          </w:p>
        </w:tc>
        <w:tc>
          <w:tcPr>
            <w:tcW w:w="1134" w:type="dxa"/>
          </w:tcPr>
          <w:p w:rsidR="00551C2A" w:rsidRDefault="00551C2A" w:rsidP="00551C2A">
            <w:pPr>
              <w:spacing w:line="240" w:lineRule="auto"/>
              <w:jc w:val="center"/>
              <w:rPr>
                <w:rFonts w:cs="Arial"/>
                <w:sz w:val="20"/>
                <w:szCs w:val="20"/>
              </w:rPr>
            </w:pPr>
            <w:r>
              <w:rPr>
                <w:rFonts w:cs="Arial"/>
                <w:sz w:val="20"/>
                <w:szCs w:val="20"/>
              </w:rPr>
              <w:t>0.5</w:t>
            </w:r>
          </w:p>
        </w:tc>
        <w:tc>
          <w:tcPr>
            <w:tcW w:w="2693" w:type="dxa"/>
          </w:tcPr>
          <w:p w:rsidR="00551C2A" w:rsidRPr="00F140C7" w:rsidRDefault="00551C2A" w:rsidP="00551C2A">
            <w:pPr>
              <w:spacing w:line="240" w:lineRule="auto"/>
              <w:rPr>
                <w:rFonts w:cs="Arial"/>
                <w:sz w:val="20"/>
                <w:szCs w:val="20"/>
              </w:rPr>
            </w:pPr>
            <w:r w:rsidRPr="004D20A7">
              <w:rPr>
                <w:rFonts w:cs="Arial"/>
                <w:sz w:val="20"/>
                <w:szCs w:val="20"/>
              </w:rPr>
              <w:t>Use data to predict the effect of temperature on equilibrium. Justify answers.</w:t>
            </w:r>
          </w:p>
        </w:tc>
        <w:tc>
          <w:tcPr>
            <w:tcW w:w="2761" w:type="dxa"/>
          </w:tcPr>
          <w:p w:rsidR="00551C2A" w:rsidRPr="007645B3" w:rsidRDefault="00551C2A" w:rsidP="00551C2A">
            <w:pPr>
              <w:spacing w:line="240" w:lineRule="auto"/>
              <w:rPr>
                <w:rFonts w:cs="Arial"/>
                <w:sz w:val="20"/>
                <w:szCs w:val="20"/>
              </w:rPr>
            </w:pPr>
          </w:p>
        </w:tc>
        <w:tc>
          <w:tcPr>
            <w:tcW w:w="1906" w:type="dxa"/>
          </w:tcPr>
          <w:p w:rsidR="00551C2A" w:rsidRPr="005E4799" w:rsidRDefault="00551C2A" w:rsidP="00551C2A">
            <w:pPr>
              <w:spacing w:line="240" w:lineRule="auto"/>
              <w:rPr>
                <w:rFonts w:cs="Arial"/>
                <w:sz w:val="20"/>
                <w:szCs w:val="20"/>
                <w:lang w:val="fr-FR"/>
              </w:rPr>
            </w:pPr>
            <w:r w:rsidRPr="005E4799">
              <w:rPr>
                <w:rFonts w:cs="Arial"/>
                <w:sz w:val="20"/>
                <w:szCs w:val="20"/>
                <w:lang w:val="fr-FR"/>
              </w:rPr>
              <w:t>Video clip</w:t>
            </w:r>
          </w:p>
          <w:p w:rsidR="00551C2A" w:rsidRPr="005E4799" w:rsidRDefault="00551C2A" w:rsidP="00551C2A">
            <w:pPr>
              <w:spacing w:line="240" w:lineRule="auto"/>
              <w:rPr>
                <w:rFonts w:cs="Arial"/>
                <w:sz w:val="20"/>
                <w:szCs w:val="20"/>
                <w:lang w:val="fr-FR"/>
              </w:rPr>
            </w:pPr>
          </w:p>
          <w:p w:rsidR="00551C2A" w:rsidRPr="005E4799" w:rsidRDefault="00551C2A" w:rsidP="00551C2A">
            <w:pPr>
              <w:spacing w:line="240" w:lineRule="auto"/>
              <w:rPr>
                <w:lang w:val="fr-FR"/>
              </w:rPr>
            </w:pPr>
            <w:r w:rsidRPr="005E4799">
              <w:rPr>
                <w:sz w:val="20"/>
                <w:lang w:val="fr-FR"/>
              </w:rPr>
              <w:t>YouTube:</w:t>
            </w:r>
          </w:p>
          <w:p w:rsidR="00551C2A" w:rsidRPr="005E4799" w:rsidRDefault="00B07A40" w:rsidP="00551C2A">
            <w:pPr>
              <w:spacing w:line="240" w:lineRule="auto"/>
              <w:rPr>
                <w:rFonts w:cs="Arial"/>
                <w:sz w:val="20"/>
                <w:szCs w:val="20"/>
                <w:lang w:val="fr-FR"/>
              </w:rPr>
            </w:pPr>
            <w:hyperlink r:id="rId26" w:history="1">
              <w:r w:rsidR="00551C2A" w:rsidRPr="005E4799">
                <w:rPr>
                  <w:rStyle w:val="Hyperlink"/>
                  <w:rFonts w:cs="Arial"/>
                  <w:sz w:val="20"/>
                  <w:szCs w:val="20"/>
                  <w:lang w:val="fr-FR"/>
                </w:rPr>
                <w:t xml:space="preserve">Le </w:t>
              </w:r>
              <w:proofErr w:type="spellStart"/>
              <w:r w:rsidR="00551C2A" w:rsidRPr="005E4799">
                <w:rPr>
                  <w:rStyle w:val="Hyperlink"/>
                  <w:rFonts w:cs="Arial"/>
                  <w:sz w:val="20"/>
                  <w:szCs w:val="20"/>
                  <w:lang w:val="fr-FR"/>
                </w:rPr>
                <w:t>Chatelier’s</w:t>
              </w:r>
              <w:proofErr w:type="spellEnd"/>
              <w:r w:rsidR="00551C2A" w:rsidRPr="005E4799">
                <w:rPr>
                  <w:rStyle w:val="Hyperlink"/>
                  <w:rFonts w:cs="Arial"/>
                  <w:sz w:val="20"/>
                  <w:szCs w:val="20"/>
                  <w:lang w:val="fr-FR"/>
                </w:rPr>
                <w:t xml:space="preserve"> </w:t>
              </w:r>
              <w:proofErr w:type="spellStart"/>
              <w:r w:rsidR="00551C2A" w:rsidRPr="005E4799">
                <w:rPr>
                  <w:rStyle w:val="Hyperlink"/>
                  <w:rFonts w:cs="Arial"/>
                  <w:sz w:val="20"/>
                  <w:szCs w:val="20"/>
                  <w:lang w:val="fr-FR"/>
                </w:rPr>
                <w:t>Principle</w:t>
              </w:r>
              <w:proofErr w:type="spellEnd"/>
              <w:r w:rsidR="00551C2A" w:rsidRPr="005E4799">
                <w:rPr>
                  <w:rStyle w:val="Hyperlink"/>
                  <w:rFonts w:cs="Arial"/>
                  <w:sz w:val="20"/>
                  <w:szCs w:val="20"/>
                  <w:lang w:val="fr-FR"/>
                </w:rPr>
                <w:t xml:space="preserve"> Part 2</w:t>
              </w:r>
            </w:hyperlink>
          </w:p>
          <w:p w:rsidR="00551C2A" w:rsidRPr="005E4799" w:rsidRDefault="00551C2A" w:rsidP="00551C2A">
            <w:pPr>
              <w:spacing w:line="240" w:lineRule="auto"/>
              <w:rPr>
                <w:rFonts w:cs="Arial"/>
                <w:sz w:val="20"/>
                <w:szCs w:val="20"/>
                <w:lang w:val="fr-FR"/>
              </w:rPr>
            </w:pPr>
          </w:p>
          <w:p w:rsidR="00551C2A" w:rsidRDefault="00551C2A" w:rsidP="00551C2A">
            <w:pPr>
              <w:spacing w:line="240" w:lineRule="auto"/>
              <w:rPr>
                <w:rFonts w:cs="Arial"/>
                <w:sz w:val="20"/>
                <w:szCs w:val="20"/>
              </w:rPr>
            </w:pPr>
          </w:p>
        </w:tc>
      </w:tr>
      <w:tr w:rsidR="00536009" w:rsidRPr="009A69A5" w:rsidTr="00A43770">
        <w:tc>
          <w:tcPr>
            <w:tcW w:w="959" w:type="dxa"/>
            <w:tcBorders>
              <w:right w:val="single" w:sz="4" w:space="0" w:color="000000"/>
            </w:tcBorders>
          </w:tcPr>
          <w:p w:rsidR="00536009" w:rsidRDefault="00536009" w:rsidP="00536009">
            <w:pPr>
              <w:spacing w:line="240" w:lineRule="auto"/>
              <w:rPr>
                <w:rFonts w:cs="Arial"/>
                <w:sz w:val="20"/>
                <w:szCs w:val="20"/>
              </w:rPr>
            </w:pPr>
            <w:r>
              <w:rPr>
                <w:rFonts w:cs="Arial"/>
                <w:sz w:val="20"/>
                <w:szCs w:val="20"/>
              </w:rPr>
              <w:t>5.6.2.7</w:t>
            </w:r>
          </w:p>
          <w:p w:rsidR="00536009" w:rsidRPr="006B4D59" w:rsidRDefault="00536009" w:rsidP="00536009">
            <w:pPr>
              <w:pStyle w:val="BoldBodyText"/>
              <w:rPr>
                <w:rFonts w:cs="Arial"/>
                <w:b w:val="0"/>
                <w:szCs w:val="20"/>
              </w:rPr>
            </w:pPr>
            <w:r w:rsidRPr="006B4D59">
              <w:rPr>
                <w:b w:val="0"/>
                <w:sz w:val="20"/>
              </w:rPr>
              <w:t>(HT only)</w:t>
            </w:r>
          </w:p>
        </w:tc>
        <w:tc>
          <w:tcPr>
            <w:tcW w:w="2835" w:type="dxa"/>
            <w:tcBorders>
              <w:left w:val="single" w:sz="4" w:space="0" w:color="000000"/>
            </w:tcBorders>
          </w:tcPr>
          <w:p w:rsidR="00536009" w:rsidRDefault="00536009" w:rsidP="00536009">
            <w:pPr>
              <w:spacing w:line="240" w:lineRule="auto"/>
              <w:rPr>
                <w:rFonts w:cs="Arial"/>
                <w:bCs/>
                <w:iCs/>
                <w:sz w:val="20"/>
                <w:szCs w:val="20"/>
              </w:rPr>
            </w:pPr>
            <w:r w:rsidRPr="00B9340D">
              <w:rPr>
                <w:rFonts w:cs="Arial"/>
                <w:bCs/>
                <w:iCs/>
                <w:sz w:val="20"/>
                <w:szCs w:val="20"/>
              </w:rPr>
              <w:t>For gaseous reactions at equilibrium:</w:t>
            </w:r>
          </w:p>
          <w:p w:rsidR="00536009" w:rsidRPr="00B9340D" w:rsidRDefault="00536009" w:rsidP="00536009">
            <w:pPr>
              <w:spacing w:line="240" w:lineRule="auto"/>
              <w:rPr>
                <w:rFonts w:cs="Arial"/>
                <w:bCs/>
                <w:iCs/>
                <w:sz w:val="20"/>
                <w:szCs w:val="20"/>
              </w:rPr>
            </w:pPr>
          </w:p>
          <w:p w:rsidR="00536009" w:rsidRDefault="00536009" w:rsidP="00536009">
            <w:pPr>
              <w:numPr>
                <w:ilvl w:val="0"/>
                <w:numId w:val="45"/>
              </w:numPr>
              <w:spacing w:line="240" w:lineRule="auto"/>
              <w:ind w:left="204" w:hanging="142"/>
              <w:rPr>
                <w:rFonts w:cs="Arial"/>
                <w:bCs/>
                <w:iCs/>
                <w:sz w:val="20"/>
                <w:szCs w:val="20"/>
              </w:rPr>
            </w:pPr>
            <w:r w:rsidRPr="00B9340D">
              <w:rPr>
                <w:rFonts w:cs="Arial"/>
                <w:bCs/>
                <w:iCs/>
                <w:sz w:val="20"/>
                <w:szCs w:val="20"/>
              </w:rPr>
              <w:t>an increase in pressure causes the equilibrium position to shift towards the side with the smaller number of molecules as shown by the symbol equation for that reaction</w:t>
            </w:r>
          </w:p>
          <w:p w:rsidR="00536009" w:rsidRPr="004D20A7" w:rsidRDefault="00536009" w:rsidP="00536009">
            <w:pPr>
              <w:numPr>
                <w:ilvl w:val="0"/>
                <w:numId w:val="45"/>
              </w:numPr>
              <w:spacing w:line="240" w:lineRule="auto"/>
              <w:ind w:left="204" w:hanging="142"/>
              <w:rPr>
                <w:rFonts w:cs="Arial"/>
                <w:bCs/>
                <w:iCs/>
                <w:sz w:val="20"/>
                <w:szCs w:val="20"/>
              </w:rPr>
            </w:pPr>
            <w:proofErr w:type="gramStart"/>
            <w:r w:rsidRPr="00B9340D">
              <w:rPr>
                <w:rFonts w:cs="Arial"/>
                <w:bCs/>
                <w:iCs/>
                <w:sz w:val="20"/>
                <w:szCs w:val="20"/>
              </w:rPr>
              <w:t>a</w:t>
            </w:r>
            <w:proofErr w:type="gramEnd"/>
            <w:r w:rsidRPr="00B9340D">
              <w:rPr>
                <w:rFonts w:cs="Arial"/>
                <w:bCs/>
                <w:iCs/>
                <w:sz w:val="20"/>
                <w:szCs w:val="20"/>
              </w:rPr>
              <w:t xml:space="preserve"> decrease in pressure causes the equilibrium position to shift towards the side with the larger number of molecules as shown by the symbol equation for that reaction.</w:t>
            </w:r>
          </w:p>
        </w:tc>
        <w:tc>
          <w:tcPr>
            <w:tcW w:w="2410" w:type="dxa"/>
          </w:tcPr>
          <w:p w:rsidR="00536009" w:rsidRPr="007F295D" w:rsidRDefault="00536009" w:rsidP="00536009">
            <w:pPr>
              <w:spacing w:line="240" w:lineRule="auto"/>
              <w:rPr>
                <w:rFonts w:cs="Arial"/>
                <w:bCs/>
                <w:sz w:val="20"/>
                <w:szCs w:val="20"/>
              </w:rPr>
            </w:pPr>
            <w:r>
              <w:rPr>
                <w:rFonts w:cs="Arial"/>
                <w:bCs/>
                <w:sz w:val="20"/>
                <w:szCs w:val="20"/>
              </w:rPr>
              <w:t>B</w:t>
            </w:r>
            <w:r w:rsidRPr="007F295D">
              <w:rPr>
                <w:rFonts w:cs="Arial"/>
                <w:bCs/>
                <w:sz w:val="20"/>
                <w:szCs w:val="20"/>
              </w:rPr>
              <w:t>e able to interpret appropriate given data to predict the effect of pressure changes on given reactions at equilibrium.</w:t>
            </w:r>
          </w:p>
          <w:p w:rsidR="00536009" w:rsidRDefault="00536009" w:rsidP="00536009">
            <w:pPr>
              <w:spacing w:line="240" w:lineRule="auto"/>
              <w:rPr>
                <w:rFonts w:cs="Arial"/>
                <w:bCs/>
                <w:sz w:val="20"/>
                <w:szCs w:val="20"/>
              </w:rPr>
            </w:pPr>
          </w:p>
          <w:p w:rsidR="00536009" w:rsidRPr="00B9340D" w:rsidRDefault="00536009" w:rsidP="00536009">
            <w:pPr>
              <w:spacing w:line="240" w:lineRule="auto"/>
              <w:rPr>
                <w:rFonts w:cs="Arial"/>
                <w:bCs/>
                <w:sz w:val="20"/>
                <w:szCs w:val="20"/>
              </w:rPr>
            </w:pPr>
          </w:p>
        </w:tc>
        <w:tc>
          <w:tcPr>
            <w:tcW w:w="1134" w:type="dxa"/>
          </w:tcPr>
          <w:p w:rsidR="00536009" w:rsidRDefault="00536009" w:rsidP="00536009">
            <w:pPr>
              <w:spacing w:line="240" w:lineRule="auto"/>
              <w:jc w:val="center"/>
              <w:rPr>
                <w:rFonts w:cs="Arial"/>
                <w:sz w:val="20"/>
                <w:szCs w:val="20"/>
              </w:rPr>
            </w:pPr>
            <w:r>
              <w:rPr>
                <w:rFonts w:cs="Arial"/>
                <w:sz w:val="20"/>
                <w:szCs w:val="20"/>
              </w:rPr>
              <w:t>0.5</w:t>
            </w:r>
          </w:p>
        </w:tc>
        <w:tc>
          <w:tcPr>
            <w:tcW w:w="2693" w:type="dxa"/>
          </w:tcPr>
          <w:p w:rsidR="00536009" w:rsidRPr="004D20A7" w:rsidRDefault="00536009" w:rsidP="00536009">
            <w:pPr>
              <w:spacing w:line="240" w:lineRule="auto"/>
              <w:rPr>
                <w:rFonts w:cs="Arial"/>
                <w:sz w:val="20"/>
                <w:szCs w:val="20"/>
              </w:rPr>
            </w:pPr>
            <w:r w:rsidRPr="007F295D">
              <w:rPr>
                <w:rFonts w:cs="Arial"/>
                <w:sz w:val="20"/>
                <w:szCs w:val="20"/>
              </w:rPr>
              <w:t>Use data to predict the effect of pressure on equilibrium. Justify answers.</w:t>
            </w:r>
          </w:p>
        </w:tc>
        <w:tc>
          <w:tcPr>
            <w:tcW w:w="2761" w:type="dxa"/>
          </w:tcPr>
          <w:p w:rsidR="00536009" w:rsidRPr="007645B3" w:rsidRDefault="00536009" w:rsidP="00536009">
            <w:pPr>
              <w:spacing w:line="240" w:lineRule="auto"/>
              <w:rPr>
                <w:rFonts w:cs="Arial"/>
                <w:sz w:val="20"/>
                <w:szCs w:val="20"/>
              </w:rPr>
            </w:pPr>
          </w:p>
        </w:tc>
        <w:tc>
          <w:tcPr>
            <w:tcW w:w="1906" w:type="dxa"/>
          </w:tcPr>
          <w:p w:rsidR="00536009" w:rsidRDefault="00536009" w:rsidP="00536009">
            <w:pPr>
              <w:spacing w:line="240" w:lineRule="auto"/>
              <w:rPr>
                <w:rFonts w:cs="Arial"/>
                <w:sz w:val="20"/>
                <w:szCs w:val="20"/>
              </w:rPr>
            </w:pPr>
            <w:r>
              <w:rPr>
                <w:rFonts w:cs="Arial"/>
                <w:sz w:val="20"/>
                <w:szCs w:val="20"/>
              </w:rPr>
              <w:t>See video clips for 4.6.2.4</w:t>
            </w:r>
          </w:p>
        </w:tc>
      </w:tr>
    </w:tbl>
    <w:p w:rsidR="0094756A" w:rsidRPr="009A69A5" w:rsidRDefault="0094756A" w:rsidP="00BD12A0">
      <w:pPr>
        <w:pStyle w:val="Heading3"/>
        <w:rPr>
          <w:rFonts w:cs="Arial"/>
          <w:sz w:val="20"/>
          <w:szCs w:val="20"/>
        </w:rPr>
      </w:pPr>
    </w:p>
    <w:sectPr w:rsidR="0094756A" w:rsidRPr="009A69A5" w:rsidSect="00493361">
      <w:headerReference w:type="default" r:id="rId27"/>
      <w:footerReference w:type="default" r:id="rId28"/>
      <w:headerReference w:type="first" r:id="rId29"/>
      <w:footerReference w:type="first" r:id="rId30"/>
      <w:type w:val="continuous"/>
      <w:pgSz w:w="16838" w:h="11906" w:orient="landscape" w:code="9"/>
      <w:pgMar w:top="541" w:right="1134" w:bottom="1134" w:left="1134"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84B" w:rsidRDefault="00E4584B">
      <w:r>
        <w:separator/>
      </w:r>
    </w:p>
  </w:endnote>
  <w:endnote w:type="continuationSeparator" w:id="0">
    <w:p w:rsidR="00E4584B" w:rsidRDefault="00E4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embedBold r:id="rId1" w:subsetted="1" w:fontKey="{2017C869-E9CA-4AA7-AFA0-E425CBF1D8A1}"/>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2" w:fontKey="{DA722F18-B20A-489E-8AF3-A39E8DEA36F0}"/>
    <w:embedBold r:id="rId3" w:fontKey="{52E12CDF-289A-4E81-8672-E8FDA0442FC7}"/>
    <w:embedItalic r:id="rId4" w:fontKey="{97F95D2D-D18F-48AA-90C3-34AA392569CA}"/>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embedItalic r:id="rId5" w:subsetted="1" w:fontKey="{BF1C5AC0-43AD-4D0B-8F33-38D21CF3643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F81ECB" w:rsidRPr="00E75554" w:rsidTr="00F9337E">
      <w:trPr>
        <w:trHeight w:hRule="exact" w:val="397"/>
      </w:trPr>
      <w:tc>
        <w:tcPr>
          <w:tcW w:w="7767" w:type="dxa"/>
        </w:tcPr>
        <w:p w:rsidR="00F81ECB" w:rsidRPr="00E75554" w:rsidRDefault="00B07A40"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73047545"/>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F81EC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F81ECB" w:rsidRPr="00E75554" w:rsidRDefault="00F81ECB"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B07A40">
            <w:rPr>
              <w:rFonts w:ascii="AQA Chevin Pro Light" w:hAnsi="AQA Chevin Pro Light"/>
              <w:noProof/>
              <w:color w:val="000000"/>
              <w:sz w:val="16"/>
              <w:szCs w:val="16"/>
            </w:rPr>
            <w:t>9</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B07A40">
            <w:rPr>
              <w:rFonts w:ascii="AQA Chevin Pro Light" w:hAnsi="AQA Chevin Pro Light"/>
              <w:noProof/>
              <w:color w:val="000000"/>
              <w:sz w:val="16"/>
              <w:szCs w:val="16"/>
            </w:rPr>
            <w:t>9</w:t>
          </w:r>
          <w:r>
            <w:rPr>
              <w:rFonts w:ascii="AQA Chevin Pro Light" w:hAnsi="AQA Chevin Pro Light"/>
              <w:noProof/>
              <w:color w:val="000000"/>
              <w:sz w:val="16"/>
              <w:szCs w:val="16"/>
            </w:rPr>
            <w:fldChar w:fldCharType="end"/>
          </w:r>
        </w:p>
      </w:tc>
    </w:tr>
  </w:tbl>
  <w:p w:rsidR="00F81ECB" w:rsidRPr="00E75554" w:rsidRDefault="00F81ECB"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61824" behindDoc="0" locked="0" layoutInCell="1" allowOverlap="1" wp14:anchorId="61580C16" wp14:editId="09D49790">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C001D6" id="Straight Connector 9" o:spid="_x0000_s1026" style="position:absolute;flip:y;z-index:2516618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F81ECB" w:rsidRPr="007B4738" w:rsidTr="00F9337E">
      <w:trPr>
        <w:trHeight w:hRule="exact" w:val="397"/>
      </w:trPr>
      <w:tc>
        <w:tcPr>
          <w:tcW w:w="7768" w:type="dxa"/>
        </w:tcPr>
        <w:p w:rsidR="00F81ECB" w:rsidRPr="002425FC" w:rsidRDefault="00B07A40"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22214673"/>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F81EC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F81ECB" w:rsidRPr="002425FC" w:rsidRDefault="00F81ECB"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F81ECB" w:rsidRPr="002425FC" w:rsidRDefault="00F81ECB"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0560" behindDoc="0" locked="0" layoutInCell="1" allowOverlap="1" wp14:anchorId="6B3E72F1" wp14:editId="55CC6DFA">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395C27" id="Straight Connector 9" o:spid="_x0000_s1026" style="position:absolute;flip:y;z-index:2516505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84B" w:rsidRDefault="00E4584B">
      <w:r>
        <w:separator/>
      </w:r>
    </w:p>
  </w:footnote>
  <w:footnote w:type="continuationSeparator" w:id="0">
    <w:p w:rsidR="00E4584B" w:rsidRDefault="00E45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CB" w:rsidRDefault="00F81ECB" w:rsidP="005B0BAA">
    <w:pPr>
      <w:pStyle w:val="HeaderAQA"/>
    </w:pPr>
  </w:p>
  <w:p w:rsidR="00F81ECB" w:rsidRDefault="00F81ECB" w:rsidP="00906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CB" w:rsidRDefault="00F81ECB" w:rsidP="000D10F8">
    <w:pPr>
      <w:pStyle w:val="HeaderAQA"/>
    </w:pPr>
    <w:r>
      <w:rPr>
        <w:noProof/>
      </w:rPr>
      <w:drawing>
        <wp:anchor distT="0" distB="0" distL="114300" distR="114300" simplePos="0" relativeHeight="251673088" behindDoc="0" locked="0" layoutInCell="1" allowOverlap="1">
          <wp:simplePos x="0" y="0"/>
          <wp:positionH relativeFrom="page">
            <wp:posOffset>720090</wp:posOffset>
          </wp:positionH>
          <wp:positionV relativeFrom="page">
            <wp:posOffset>360045</wp:posOffset>
          </wp:positionV>
          <wp:extent cx="1620000" cy="720000"/>
          <wp:effectExtent l="0" t="0" r="0" b="4445"/>
          <wp:wrapNone/>
          <wp:docPr id="26" name="Picture 2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rsidR="00F81ECB" w:rsidRDefault="00F81ECB" w:rsidP="00906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21"/>
    <w:multiLevelType w:val="hybridMultilevel"/>
    <w:tmpl w:val="B928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2">
    <w:nsid w:val="03613C64"/>
    <w:multiLevelType w:val="hybridMultilevel"/>
    <w:tmpl w:val="0C72D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934364"/>
    <w:multiLevelType w:val="hybridMultilevel"/>
    <w:tmpl w:val="3E94371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6924DB"/>
    <w:multiLevelType w:val="hybridMultilevel"/>
    <w:tmpl w:val="22AEB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6E350E4"/>
    <w:multiLevelType w:val="hybridMultilevel"/>
    <w:tmpl w:val="E872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953160"/>
    <w:multiLevelType w:val="hybridMultilevel"/>
    <w:tmpl w:val="ECEC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94323"/>
    <w:multiLevelType w:val="hybridMultilevel"/>
    <w:tmpl w:val="9440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AC73AB"/>
    <w:multiLevelType w:val="hybridMultilevel"/>
    <w:tmpl w:val="6E32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FF36CC"/>
    <w:multiLevelType w:val="hybridMultilevel"/>
    <w:tmpl w:val="C61A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2509BE"/>
    <w:multiLevelType w:val="hybridMultilevel"/>
    <w:tmpl w:val="EDCC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976FC6"/>
    <w:multiLevelType w:val="hybridMultilevel"/>
    <w:tmpl w:val="AB68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033750"/>
    <w:multiLevelType w:val="hybridMultilevel"/>
    <w:tmpl w:val="7F9E6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574DCB"/>
    <w:multiLevelType w:val="hybridMultilevel"/>
    <w:tmpl w:val="6B86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C92633"/>
    <w:multiLevelType w:val="hybridMultilevel"/>
    <w:tmpl w:val="4DDC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315635"/>
    <w:multiLevelType w:val="hybridMultilevel"/>
    <w:tmpl w:val="F8C4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BA373E"/>
    <w:multiLevelType w:val="hybridMultilevel"/>
    <w:tmpl w:val="FEB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2E0DAD"/>
    <w:multiLevelType w:val="hybridMultilevel"/>
    <w:tmpl w:val="CBEEE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E3275D3"/>
    <w:multiLevelType w:val="hybridMultilevel"/>
    <w:tmpl w:val="F440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195B22"/>
    <w:multiLevelType w:val="hybridMultilevel"/>
    <w:tmpl w:val="6686A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2DC6850"/>
    <w:multiLevelType w:val="hybridMultilevel"/>
    <w:tmpl w:val="13FCF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70627D4"/>
    <w:multiLevelType w:val="hybridMultilevel"/>
    <w:tmpl w:val="3284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C734402"/>
    <w:multiLevelType w:val="multilevel"/>
    <w:tmpl w:val="B582B822"/>
    <w:numStyleLink w:val="NumbLstBullet"/>
  </w:abstractNum>
  <w:abstractNum w:abstractNumId="23">
    <w:nsid w:val="3CFD0779"/>
    <w:multiLevelType w:val="hybridMultilevel"/>
    <w:tmpl w:val="9D3A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1768EF"/>
    <w:multiLevelType w:val="hybridMultilevel"/>
    <w:tmpl w:val="D2A4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F624397"/>
    <w:multiLevelType w:val="hybridMultilevel"/>
    <w:tmpl w:val="7BA4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D044F3"/>
    <w:multiLevelType w:val="hybridMultilevel"/>
    <w:tmpl w:val="D2B854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27">
    <w:nsid w:val="43513DFA"/>
    <w:multiLevelType w:val="hybridMultilevel"/>
    <w:tmpl w:val="D8585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4F7768F"/>
    <w:multiLevelType w:val="hybridMultilevel"/>
    <w:tmpl w:val="2830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0045ED"/>
    <w:multiLevelType w:val="hybridMultilevel"/>
    <w:tmpl w:val="BC50F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9F75C69"/>
    <w:multiLevelType w:val="hybridMultilevel"/>
    <w:tmpl w:val="FE54A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B512670"/>
    <w:multiLevelType w:val="hybridMultilevel"/>
    <w:tmpl w:val="874C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7F029F"/>
    <w:multiLevelType w:val="hybridMultilevel"/>
    <w:tmpl w:val="78FC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606FD2"/>
    <w:multiLevelType w:val="hybridMultilevel"/>
    <w:tmpl w:val="4D92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927DC6"/>
    <w:multiLevelType w:val="hybridMultilevel"/>
    <w:tmpl w:val="CC3C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6">
    <w:nsid w:val="5ECA3FC2"/>
    <w:multiLevelType w:val="hybridMultilevel"/>
    <w:tmpl w:val="76AE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5B110C"/>
    <w:multiLevelType w:val="hybridMultilevel"/>
    <w:tmpl w:val="4F70C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A3D61FE"/>
    <w:multiLevelType w:val="hybridMultilevel"/>
    <w:tmpl w:val="17E4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5447E2"/>
    <w:multiLevelType w:val="hybridMultilevel"/>
    <w:tmpl w:val="F1A4D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4C34137"/>
    <w:multiLevelType w:val="hybridMultilevel"/>
    <w:tmpl w:val="35EE5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63F1B4D"/>
    <w:multiLevelType w:val="hybridMultilevel"/>
    <w:tmpl w:val="57F00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695011"/>
    <w:multiLevelType w:val="hybridMultilevel"/>
    <w:tmpl w:val="9FB68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A473627"/>
    <w:multiLevelType w:val="hybridMultilevel"/>
    <w:tmpl w:val="5BD8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1E2915"/>
    <w:multiLevelType w:val="hybridMultilevel"/>
    <w:tmpl w:val="7764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413971"/>
    <w:multiLevelType w:val="hybridMultilevel"/>
    <w:tmpl w:val="D812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1"/>
  </w:num>
  <w:num w:numId="4">
    <w:abstractNumId w:val="39"/>
  </w:num>
  <w:num w:numId="5">
    <w:abstractNumId w:val="12"/>
  </w:num>
  <w:num w:numId="6">
    <w:abstractNumId w:val="27"/>
  </w:num>
  <w:num w:numId="7">
    <w:abstractNumId w:val="38"/>
  </w:num>
  <w:num w:numId="8">
    <w:abstractNumId w:val="21"/>
  </w:num>
  <w:num w:numId="9">
    <w:abstractNumId w:val="34"/>
  </w:num>
  <w:num w:numId="10">
    <w:abstractNumId w:val="42"/>
  </w:num>
  <w:num w:numId="11">
    <w:abstractNumId w:val="37"/>
  </w:num>
  <w:num w:numId="12">
    <w:abstractNumId w:val="15"/>
  </w:num>
  <w:num w:numId="13">
    <w:abstractNumId w:val="33"/>
  </w:num>
  <w:num w:numId="14">
    <w:abstractNumId w:val="16"/>
  </w:num>
  <w:num w:numId="15">
    <w:abstractNumId w:val="29"/>
  </w:num>
  <w:num w:numId="16">
    <w:abstractNumId w:val="24"/>
  </w:num>
  <w:num w:numId="17">
    <w:abstractNumId w:val="28"/>
  </w:num>
  <w:num w:numId="18">
    <w:abstractNumId w:val="31"/>
  </w:num>
  <w:num w:numId="19">
    <w:abstractNumId w:val="13"/>
  </w:num>
  <w:num w:numId="20">
    <w:abstractNumId w:val="32"/>
  </w:num>
  <w:num w:numId="21">
    <w:abstractNumId w:val="2"/>
  </w:num>
  <w:num w:numId="22">
    <w:abstractNumId w:val="6"/>
  </w:num>
  <w:num w:numId="23">
    <w:abstractNumId w:val="23"/>
  </w:num>
  <w:num w:numId="24">
    <w:abstractNumId w:val="44"/>
  </w:num>
  <w:num w:numId="25">
    <w:abstractNumId w:val="17"/>
  </w:num>
  <w:num w:numId="26">
    <w:abstractNumId w:val="36"/>
  </w:num>
  <w:num w:numId="27">
    <w:abstractNumId w:val="9"/>
  </w:num>
  <w:num w:numId="28">
    <w:abstractNumId w:val="18"/>
  </w:num>
  <w:num w:numId="29">
    <w:abstractNumId w:val="40"/>
  </w:num>
  <w:num w:numId="30">
    <w:abstractNumId w:val="11"/>
  </w:num>
  <w:num w:numId="31">
    <w:abstractNumId w:val="8"/>
  </w:num>
  <w:num w:numId="32">
    <w:abstractNumId w:val="45"/>
  </w:num>
  <w:num w:numId="33">
    <w:abstractNumId w:val="20"/>
  </w:num>
  <w:num w:numId="34">
    <w:abstractNumId w:val="25"/>
  </w:num>
  <w:num w:numId="35">
    <w:abstractNumId w:val="19"/>
  </w:num>
  <w:num w:numId="36">
    <w:abstractNumId w:val="41"/>
  </w:num>
  <w:num w:numId="37">
    <w:abstractNumId w:val="10"/>
  </w:num>
  <w:num w:numId="38">
    <w:abstractNumId w:val="5"/>
  </w:num>
  <w:num w:numId="39">
    <w:abstractNumId w:val="4"/>
  </w:num>
  <w:num w:numId="40">
    <w:abstractNumId w:val="0"/>
  </w:num>
  <w:num w:numId="41">
    <w:abstractNumId w:val="43"/>
  </w:num>
  <w:num w:numId="42">
    <w:abstractNumId w:val="3"/>
  </w:num>
  <w:num w:numId="43">
    <w:abstractNumId w:val="30"/>
  </w:num>
  <w:num w:numId="44">
    <w:abstractNumId w:val="7"/>
  </w:num>
  <w:num w:numId="45">
    <w:abstractNumId w:val="26"/>
  </w:num>
  <w:num w:numId="4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66B"/>
    <w:rsid w:val="000136F0"/>
    <w:rsid w:val="000253BD"/>
    <w:rsid w:val="00027123"/>
    <w:rsid w:val="00030480"/>
    <w:rsid w:val="00033F0C"/>
    <w:rsid w:val="00034E2E"/>
    <w:rsid w:val="000352AD"/>
    <w:rsid w:val="0004109A"/>
    <w:rsid w:val="00041AC9"/>
    <w:rsid w:val="00052533"/>
    <w:rsid w:val="00053376"/>
    <w:rsid w:val="00053468"/>
    <w:rsid w:val="00061A0B"/>
    <w:rsid w:val="00062C43"/>
    <w:rsid w:val="00066285"/>
    <w:rsid w:val="000675DA"/>
    <w:rsid w:val="00070433"/>
    <w:rsid w:val="00070C4D"/>
    <w:rsid w:val="000747A9"/>
    <w:rsid w:val="000801D7"/>
    <w:rsid w:val="00081166"/>
    <w:rsid w:val="00085C81"/>
    <w:rsid w:val="00085F1F"/>
    <w:rsid w:val="00086323"/>
    <w:rsid w:val="000867FD"/>
    <w:rsid w:val="0008690A"/>
    <w:rsid w:val="000902FF"/>
    <w:rsid w:val="00091108"/>
    <w:rsid w:val="00095511"/>
    <w:rsid w:val="00095E33"/>
    <w:rsid w:val="00096B04"/>
    <w:rsid w:val="000A29DB"/>
    <w:rsid w:val="000B42FB"/>
    <w:rsid w:val="000C17FF"/>
    <w:rsid w:val="000D04F5"/>
    <w:rsid w:val="000D0ABB"/>
    <w:rsid w:val="000D10F8"/>
    <w:rsid w:val="000D31E8"/>
    <w:rsid w:val="000D432C"/>
    <w:rsid w:val="000E074C"/>
    <w:rsid w:val="000E11B4"/>
    <w:rsid w:val="000E128C"/>
    <w:rsid w:val="000E6A4B"/>
    <w:rsid w:val="000F4723"/>
    <w:rsid w:val="000F5235"/>
    <w:rsid w:val="001005E0"/>
    <w:rsid w:val="00101028"/>
    <w:rsid w:val="001014CC"/>
    <w:rsid w:val="00102FA5"/>
    <w:rsid w:val="00114B1D"/>
    <w:rsid w:val="0011552D"/>
    <w:rsid w:val="00115803"/>
    <w:rsid w:val="0011798A"/>
    <w:rsid w:val="00121160"/>
    <w:rsid w:val="00125B03"/>
    <w:rsid w:val="001347C5"/>
    <w:rsid w:val="00136D0A"/>
    <w:rsid w:val="00137CE5"/>
    <w:rsid w:val="00150996"/>
    <w:rsid w:val="00150F54"/>
    <w:rsid w:val="00155462"/>
    <w:rsid w:val="00157D52"/>
    <w:rsid w:val="00164232"/>
    <w:rsid w:val="00171E6D"/>
    <w:rsid w:val="00177F60"/>
    <w:rsid w:val="00180BB1"/>
    <w:rsid w:val="001842B1"/>
    <w:rsid w:val="00184418"/>
    <w:rsid w:val="00186651"/>
    <w:rsid w:val="00187EE5"/>
    <w:rsid w:val="00190E4B"/>
    <w:rsid w:val="0019230D"/>
    <w:rsid w:val="001924C0"/>
    <w:rsid w:val="001926B6"/>
    <w:rsid w:val="0019404D"/>
    <w:rsid w:val="001A04F5"/>
    <w:rsid w:val="001A348C"/>
    <w:rsid w:val="001A5E23"/>
    <w:rsid w:val="001A6C6D"/>
    <w:rsid w:val="001B2446"/>
    <w:rsid w:val="001B4B1E"/>
    <w:rsid w:val="001B509A"/>
    <w:rsid w:val="001B60AA"/>
    <w:rsid w:val="001C0086"/>
    <w:rsid w:val="001C5427"/>
    <w:rsid w:val="001C6FE6"/>
    <w:rsid w:val="001D20F7"/>
    <w:rsid w:val="001D2B08"/>
    <w:rsid w:val="001D69FA"/>
    <w:rsid w:val="001D7CB9"/>
    <w:rsid w:val="001E2A0E"/>
    <w:rsid w:val="001E4060"/>
    <w:rsid w:val="001E4B8E"/>
    <w:rsid w:val="001F56D0"/>
    <w:rsid w:val="00203066"/>
    <w:rsid w:val="00203981"/>
    <w:rsid w:val="00213315"/>
    <w:rsid w:val="00217325"/>
    <w:rsid w:val="002203FA"/>
    <w:rsid w:val="00227B60"/>
    <w:rsid w:val="002307B7"/>
    <w:rsid w:val="00235968"/>
    <w:rsid w:val="00237524"/>
    <w:rsid w:val="00237778"/>
    <w:rsid w:val="00240FA6"/>
    <w:rsid w:val="002425FC"/>
    <w:rsid w:val="002441D0"/>
    <w:rsid w:val="0024766A"/>
    <w:rsid w:val="0025245D"/>
    <w:rsid w:val="002529FF"/>
    <w:rsid w:val="00260BFA"/>
    <w:rsid w:val="00262EB5"/>
    <w:rsid w:val="00266DE7"/>
    <w:rsid w:val="00266E14"/>
    <w:rsid w:val="002707F1"/>
    <w:rsid w:val="00283727"/>
    <w:rsid w:val="002859EE"/>
    <w:rsid w:val="00286036"/>
    <w:rsid w:val="002A45F9"/>
    <w:rsid w:val="002A55DF"/>
    <w:rsid w:val="002A7D6D"/>
    <w:rsid w:val="002B1243"/>
    <w:rsid w:val="002B4E4D"/>
    <w:rsid w:val="002B4F65"/>
    <w:rsid w:val="002C3520"/>
    <w:rsid w:val="002C54C6"/>
    <w:rsid w:val="002C750D"/>
    <w:rsid w:val="002D1751"/>
    <w:rsid w:val="002D189E"/>
    <w:rsid w:val="002D44A1"/>
    <w:rsid w:val="002D46F6"/>
    <w:rsid w:val="002E3600"/>
    <w:rsid w:val="002E420C"/>
    <w:rsid w:val="002F16DF"/>
    <w:rsid w:val="00313B39"/>
    <w:rsid w:val="00320F22"/>
    <w:rsid w:val="00324BDF"/>
    <w:rsid w:val="0032681E"/>
    <w:rsid w:val="003332EC"/>
    <w:rsid w:val="003546A0"/>
    <w:rsid w:val="00355D5B"/>
    <w:rsid w:val="00367416"/>
    <w:rsid w:val="00384229"/>
    <w:rsid w:val="00385FBB"/>
    <w:rsid w:val="0039228E"/>
    <w:rsid w:val="00397DA8"/>
    <w:rsid w:val="00397ED1"/>
    <w:rsid w:val="003A08A5"/>
    <w:rsid w:val="003A0EA4"/>
    <w:rsid w:val="003A3B10"/>
    <w:rsid w:val="003B2F6C"/>
    <w:rsid w:val="003B66B3"/>
    <w:rsid w:val="003C0BF7"/>
    <w:rsid w:val="003C4E4A"/>
    <w:rsid w:val="003D17A6"/>
    <w:rsid w:val="003D2194"/>
    <w:rsid w:val="003D25A8"/>
    <w:rsid w:val="003D28DE"/>
    <w:rsid w:val="003D2974"/>
    <w:rsid w:val="003D5B11"/>
    <w:rsid w:val="003D70EB"/>
    <w:rsid w:val="003E7E7D"/>
    <w:rsid w:val="003F32F9"/>
    <w:rsid w:val="003F6027"/>
    <w:rsid w:val="003F63E7"/>
    <w:rsid w:val="003F6462"/>
    <w:rsid w:val="00401512"/>
    <w:rsid w:val="00401B85"/>
    <w:rsid w:val="00402ED1"/>
    <w:rsid w:val="00407C1D"/>
    <w:rsid w:val="0041011A"/>
    <w:rsid w:val="004115FB"/>
    <w:rsid w:val="0042473B"/>
    <w:rsid w:val="00424D69"/>
    <w:rsid w:val="004256D8"/>
    <w:rsid w:val="00426E76"/>
    <w:rsid w:val="0043031A"/>
    <w:rsid w:val="00433969"/>
    <w:rsid w:val="00433A06"/>
    <w:rsid w:val="00434FD1"/>
    <w:rsid w:val="0044695B"/>
    <w:rsid w:val="00450187"/>
    <w:rsid w:val="00452E7B"/>
    <w:rsid w:val="00456AD6"/>
    <w:rsid w:val="00460D78"/>
    <w:rsid w:val="0046258E"/>
    <w:rsid w:val="004626BB"/>
    <w:rsid w:val="00466C8D"/>
    <w:rsid w:val="004676E5"/>
    <w:rsid w:val="00470515"/>
    <w:rsid w:val="00474E9E"/>
    <w:rsid w:val="00477011"/>
    <w:rsid w:val="004856CC"/>
    <w:rsid w:val="00486796"/>
    <w:rsid w:val="00493361"/>
    <w:rsid w:val="00493E19"/>
    <w:rsid w:val="004954AC"/>
    <w:rsid w:val="00497E72"/>
    <w:rsid w:val="004A0BA5"/>
    <w:rsid w:val="004A37E3"/>
    <w:rsid w:val="004A7884"/>
    <w:rsid w:val="004B0630"/>
    <w:rsid w:val="004B2107"/>
    <w:rsid w:val="004C25DB"/>
    <w:rsid w:val="004C749A"/>
    <w:rsid w:val="004D20A7"/>
    <w:rsid w:val="004D2AA3"/>
    <w:rsid w:val="004D59FA"/>
    <w:rsid w:val="004D601D"/>
    <w:rsid w:val="004D6AE4"/>
    <w:rsid w:val="004D744D"/>
    <w:rsid w:val="004E23C4"/>
    <w:rsid w:val="004E2B57"/>
    <w:rsid w:val="004E30C0"/>
    <w:rsid w:val="004E321C"/>
    <w:rsid w:val="004E538C"/>
    <w:rsid w:val="004E57AC"/>
    <w:rsid w:val="004E652B"/>
    <w:rsid w:val="004F1A77"/>
    <w:rsid w:val="004F3689"/>
    <w:rsid w:val="005017B0"/>
    <w:rsid w:val="00505B68"/>
    <w:rsid w:val="005104BC"/>
    <w:rsid w:val="0051230E"/>
    <w:rsid w:val="0051749E"/>
    <w:rsid w:val="00521093"/>
    <w:rsid w:val="00523DBF"/>
    <w:rsid w:val="00523F81"/>
    <w:rsid w:val="005256F7"/>
    <w:rsid w:val="005322E1"/>
    <w:rsid w:val="00532A28"/>
    <w:rsid w:val="00536009"/>
    <w:rsid w:val="005403D3"/>
    <w:rsid w:val="00545C54"/>
    <w:rsid w:val="00546239"/>
    <w:rsid w:val="00551C2A"/>
    <w:rsid w:val="00554691"/>
    <w:rsid w:val="00555B55"/>
    <w:rsid w:val="0056593E"/>
    <w:rsid w:val="00567B5F"/>
    <w:rsid w:val="00573CCA"/>
    <w:rsid w:val="00574EAF"/>
    <w:rsid w:val="005760E7"/>
    <w:rsid w:val="00577863"/>
    <w:rsid w:val="0058099A"/>
    <w:rsid w:val="0058157F"/>
    <w:rsid w:val="00581E15"/>
    <w:rsid w:val="005844CE"/>
    <w:rsid w:val="0058547E"/>
    <w:rsid w:val="00594E72"/>
    <w:rsid w:val="00595B1D"/>
    <w:rsid w:val="005A18BB"/>
    <w:rsid w:val="005A28F6"/>
    <w:rsid w:val="005B035C"/>
    <w:rsid w:val="005B05A9"/>
    <w:rsid w:val="005B08F4"/>
    <w:rsid w:val="005B0BAA"/>
    <w:rsid w:val="005B4BC2"/>
    <w:rsid w:val="005C03D0"/>
    <w:rsid w:val="005C3598"/>
    <w:rsid w:val="005C46B7"/>
    <w:rsid w:val="005D4826"/>
    <w:rsid w:val="005E0D2F"/>
    <w:rsid w:val="005E4799"/>
    <w:rsid w:val="005E68DC"/>
    <w:rsid w:val="005E7915"/>
    <w:rsid w:val="005F392F"/>
    <w:rsid w:val="00601B41"/>
    <w:rsid w:val="00602329"/>
    <w:rsid w:val="0061364A"/>
    <w:rsid w:val="006145BD"/>
    <w:rsid w:val="0061508F"/>
    <w:rsid w:val="00617CB8"/>
    <w:rsid w:val="0062372A"/>
    <w:rsid w:val="00625777"/>
    <w:rsid w:val="0062651B"/>
    <w:rsid w:val="00630E3B"/>
    <w:rsid w:val="00636088"/>
    <w:rsid w:val="00642C48"/>
    <w:rsid w:val="006433CE"/>
    <w:rsid w:val="0064591F"/>
    <w:rsid w:val="006461CE"/>
    <w:rsid w:val="00652270"/>
    <w:rsid w:val="006536B5"/>
    <w:rsid w:val="0065475A"/>
    <w:rsid w:val="00656AA4"/>
    <w:rsid w:val="00660EDB"/>
    <w:rsid w:val="006612C1"/>
    <w:rsid w:val="0066404E"/>
    <w:rsid w:val="00666304"/>
    <w:rsid w:val="00672D66"/>
    <w:rsid w:val="0067559E"/>
    <w:rsid w:val="00676815"/>
    <w:rsid w:val="0067720F"/>
    <w:rsid w:val="00680A5F"/>
    <w:rsid w:val="00684BE6"/>
    <w:rsid w:val="0068644C"/>
    <w:rsid w:val="00686D2F"/>
    <w:rsid w:val="006925E2"/>
    <w:rsid w:val="006A7B73"/>
    <w:rsid w:val="006B1D27"/>
    <w:rsid w:val="006B24D1"/>
    <w:rsid w:val="006B4D59"/>
    <w:rsid w:val="006C124C"/>
    <w:rsid w:val="006D54A5"/>
    <w:rsid w:val="006E0EFC"/>
    <w:rsid w:val="006F0530"/>
    <w:rsid w:val="006F082A"/>
    <w:rsid w:val="006F140D"/>
    <w:rsid w:val="006F3831"/>
    <w:rsid w:val="006F58A7"/>
    <w:rsid w:val="00700B8C"/>
    <w:rsid w:val="007019FB"/>
    <w:rsid w:val="00704347"/>
    <w:rsid w:val="00710BD2"/>
    <w:rsid w:val="00711452"/>
    <w:rsid w:val="00711FB0"/>
    <w:rsid w:val="007123C6"/>
    <w:rsid w:val="007158F7"/>
    <w:rsid w:val="00721CBB"/>
    <w:rsid w:val="007223BB"/>
    <w:rsid w:val="00725E20"/>
    <w:rsid w:val="00727C42"/>
    <w:rsid w:val="007304B7"/>
    <w:rsid w:val="007327E8"/>
    <w:rsid w:val="0073424A"/>
    <w:rsid w:val="00747736"/>
    <w:rsid w:val="007514E6"/>
    <w:rsid w:val="00751F75"/>
    <w:rsid w:val="007522C9"/>
    <w:rsid w:val="0075326A"/>
    <w:rsid w:val="007536CF"/>
    <w:rsid w:val="00754136"/>
    <w:rsid w:val="00757D53"/>
    <w:rsid w:val="00757F83"/>
    <w:rsid w:val="007617E9"/>
    <w:rsid w:val="007645B3"/>
    <w:rsid w:val="00767638"/>
    <w:rsid w:val="00767AB5"/>
    <w:rsid w:val="00772319"/>
    <w:rsid w:val="0077239A"/>
    <w:rsid w:val="007739A8"/>
    <w:rsid w:val="00773C50"/>
    <w:rsid w:val="00774FD5"/>
    <w:rsid w:val="00786A19"/>
    <w:rsid w:val="007903CE"/>
    <w:rsid w:val="0079276F"/>
    <w:rsid w:val="00794E95"/>
    <w:rsid w:val="00795A2D"/>
    <w:rsid w:val="007A16A8"/>
    <w:rsid w:val="007A202A"/>
    <w:rsid w:val="007A41F8"/>
    <w:rsid w:val="007B190F"/>
    <w:rsid w:val="007B1D78"/>
    <w:rsid w:val="007B4738"/>
    <w:rsid w:val="007B6842"/>
    <w:rsid w:val="007C0334"/>
    <w:rsid w:val="007D12B7"/>
    <w:rsid w:val="007D212F"/>
    <w:rsid w:val="007D383D"/>
    <w:rsid w:val="007D47B3"/>
    <w:rsid w:val="007E03AF"/>
    <w:rsid w:val="007F0399"/>
    <w:rsid w:val="007F1E43"/>
    <w:rsid w:val="007F295D"/>
    <w:rsid w:val="007F39A5"/>
    <w:rsid w:val="007F6654"/>
    <w:rsid w:val="007F6BF2"/>
    <w:rsid w:val="00801673"/>
    <w:rsid w:val="00803138"/>
    <w:rsid w:val="0080396A"/>
    <w:rsid w:val="00803EC4"/>
    <w:rsid w:val="00807CD7"/>
    <w:rsid w:val="008130CD"/>
    <w:rsid w:val="00816F28"/>
    <w:rsid w:val="00820DF9"/>
    <w:rsid w:val="00825247"/>
    <w:rsid w:val="008271F5"/>
    <w:rsid w:val="008365CC"/>
    <w:rsid w:val="00837894"/>
    <w:rsid w:val="00842F7B"/>
    <w:rsid w:val="00845C03"/>
    <w:rsid w:val="008515F3"/>
    <w:rsid w:val="00852843"/>
    <w:rsid w:val="008538BA"/>
    <w:rsid w:val="00855BEA"/>
    <w:rsid w:val="0086108E"/>
    <w:rsid w:val="00861684"/>
    <w:rsid w:val="00861EEB"/>
    <w:rsid w:val="00862562"/>
    <w:rsid w:val="008709F4"/>
    <w:rsid w:val="00872BB4"/>
    <w:rsid w:val="00872D12"/>
    <w:rsid w:val="00876423"/>
    <w:rsid w:val="00877132"/>
    <w:rsid w:val="00891986"/>
    <w:rsid w:val="00891FA0"/>
    <w:rsid w:val="00894B22"/>
    <w:rsid w:val="008A6ED6"/>
    <w:rsid w:val="008B009C"/>
    <w:rsid w:val="008B7726"/>
    <w:rsid w:val="008C0CCE"/>
    <w:rsid w:val="008C413A"/>
    <w:rsid w:val="008D6897"/>
    <w:rsid w:val="008D72F1"/>
    <w:rsid w:val="008E0DF8"/>
    <w:rsid w:val="008E1FC9"/>
    <w:rsid w:val="008F4449"/>
    <w:rsid w:val="008F5EFB"/>
    <w:rsid w:val="00900251"/>
    <w:rsid w:val="009007AF"/>
    <w:rsid w:val="00902EC6"/>
    <w:rsid w:val="0090528E"/>
    <w:rsid w:val="00905F34"/>
    <w:rsid w:val="00906356"/>
    <w:rsid w:val="00906421"/>
    <w:rsid w:val="00913180"/>
    <w:rsid w:val="009161E9"/>
    <w:rsid w:val="009206AC"/>
    <w:rsid w:val="00921886"/>
    <w:rsid w:val="00924692"/>
    <w:rsid w:val="00930825"/>
    <w:rsid w:val="00946CE8"/>
    <w:rsid w:val="0094756A"/>
    <w:rsid w:val="00952F1D"/>
    <w:rsid w:val="00954F05"/>
    <w:rsid w:val="00960207"/>
    <w:rsid w:val="00960AF0"/>
    <w:rsid w:val="00961EBC"/>
    <w:rsid w:val="0096383E"/>
    <w:rsid w:val="00964F9E"/>
    <w:rsid w:val="00972B00"/>
    <w:rsid w:val="00973254"/>
    <w:rsid w:val="00974335"/>
    <w:rsid w:val="009743AB"/>
    <w:rsid w:val="00974922"/>
    <w:rsid w:val="00974E18"/>
    <w:rsid w:val="00975031"/>
    <w:rsid w:val="0097698A"/>
    <w:rsid w:val="009805D8"/>
    <w:rsid w:val="00981A60"/>
    <w:rsid w:val="00981C2F"/>
    <w:rsid w:val="00982437"/>
    <w:rsid w:val="00984CFF"/>
    <w:rsid w:val="00986F87"/>
    <w:rsid w:val="009907CF"/>
    <w:rsid w:val="00993A2A"/>
    <w:rsid w:val="0099524B"/>
    <w:rsid w:val="009A1AD0"/>
    <w:rsid w:val="009A43A2"/>
    <w:rsid w:val="009A5893"/>
    <w:rsid w:val="009A6322"/>
    <w:rsid w:val="009A69A5"/>
    <w:rsid w:val="009A72CE"/>
    <w:rsid w:val="009A7D82"/>
    <w:rsid w:val="009B033F"/>
    <w:rsid w:val="009B2DA0"/>
    <w:rsid w:val="009C0C3D"/>
    <w:rsid w:val="009C1378"/>
    <w:rsid w:val="009C3BE3"/>
    <w:rsid w:val="009C5618"/>
    <w:rsid w:val="009C5D1D"/>
    <w:rsid w:val="009D6261"/>
    <w:rsid w:val="009E1AEA"/>
    <w:rsid w:val="009F2AA0"/>
    <w:rsid w:val="009F6138"/>
    <w:rsid w:val="009F72A8"/>
    <w:rsid w:val="00A031D9"/>
    <w:rsid w:val="00A05271"/>
    <w:rsid w:val="00A132C1"/>
    <w:rsid w:val="00A135E0"/>
    <w:rsid w:val="00A175BE"/>
    <w:rsid w:val="00A20821"/>
    <w:rsid w:val="00A2142B"/>
    <w:rsid w:val="00A36281"/>
    <w:rsid w:val="00A43770"/>
    <w:rsid w:val="00A45968"/>
    <w:rsid w:val="00A45EA5"/>
    <w:rsid w:val="00A5266E"/>
    <w:rsid w:val="00A52CB5"/>
    <w:rsid w:val="00A57B9A"/>
    <w:rsid w:val="00A600F2"/>
    <w:rsid w:val="00A6037E"/>
    <w:rsid w:val="00A664F1"/>
    <w:rsid w:val="00A729BC"/>
    <w:rsid w:val="00A74226"/>
    <w:rsid w:val="00A77D79"/>
    <w:rsid w:val="00A8184D"/>
    <w:rsid w:val="00A82C9F"/>
    <w:rsid w:val="00A8331B"/>
    <w:rsid w:val="00A84455"/>
    <w:rsid w:val="00A84866"/>
    <w:rsid w:val="00A84C40"/>
    <w:rsid w:val="00A85301"/>
    <w:rsid w:val="00A944D3"/>
    <w:rsid w:val="00A958C1"/>
    <w:rsid w:val="00AA3CD7"/>
    <w:rsid w:val="00AA58A1"/>
    <w:rsid w:val="00AA58EC"/>
    <w:rsid w:val="00AA7A1B"/>
    <w:rsid w:val="00AA7A31"/>
    <w:rsid w:val="00AA7DD1"/>
    <w:rsid w:val="00AB0518"/>
    <w:rsid w:val="00AC0898"/>
    <w:rsid w:val="00AC5FB2"/>
    <w:rsid w:val="00AD2F63"/>
    <w:rsid w:val="00AE0B57"/>
    <w:rsid w:val="00AE4C05"/>
    <w:rsid w:val="00AE5EBE"/>
    <w:rsid w:val="00AE71D9"/>
    <w:rsid w:val="00AF2C24"/>
    <w:rsid w:val="00AF67FA"/>
    <w:rsid w:val="00B012E3"/>
    <w:rsid w:val="00B07A40"/>
    <w:rsid w:val="00B16E3C"/>
    <w:rsid w:val="00B2079E"/>
    <w:rsid w:val="00B21296"/>
    <w:rsid w:val="00B24E42"/>
    <w:rsid w:val="00B27FC9"/>
    <w:rsid w:val="00B379AA"/>
    <w:rsid w:val="00B4021E"/>
    <w:rsid w:val="00B40C51"/>
    <w:rsid w:val="00B440A2"/>
    <w:rsid w:val="00B44171"/>
    <w:rsid w:val="00B463F8"/>
    <w:rsid w:val="00B52880"/>
    <w:rsid w:val="00B53C4B"/>
    <w:rsid w:val="00B53CB3"/>
    <w:rsid w:val="00B53E72"/>
    <w:rsid w:val="00B6369C"/>
    <w:rsid w:val="00B659B5"/>
    <w:rsid w:val="00B701F4"/>
    <w:rsid w:val="00B702F8"/>
    <w:rsid w:val="00B80105"/>
    <w:rsid w:val="00B81988"/>
    <w:rsid w:val="00B849F2"/>
    <w:rsid w:val="00B87368"/>
    <w:rsid w:val="00B9340D"/>
    <w:rsid w:val="00B946E0"/>
    <w:rsid w:val="00B95931"/>
    <w:rsid w:val="00B9605C"/>
    <w:rsid w:val="00BA00CA"/>
    <w:rsid w:val="00BA69D8"/>
    <w:rsid w:val="00BB05CC"/>
    <w:rsid w:val="00BB22E5"/>
    <w:rsid w:val="00BC143F"/>
    <w:rsid w:val="00BC2663"/>
    <w:rsid w:val="00BC65F9"/>
    <w:rsid w:val="00BD12A0"/>
    <w:rsid w:val="00BD3D23"/>
    <w:rsid w:val="00BD558E"/>
    <w:rsid w:val="00BE0655"/>
    <w:rsid w:val="00BE2A28"/>
    <w:rsid w:val="00BE4D26"/>
    <w:rsid w:val="00BE5B9E"/>
    <w:rsid w:val="00BE7901"/>
    <w:rsid w:val="00BF087A"/>
    <w:rsid w:val="00BF4CD3"/>
    <w:rsid w:val="00C01DD2"/>
    <w:rsid w:val="00C05269"/>
    <w:rsid w:val="00C1531C"/>
    <w:rsid w:val="00C16243"/>
    <w:rsid w:val="00C163E7"/>
    <w:rsid w:val="00C219FA"/>
    <w:rsid w:val="00C21D2A"/>
    <w:rsid w:val="00C238D3"/>
    <w:rsid w:val="00C256B5"/>
    <w:rsid w:val="00C2603B"/>
    <w:rsid w:val="00C314E9"/>
    <w:rsid w:val="00C325A1"/>
    <w:rsid w:val="00C34C31"/>
    <w:rsid w:val="00C34E71"/>
    <w:rsid w:val="00C369D7"/>
    <w:rsid w:val="00C4299A"/>
    <w:rsid w:val="00C44E8D"/>
    <w:rsid w:val="00C51D72"/>
    <w:rsid w:val="00C5228C"/>
    <w:rsid w:val="00C52742"/>
    <w:rsid w:val="00C53CBA"/>
    <w:rsid w:val="00C55FEE"/>
    <w:rsid w:val="00C57459"/>
    <w:rsid w:val="00C57CE4"/>
    <w:rsid w:val="00C6154F"/>
    <w:rsid w:val="00C63450"/>
    <w:rsid w:val="00C64ED8"/>
    <w:rsid w:val="00C6764F"/>
    <w:rsid w:val="00C678DD"/>
    <w:rsid w:val="00C724BC"/>
    <w:rsid w:val="00C73303"/>
    <w:rsid w:val="00C83C55"/>
    <w:rsid w:val="00C84938"/>
    <w:rsid w:val="00C86FB3"/>
    <w:rsid w:val="00C87C13"/>
    <w:rsid w:val="00C942F8"/>
    <w:rsid w:val="00C96D94"/>
    <w:rsid w:val="00C972BE"/>
    <w:rsid w:val="00CA0601"/>
    <w:rsid w:val="00CA06B6"/>
    <w:rsid w:val="00CA4044"/>
    <w:rsid w:val="00CA7592"/>
    <w:rsid w:val="00CB00B3"/>
    <w:rsid w:val="00CB700B"/>
    <w:rsid w:val="00CC5AA1"/>
    <w:rsid w:val="00CC666E"/>
    <w:rsid w:val="00CD0238"/>
    <w:rsid w:val="00CD0245"/>
    <w:rsid w:val="00CD14A2"/>
    <w:rsid w:val="00CD26B8"/>
    <w:rsid w:val="00CD3978"/>
    <w:rsid w:val="00CD498A"/>
    <w:rsid w:val="00CD4B28"/>
    <w:rsid w:val="00CE00B7"/>
    <w:rsid w:val="00CE1C7E"/>
    <w:rsid w:val="00CE418E"/>
    <w:rsid w:val="00CE694E"/>
    <w:rsid w:val="00CE7D4D"/>
    <w:rsid w:val="00CF0056"/>
    <w:rsid w:val="00CF062E"/>
    <w:rsid w:val="00CF14F3"/>
    <w:rsid w:val="00D0072F"/>
    <w:rsid w:val="00D1076F"/>
    <w:rsid w:val="00D12E95"/>
    <w:rsid w:val="00D31702"/>
    <w:rsid w:val="00D32CA1"/>
    <w:rsid w:val="00D32FB7"/>
    <w:rsid w:val="00D35D3C"/>
    <w:rsid w:val="00D413AD"/>
    <w:rsid w:val="00D41D51"/>
    <w:rsid w:val="00D4532F"/>
    <w:rsid w:val="00D539D2"/>
    <w:rsid w:val="00D62316"/>
    <w:rsid w:val="00D635E0"/>
    <w:rsid w:val="00D6466E"/>
    <w:rsid w:val="00D6633D"/>
    <w:rsid w:val="00D714C6"/>
    <w:rsid w:val="00D72110"/>
    <w:rsid w:val="00D73494"/>
    <w:rsid w:val="00D73D3C"/>
    <w:rsid w:val="00D76AD4"/>
    <w:rsid w:val="00D81924"/>
    <w:rsid w:val="00D85368"/>
    <w:rsid w:val="00D9129C"/>
    <w:rsid w:val="00D93B12"/>
    <w:rsid w:val="00D95CD2"/>
    <w:rsid w:val="00D96983"/>
    <w:rsid w:val="00DA0534"/>
    <w:rsid w:val="00DA12D5"/>
    <w:rsid w:val="00DA1518"/>
    <w:rsid w:val="00DA3DE7"/>
    <w:rsid w:val="00DA459C"/>
    <w:rsid w:val="00DA7A98"/>
    <w:rsid w:val="00DB01A8"/>
    <w:rsid w:val="00DB6871"/>
    <w:rsid w:val="00DC2435"/>
    <w:rsid w:val="00DC68AF"/>
    <w:rsid w:val="00DD25E1"/>
    <w:rsid w:val="00DD2EA7"/>
    <w:rsid w:val="00DD6263"/>
    <w:rsid w:val="00DE26C9"/>
    <w:rsid w:val="00DE5DCD"/>
    <w:rsid w:val="00DE5FDF"/>
    <w:rsid w:val="00DE6B53"/>
    <w:rsid w:val="00DE7741"/>
    <w:rsid w:val="00DF01F9"/>
    <w:rsid w:val="00DF10C6"/>
    <w:rsid w:val="00DF160E"/>
    <w:rsid w:val="00DF30F9"/>
    <w:rsid w:val="00DF44FD"/>
    <w:rsid w:val="00E00713"/>
    <w:rsid w:val="00E01352"/>
    <w:rsid w:val="00E06128"/>
    <w:rsid w:val="00E06D79"/>
    <w:rsid w:val="00E075F6"/>
    <w:rsid w:val="00E102F3"/>
    <w:rsid w:val="00E13F33"/>
    <w:rsid w:val="00E148A9"/>
    <w:rsid w:val="00E21804"/>
    <w:rsid w:val="00E2320B"/>
    <w:rsid w:val="00E24350"/>
    <w:rsid w:val="00E243B0"/>
    <w:rsid w:val="00E25B32"/>
    <w:rsid w:val="00E25E0F"/>
    <w:rsid w:val="00E269C2"/>
    <w:rsid w:val="00E3328D"/>
    <w:rsid w:val="00E420D6"/>
    <w:rsid w:val="00E42A73"/>
    <w:rsid w:val="00E4584B"/>
    <w:rsid w:val="00E46518"/>
    <w:rsid w:val="00E55CCD"/>
    <w:rsid w:val="00E564D1"/>
    <w:rsid w:val="00E57921"/>
    <w:rsid w:val="00E622A9"/>
    <w:rsid w:val="00E6344E"/>
    <w:rsid w:val="00E6417B"/>
    <w:rsid w:val="00E6422D"/>
    <w:rsid w:val="00E67A82"/>
    <w:rsid w:val="00E7493D"/>
    <w:rsid w:val="00E75554"/>
    <w:rsid w:val="00E835EB"/>
    <w:rsid w:val="00E87A9E"/>
    <w:rsid w:val="00E951DB"/>
    <w:rsid w:val="00EA4DE7"/>
    <w:rsid w:val="00EA616B"/>
    <w:rsid w:val="00EB1507"/>
    <w:rsid w:val="00EB23BE"/>
    <w:rsid w:val="00EB57A8"/>
    <w:rsid w:val="00EC2345"/>
    <w:rsid w:val="00ED37EA"/>
    <w:rsid w:val="00ED6710"/>
    <w:rsid w:val="00EE20C0"/>
    <w:rsid w:val="00EE6156"/>
    <w:rsid w:val="00EF4BF4"/>
    <w:rsid w:val="00EF549B"/>
    <w:rsid w:val="00F00751"/>
    <w:rsid w:val="00F02B88"/>
    <w:rsid w:val="00F06D40"/>
    <w:rsid w:val="00F1367D"/>
    <w:rsid w:val="00F140C7"/>
    <w:rsid w:val="00F23193"/>
    <w:rsid w:val="00F249E8"/>
    <w:rsid w:val="00F26821"/>
    <w:rsid w:val="00F36133"/>
    <w:rsid w:val="00F378DE"/>
    <w:rsid w:val="00F4085F"/>
    <w:rsid w:val="00F42736"/>
    <w:rsid w:val="00F44654"/>
    <w:rsid w:val="00F56775"/>
    <w:rsid w:val="00F6618A"/>
    <w:rsid w:val="00F710DB"/>
    <w:rsid w:val="00F818FC"/>
    <w:rsid w:val="00F81ECB"/>
    <w:rsid w:val="00F86019"/>
    <w:rsid w:val="00F87B3A"/>
    <w:rsid w:val="00F9016A"/>
    <w:rsid w:val="00F9337E"/>
    <w:rsid w:val="00F93B42"/>
    <w:rsid w:val="00F9740C"/>
    <w:rsid w:val="00FA19C8"/>
    <w:rsid w:val="00FA3BA8"/>
    <w:rsid w:val="00FA640E"/>
    <w:rsid w:val="00FA6BA2"/>
    <w:rsid w:val="00FB0F31"/>
    <w:rsid w:val="00FB1403"/>
    <w:rsid w:val="00FB20FF"/>
    <w:rsid w:val="00FB3DF1"/>
    <w:rsid w:val="00FB3E3C"/>
    <w:rsid w:val="00FC09D3"/>
    <w:rsid w:val="00FC14C3"/>
    <w:rsid w:val="00FC270D"/>
    <w:rsid w:val="00FC5C81"/>
    <w:rsid w:val="00FD00ED"/>
    <w:rsid w:val="00FD24B5"/>
    <w:rsid w:val="00FD3B16"/>
    <w:rsid w:val="00FD4DB3"/>
    <w:rsid w:val="00FE3B6B"/>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8ZhhqALrfxQ" TargetMode="External"/><Relationship Id="rId18" Type="http://schemas.openxmlformats.org/officeDocument/2006/relationships/hyperlink" Target="http://www.bbc.co.uk/education/guides/z7qfr82/video" TargetMode="External"/><Relationship Id="rId26" Type="http://schemas.openxmlformats.org/officeDocument/2006/relationships/hyperlink" Target="https://www.youtube.com/watch?v=XhQ02egUs5Y" TargetMode="External"/><Relationship Id="rId3" Type="http://schemas.openxmlformats.org/officeDocument/2006/relationships/styles" Target="styles.xml"/><Relationship Id="rId21" Type="http://schemas.openxmlformats.org/officeDocument/2006/relationships/hyperlink" Target="https://www.youtube.com/watch?v=yvyHVA1Ww_M" TargetMode="External"/><Relationship Id="rId7" Type="http://schemas.openxmlformats.org/officeDocument/2006/relationships/footnotes" Target="footnotes.xml"/><Relationship Id="rId12" Type="http://schemas.openxmlformats.org/officeDocument/2006/relationships/hyperlink" Target="https://www.youtube.com/watch?v=SbapBWjDA74" TargetMode="External"/><Relationship Id="rId17" Type="http://schemas.openxmlformats.org/officeDocument/2006/relationships/hyperlink" Target="https://www.youtube.com/watch?v=m_9bpZep1QM" TargetMode="External"/><Relationship Id="rId25" Type="http://schemas.openxmlformats.org/officeDocument/2006/relationships/hyperlink" Target="https://www.youtube.com/watch?v=NWhZ77Qm5y4"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bbc.co.uk/education/clips/zy886s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ExHV_cFWYSM" TargetMode="External"/><Relationship Id="rId24" Type="http://schemas.openxmlformats.org/officeDocument/2006/relationships/hyperlink" Target="http://www.bbc.co.uk/education/clips/zdtkq6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bc.co.uk/education/clips/zptkq6f" TargetMode="External"/><Relationship Id="rId23" Type="http://schemas.openxmlformats.org/officeDocument/2006/relationships/hyperlink" Target="https://www.youtube.com/watch?v=7zuUV455zFs" TargetMode="External"/><Relationship Id="rId28" Type="http://schemas.openxmlformats.org/officeDocument/2006/relationships/footer" Target="footer1.xml"/><Relationship Id="rId10" Type="http://schemas.openxmlformats.org/officeDocument/2006/relationships/hyperlink" Target="http://www.bbc.co.uk/education/clips/zrdvcdm" TargetMode="External"/><Relationship Id="rId19" Type="http://schemas.openxmlformats.org/officeDocument/2006/relationships/hyperlink" Target="https://www.youtube.com/watch?v=br8lKynV1H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ilestore.aqa.org.uk/resources/science/AQA-GCSE-SCIENCE-EXAMPRO-UG.PPTX" TargetMode="External"/><Relationship Id="rId14" Type="http://schemas.openxmlformats.org/officeDocument/2006/relationships/hyperlink" Target="https://www.youtube.com/watch?v=ExHV_cFWYSM" TargetMode="External"/><Relationship Id="rId22" Type="http://schemas.openxmlformats.org/officeDocument/2006/relationships/hyperlink" Target="https://www.youtube.com/watch?v=wlD_ImYQAgQ&amp;list=PL75xKSrnq-rJ9j8qIxGL0va__xxM8LEkf" TargetMode="External"/><Relationship Id="rId27" Type="http://schemas.openxmlformats.org/officeDocument/2006/relationships/header" Target="header1.xml"/><Relationship Id="rId30"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A1595-D227-41AF-81BF-68680C41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AE00D4B.dotm</Template>
  <TotalTime>1</TotalTime>
  <Pages>9</Pages>
  <Words>1904</Words>
  <Characters>11621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Chemistry – The rate and extent of chemical change</dc:title>
  <dc:creator>AQA</dc:creator>
  <cp:lastPrinted>2015-08-05T08:50:00Z</cp:lastPrinted>
  <dcterms:created xsi:type="dcterms:W3CDTF">2016-10-24T10:32:00Z</dcterms:created>
  <dcterms:modified xsi:type="dcterms:W3CDTF">2019-09-23T10:19:00Z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