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0DA1E" w14:textId="172531CF" w:rsidR="00023227" w:rsidRPr="00023227" w:rsidRDefault="00023227" w:rsidP="00023227">
      <w:pPr>
        <w:pStyle w:val="ListParagraph"/>
        <w:rPr>
          <w:b/>
        </w:rPr>
      </w:pPr>
      <w:r w:rsidRPr="00023227">
        <w:rPr>
          <w:b/>
        </w:rPr>
        <w:t>Mathematics for A-level Science</w:t>
      </w:r>
    </w:p>
    <w:p w14:paraId="6A0C9E71" w14:textId="77777777" w:rsidR="00023227" w:rsidRDefault="00023227" w:rsidP="00F43A8A">
      <w:pPr>
        <w:pStyle w:val="ListParagraph"/>
      </w:pPr>
    </w:p>
    <w:p w14:paraId="4E8CAB0B" w14:textId="37FE3BE3" w:rsidR="00193AD9" w:rsidRPr="00023227" w:rsidRDefault="006B3EAC" w:rsidP="00F43A8A">
      <w:pPr>
        <w:pStyle w:val="ListParagraph"/>
        <w:rPr>
          <w:b/>
        </w:rPr>
      </w:pPr>
      <w:bookmarkStart w:id="0" w:name="_GoBack"/>
      <w:r w:rsidRPr="00023227">
        <w:rPr>
          <w:b/>
        </w:rPr>
        <w:t>Indices</w:t>
      </w:r>
      <w:r w:rsidR="00023227">
        <w:rPr>
          <w:b/>
        </w:rPr>
        <w:t xml:space="preserve"> lesson p</w:t>
      </w:r>
      <w:r w:rsidR="00F43A8A" w:rsidRPr="00023227">
        <w:rPr>
          <w:b/>
        </w:rPr>
        <w:t>lan</w:t>
      </w:r>
      <w:bookmarkEnd w:id="0"/>
    </w:p>
    <w:p w14:paraId="53AFE75B" w14:textId="77777777" w:rsidR="00F43A8A" w:rsidRDefault="00F43A8A" w:rsidP="00F43A8A">
      <w:pPr>
        <w:pStyle w:val="ListParagraph"/>
      </w:pPr>
    </w:p>
    <w:p w14:paraId="526FD4DD" w14:textId="77777777" w:rsidR="00023227" w:rsidRDefault="00F43A8A" w:rsidP="00F43A8A">
      <w:pPr>
        <w:pStyle w:val="ListParagraph"/>
      </w:pPr>
      <w:r>
        <w:t xml:space="preserve">Description: A 15-minute lesson to revise </w:t>
      </w:r>
      <w:r w:rsidR="00023227">
        <w:t>i</w:t>
      </w:r>
      <w:r w:rsidR="00AC2CA4">
        <w:t>ndices</w:t>
      </w:r>
      <w:r>
        <w:t xml:space="preserve"> from Mathematics for application to </w:t>
      </w:r>
    </w:p>
    <w:p w14:paraId="614E1515" w14:textId="2745F190" w:rsidR="00F43A8A" w:rsidRDefault="00F43A8A" w:rsidP="00F43A8A">
      <w:pPr>
        <w:pStyle w:val="ListParagraph"/>
      </w:pPr>
      <w:r>
        <w:t>A-</w:t>
      </w:r>
      <w:r w:rsidR="00023227">
        <w:t>l</w:t>
      </w:r>
      <w:r>
        <w:t>evel Science.</w:t>
      </w:r>
    </w:p>
    <w:p w14:paraId="7097190D" w14:textId="77777777" w:rsidR="00216387" w:rsidRDefault="00216387" w:rsidP="00F43A8A">
      <w:pPr>
        <w:pStyle w:val="ListParagraph"/>
      </w:pPr>
    </w:p>
    <w:p w14:paraId="6FA8FE7B" w14:textId="5602CF6A" w:rsidR="00216387" w:rsidRDefault="00216387" w:rsidP="00F43A8A">
      <w:pPr>
        <w:pStyle w:val="ListParagraph"/>
      </w:pPr>
      <w:r>
        <w:t xml:space="preserve">Required </w:t>
      </w:r>
      <w:r w:rsidR="00023227">
        <w:t>m</w:t>
      </w:r>
      <w:r>
        <w:t>aterials: Project P</w:t>
      </w:r>
      <w:r w:rsidR="00AC2CA4">
        <w:t>owerPoint, copies of worksheet</w:t>
      </w:r>
    </w:p>
    <w:p w14:paraId="1E4B802D" w14:textId="7F322BD2" w:rsidR="00F43A8A" w:rsidRDefault="00F43A8A" w:rsidP="00F43A8A">
      <w:pPr>
        <w:pStyle w:val="ListParagraph"/>
      </w:pPr>
      <w:r>
        <w:t xml:space="preserve"> </w:t>
      </w:r>
    </w:p>
    <w:p w14:paraId="4600053D" w14:textId="76185FCF" w:rsidR="00F43A8A" w:rsidRDefault="00F43A8A" w:rsidP="00F43A8A">
      <w:pPr>
        <w:pStyle w:val="ListParagraph"/>
      </w:pPr>
      <w:r>
        <w:t xml:space="preserve">Vocabulary: </w:t>
      </w:r>
      <w:r w:rsidR="006B3EAC">
        <w:t>Index, Power, Exponent, Axiom, Law</w:t>
      </w:r>
    </w:p>
    <w:p w14:paraId="0F597634" w14:textId="77777777" w:rsidR="006B3EAC" w:rsidRDefault="006B3EAC" w:rsidP="00F43A8A">
      <w:pPr>
        <w:pStyle w:val="ListParagraph"/>
      </w:pPr>
    </w:p>
    <w:p w14:paraId="6DF974C9" w14:textId="3BBB04D2" w:rsidR="00F43A8A" w:rsidRDefault="00F43A8A" w:rsidP="00F43A8A">
      <w:pPr>
        <w:pStyle w:val="ListParagraph"/>
      </w:pPr>
      <w:r>
        <w:t xml:space="preserve">Learning </w:t>
      </w:r>
      <w:r w:rsidR="00023227">
        <w:t>o</w:t>
      </w:r>
      <w:r>
        <w:t>bjectives</w:t>
      </w:r>
      <w:r w:rsidR="00023227">
        <w:t>:</w:t>
      </w:r>
    </w:p>
    <w:p w14:paraId="09D5D8BE" w14:textId="77777777" w:rsidR="00F43A8A" w:rsidRDefault="00F43A8A" w:rsidP="00F43A8A">
      <w:pPr>
        <w:pStyle w:val="ListParagraph"/>
      </w:pPr>
    </w:p>
    <w:p w14:paraId="6BE8B3DB" w14:textId="10B4D198" w:rsidR="00F43A8A" w:rsidRDefault="00F43A8A" w:rsidP="00F43A8A">
      <w:pPr>
        <w:pStyle w:val="ListParagraph"/>
        <w:numPr>
          <w:ilvl w:val="0"/>
          <w:numId w:val="20"/>
        </w:numPr>
      </w:pPr>
      <w:r>
        <w:t xml:space="preserve">Students will be able to understand </w:t>
      </w:r>
      <w:r w:rsidR="006B3EAC">
        <w:t>what an index is and why it is used</w:t>
      </w:r>
      <w:r w:rsidR="00023227">
        <w:t>.</w:t>
      </w:r>
    </w:p>
    <w:p w14:paraId="593CAABE" w14:textId="77777777" w:rsidR="00F43A8A" w:rsidRDefault="00F43A8A" w:rsidP="00F43A8A">
      <w:pPr>
        <w:pStyle w:val="ListParagraph"/>
        <w:ind w:left="1080"/>
      </w:pPr>
    </w:p>
    <w:p w14:paraId="6BDB8B89" w14:textId="03D97DE1" w:rsidR="00F43A8A" w:rsidRDefault="00F43A8A" w:rsidP="00F43A8A">
      <w:pPr>
        <w:pStyle w:val="ListParagraph"/>
        <w:numPr>
          <w:ilvl w:val="0"/>
          <w:numId w:val="20"/>
        </w:numPr>
      </w:pPr>
      <w:r>
        <w:t xml:space="preserve">Students will </w:t>
      </w:r>
      <w:r w:rsidR="00AC2CA4">
        <w:t xml:space="preserve">be able </w:t>
      </w:r>
      <w:r w:rsidR="000B0385">
        <w:t xml:space="preserve">to </w:t>
      </w:r>
      <w:r w:rsidR="006B3EAC">
        <w:t>simplify and solve basic algebraic expressions involving indices</w:t>
      </w:r>
      <w:r w:rsidR="00023227">
        <w:t>.</w:t>
      </w:r>
    </w:p>
    <w:p w14:paraId="4119800F" w14:textId="77777777" w:rsidR="00F43A8A" w:rsidRDefault="00F43A8A" w:rsidP="00F43A8A"/>
    <w:p w14:paraId="076F2799" w14:textId="49BEC30E" w:rsidR="00F43A8A" w:rsidRDefault="006B3EAC" w:rsidP="00F43A8A">
      <w:pPr>
        <w:pStyle w:val="ListParagraph"/>
        <w:numPr>
          <w:ilvl w:val="0"/>
          <w:numId w:val="20"/>
        </w:numPr>
      </w:pPr>
      <w:r>
        <w:t>Students will be able to solve applied questions involving indices</w:t>
      </w:r>
      <w:r w:rsidR="00023227">
        <w:t>.</w:t>
      </w:r>
    </w:p>
    <w:p w14:paraId="14D9C9FC" w14:textId="77777777" w:rsidR="00F43A8A" w:rsidRDefault="00F43A8A" w:rsidP="00F43A8A"/>
    <w:p w14:paraId="364DD145" w14:textId="05175E36" w:rsidR="00023227" w:rsidRDefault="00F43A8A" w:rsidP="00F43A8A">
      <w:pPr>
        <w:pStyle w:val="ListParagraph"/>
      </w:pPr>
      <w:r>
        <w:t xml:space="preserve">Key </w:t>
      </w:r>
      <w:r w:rsidR="00323807">
        <w:t>q</w:t>
      </w:r>
      <w:r>
        <w:t xml:space="preserve">uestions: </w:t>
      </w:r>
    </w:p>
    <w:p w14:paraId="66C39A3D" w14:textId="77777777" w:rsidR="00023227" w:rsidRDefault="006B3EAC" w:rsidP="00023227">
      <w:pPr>
        <w:pStyle w:val="ListParagraph"/>
        <w:numPr>
          <w:ilvl w:val="0"/>
          <w:numId w:val="22"/>
        </w:numPr>
        <w:ind w:left="1134" w:hanging="425"/>
      </w:pPr>
      <w:r>
        <w:t xml:space="preserve">How do indices simplify multiplication?  </w:t>
      </w:r>
    </w:p>
    <w:p w14:paraId="7B48592D" w14:textId="79010919" w:rsidR="00F43A8A" w:rsidRDefault="006B3EAC" w:rsidP="00023227">
      <w:pPr>
        <w:pStyle w:val="ListParagraph"/>
        <w:numPr>
          <w:ilvl w:val="0"/>
          <w:numId w:val="22"/>
        </w:numPr>
        <w:ind w:left="1134" w:hanging="425"/>
      </w:pPr>
      <w:r>
        <w:t>What are the basic operations of indices?</w:t>
      </w:r>
      <w:r w:rsidR="000B0385">
        <w:t xml:space="preserve">  </w:t>
      </w:r>
    </w:p>
    <w:p w14:paraId="262A53D4" w14:textId="77777777" w:rsidR="00F43A8A" w:rsidRDefault="00F43A8A" w:rsidP="00F43A8A">
      <w:pPr>
        <w:pStyle w:val="ListParagraph"/>
      </w:pPr>
    </w:p>
    <w:p w14:paraId="38C468FF" w14:textId="4F25638F" w:rsidR="00F43A8A" w:rsidRDefault="00F43A8A" w:rsidP="00F43A8A">
      <w:pPr>
        <w:pStyle w:val="ListParagraph"/>
      </w:pPr>
      <w:r>
        <w:t>Proposed structure:</w:t>
      </w:r>
    </w:p>
    <w:p w14:paraId="58299A3B" w14:textId="4B555A43" w:rsidR="000B0385" w:rsidRDefault="006B3EAC" w:rsidP="00866471">
      <w:pPr>
        <w:pStyle w:val="ListParagraph"/>
        <w:numPr>
          <w:ilvl w:val="0"/>
          <w:numId w:val="21"/>
        </w:numPr>
      </w:pPr>
      <w:r>
        <w:t xml:space="preserve">Begin with multiplying </w:t>
      </w:r>
      <w:r w:rsidR="004268C7" w:rsidRPr="004268C7">
        <w:rPr>
          <w:rFonts w:ascii="Cambria Math" w:hAnsi="Cambria Math"/>
          <w:sz w:val="24"/>
        </w:rPr>
        <w:t>2</w:t>
      </w:r>
      <w:r w:rsidR="004268C7">
        <w:t xml:space="preserve"> </w:t>
      </w:r>
      <w:r w:rsidR="004268C7" w:rsidRPr="004268C7">
        <w:rPr>
          <w:rFonts w:ascii="Cambria Math" w:hAnsi="Cambria Math" w:cs="Arial"/>
          <w:sz w:val="24"/>
        </w:rPr>
        <w:t>×</w:t>
      </w:r>
      <w:r w:rsidR="004268C7">
        <w:t xml:space="preserve"> </w:t>
      </w:r>
      <w:r w:rsidR="004268C7" w:rsidRPr="004268C7">
        <w:rPr>
          <w:rFonts w:ascii="Cambria Math" w:hAnsi="Cambria Math"/>
          <w:sz w:val="24"/>
        </w:rPr>
        <w:t>2</w:t>
      </w:r>
      <w:r w:rsidR="004268C7">
        <w:t xml:space="preserve"> </w:t>
      </w:r>
      <w:r w:rsidR="004268C7" w:rsidRPr="004268C7">
        <w:rPr>
          <w:rFonts w:ascii="Cambria Math" w:hAnsi="Cambria Math" w:cs="Arial"/>
          <w:sz w:val="24"/>
        </w:rPr>
        <w:t>×</w:t>
      </w:r>
      <w:r w:rsidR="004268C7">
        <w:rPr>
          <w:rFonts w:ascii="Cambria Math" w:hAnsi="Cambria Math" w:cs="Arial"/>
          <w:sz w:val="24"/>
        </w:rPr>
        <w:t xml:space="preserve"> </w:t>
      </w:r>
      <w:r w:rsidR="004268C7" w:rsidRPr="004268C7">
        <w:rPr>
          <w:rFonts w:ascii="Cambria Math" w:hAnsi="Cambria Math"/>
          <w:sz w:val="24"/>
        </w:rPr>
        <w:t>2</w:t>
      </w:r>
      <w:r w:rsidR="004268C7">
        <w:t xml:space="preserve"> </w:t>
      </w:r>
      <w:r w:rsidR="004268C7" w:rsidRPr="004268C7">
        <w:rPr>
          <w:rFonts w:ascii="Cambria Math" w:hAnsi="Cambria Math" w:cs="Arial"/>
          <w:sz w:val="24"/>
        </w:rPr>
        <w:t>×</w:t>
      </w:r>
      <w:r w:rsidR="004268C7">
        <w:rPr>
          <w:rFonts w:ascii="Cambria Math" w:hAnsi="Cambria Math" w:cs="Arial"/>
          <w:sz w:val="24"/>
        </w:rPr>
        <w:t xml:space="preserve"> </w:t>
      </w:r>
      <w:r w:rsidR="004268C7" w:rsidRPr="004268C7">
        <w:rPr>
          <w:rFonts w:ascii="Cambria Math" w:hAnsi="Cambria Math"/>
          <w:sz w:val="24"/>
        </w:rPr>
        <w:t>2</w:t>
      </w:r>
      <w:r w:rsidR="004268C7">
        <w:t xml:space="preserve"> </w:t>
      </w:r>
      <w:r w:rsidR="004268C7" w:rsidRPr="004268C7">
        <w:rPr>
          <w:rFonts w:ascii="Cambria Math" w:hAnsi="Cambria Math" w:cs="Arial"/>
          <w:sz w:val="24"/>
        </w:rPr>
        <w:t>×</w:t>
      </w:r>
      <w:r w:rsidR="004268C7">
        <w:rPr>
          <w:rFonts w:ascii="Cambria Math" w:hAnsi="Cambria Math" w:cs="Arial"/>
          <w:sz w:val="24"/>
        </w:rPr>
        <w:t xml:space="preserve"> </w:t>
      </w:r>
      <w:r w:rsidR="004268C7" w:rsidRPr="004268C7">
        <w:rPr>
          <w:rFonts w:ascii="Cambria Math" w:hAnsi="Cambria Math"/>
          <w:sz w:val="24"/>
        </w:rPr>
        <w:t>2</w:t>
      </w:r>
      <w:r w:rsidR="004268C7">
        <w:t xml:space="preserve"> </w:t>
      </w:r>
      <w:r w:rsidR="004268C7" w:rsidRPr="004268C7">
        <w:rPr>
          <w:rFonts w:ascii="Cambria Math" w:hAnsi="Cambria Math" w:cs="Arial"/>
          <w:sz w:val="24"/>
        </w:rPr>
        <w:t>×</w:t>
      </w:r>
      <w:r w:rsidR="004268C7">
        <w:rPr>
          <w:rFonts w:ascii="Cambria Math" w:hAnsi="Cambria Math" w:cs="Arial"/>
          <w:sz w:val="24"/>
        </w:rPr>
        <w:t xml:space="preserve"> </w:t>
      </w:r>
      <w:r w:rsidR="004268C7" w:rsidRPr="004268C7">
        <w:rPr>
          <w:rFonts w:ascii="Cambria Math" w:hAnsi="Cambria Math"/>
          <w:sz w:val="24"/>
        </w:rPr>
        <w:t>2</w:t>
      </w:r>
      <w:r w:rsidR="004268C7">
        <w:t xml:space="preserve"> </w:t>
      </w:r>
      <w:r w:rsidR="004268C7" w:rsidRPr="004268C7">
        <w:rPr>
          <w:rFonts w:ascii="Cambria Math" w:hAnsi="Cambria Math" w:cs="Arial"/>
          <w:sz w:val="24"/>
        </w:rPr>
        <w:t>×</w:t>
      </w:r>
      <w:r w:rsidR="004268C7">
        <w:rPr>
          <w:rFonts w:ascii="Cambria Math" w:hAnsi="Cambria Math" w:cs="Arial"/>
          <w:sz w:val="24"/>
        </w:rPr>
        <w:t xml:space="preserve"> </w:t>
      </w:r>
      <w:r w:rsidR="004268C7" w:rsidRPr="004268C7">
        <w:rPr>
          <w:rFonts w:ascii="Cambria Math" w:hAnsi="Cambria Math"/>
          <w:sz w:val="24"/>
        </w:rPr>
        <w:t>2</w:t>
      </w:r>
      <w:r w:rsidR="004268C7">
        <w:t xml:space="preserve"> </w:t>
      </w:r>
      <w:r w:rsidR="004268C7" w:rsidRPr="004268C7">
        <w:rPr>
          <w:rFonts w:ascii="Cambria Math" w:hAnsi="Cambria Math" w:cs="Arial"/>
          <w:sz w:val="24"/>
        </w:rPr>
        <w:t>×</w:t>
      </w:r>
      <w:r w:rsidR="004268C7">
        <w:rPr>
          <w:rFonts w:ascii="Cambria Math" w:hAnsi="Cambria Math" w:cs="Arial"/>
          <w:sz w:val="24"/>
        </w:rPr>
        <w:t xml:space="preserve"> </w:t>
      </w:r>
      <w:r w:rsidR="004268C7" w:rsidRPr="004268C7">
        <w:rPr>
          <w:rFonts w:ascii="Cambria Math" w:hAnsi="Cambria Math"/>
          <w:sz w:val="24"/>
        </w:rPr>
        <w:t>2</w:t>
      </w:r>
      <w:r w:rsidR="004268C7">
        <w:t xml:space="preserve"> </w:t>
      </w:r>
      <w:r>
        <w:t>and inviting students to write out the question.  Comment on the length of the question and ask if we can simplify this so there is less to write</w:t>
      </w:r>
      <w:r w:rsidR="00023227">
        <w:t>.</w:t>
      </w:r>
    </w:p>
    <w:p w14:paraId="63635E0C" w14:textId="77777777" w:rsidR="006B3EAC" w:rsidRDefault="006B3EAC" w:rsidP="00023227">
      <w:pPr>
        <w:pStyle w:val="ListParagraph"/>
        <w:ind w:left="1140"/>
      </w:pPr>
    </w:p>
    <w:p w14:paraId="49332603" w14:textId="77777777" w:rsidR="00F43A8A" w:rsidRDefault="00F43A8A" w:rsidP="001870DA">
      <w:pPr>
        <w:ind w:left="720"/>
      </w:pPr>
    </w:p>
    <w:p w14:paraId="6D11009D" w14:textId="1630D651" w:rsidR="001870DA" w:rsidRDefault="001870DA" w:rsidP="001870DA">
      <w:pPr>
        <w:ind w:left="720"/>
        <w:rPr>
          <w:rFonts w:cs="Arial"/>
          <w:b/>
        </w:rPr>
      </w:pPr>
      <w:r>
        <w:rPr>
          <w:rFonts w:cs="Arial"/>
          <w:b/>
        </w:rPr>
        <w:t>Answers to the questions on the worksheet are available</w:t>
      </w:r>
      <w:r w:rsidR="00A36057">
        <w:rPr>
          <w:rFonts w:cs="Arial"/>
          <w:b/>
        </w:rPr>
        <w:t xml:space="preserve"> o</w:t>
      </w:r>
      <w:r>
        <w:rPr>
          <w:rFonts w:cs="Arial"/>
          <w:b/>
        </w:rPr>
        <w:t xml:space="preserve">n </w:t>
      </w:r>
      <w:hyperlink r:id="rId9" w:history="1">
        <w:r w:rsidR="00A36057">
          <w:rPr>
            <w:rStyle w:val="Hyperlink"/>
            <w:rFonts w:cs="Arial"/>
            <w:b/>
          </w:rPr>
          <w:t>e</w:t>
        </w:r>
        <w:r>
          <w:rPr>
            <w:rStyle w:val="Hyperlink"/>
            <w:rFonts w:cs="Arial"/>
            <w:b/>
          </w:rPr>
          <w:t>-AQA</w:t>
        </w:r>
      </w:hyperlink>
      <w:r>
        <w:rPr>
          <w:rFonts w:cs="Arial"/>
          <w:b/>
        </w:rPr>
        <w:t xml:space="preserve"> in the Secure Key Materials section.</w:t>
      </w:r>
    </w:p>
    <w:p w14:paraId="524CF266" w14:textId="77777777" w:rsidR="00F43A8A" w:rsidRDefault="00F43A8A" w:rsidP="00F43A8A">
      <w:pPr>
        <w:pStyle w:val="ListParagraph"/>
      </w:pPr>
    </w:p>
    <w:p w14:paraId="1D61F509" w14:textId="77777777" w:rsidR="00F43A8A" w:rsidRDefault="00F43A8A" w:rsidP="00F43A8A">
      <w:pPr>
        <w:pStyle w:val="ListParagraph"/>
      </w:pPr>
    </w:p>
    <w:p w14:paraId="6F38BAB2" w14:textId="77777777" w:rsidR="00F43A8A" w:rsidRPr="00193AD9" w:rsidRDefault="00F43A8A" w:rsidP="00F43A8A">
      <w:pPr>
        <w:pStyle w:val="ListParagraph"/>
      </w:pPr>
    </w:p>
    <w:p w14:paraId="058AAD00" w14:textId="77777777" w:rsidR="00167B2B" w:rsidRDefault="00167B2B" w:rsidP="00AA213C"/>
    <w:p w14:paraId="341B90F9" w14:textId="77777777" w:rsidR="00167B2B" w:rsidRDefault="00167B2B" w:rsidP="00AA213C"/>
    <w:p w14:paraId="20956E3C" w14:textId="77777777" w:rsidR="00167B2B" w:rsidRDefault="00167B2B" w:rsidP="00AA213C"/>
    <w:sectPr w:rsidR="00167B2B" w:rsidSect="009206A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5E96E" w14:textId="77777777" w:rsidR="00216387" w:rsidRDefault="00216387">
      <w:r>
        <w:separator/>
      </w:r>
    </w:p>
  </w:endnote>
  <w:endnote w:type="continuationSeparator" w:id="0">
    <w:p w14:paraId="4414E905" w14:textId="77777777" w:rsidR="00216387" w:rsidRDefault="0021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5689FAE8-53D7-478F-A5B8-68C0E0A7C315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2" w:subsetted="1" w:fontKey="{1DCD1366-706A-470A-948D-CD7B1AA8F956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216387" w:rsidRPr="00962015" w14:paraId="0B2D6A66" w14:textId="77777777" w:rsidTr="00D82A92">
      <w:trPr>
        <w:trHeight w:hRule="exact" w:val="397"/>
      </w:trPr>
      <w:tc>
        <w:tcPr>
          <w:tcW w:w="7655" w:type="dxa"/>
        </w:tcPr>
        <w:p w14:paraId="1AB84BD2" w14:textId="77777777" w:rsidR="00216387" w:rsidRDefault="00924AFF" w:rsidP="00A578FB">
          <w:pPr>
            <w:pStyle w:val="Footer0"/>
          </w:pPr>
          <w:sdt>
            <w:sdtPr>
              <w:id w:val="103191330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216387">
                <w:t>Choose option</w:t>
              </w:r>
            </w:sdtContent>
          </w:sdt>
        </w:p>
      </w:tc>
      <w:tc>
        <w:tcPr>
          <w:tcW w:w="1984" w:type="dxa"/>
        </w:tcPr>
        <w:p w14:paraId="2B418238" w14:textId="77777777" w:rsidR="00216387" w:rsidRPr="00962015" w:rsidRDefault="00216387" w:rsidP="006955C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68578C8A" w14:textId="77777777" w:rsidR="00216387" w:rsidRDefault="00216387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7CEE646" wp14:editId="57650ABB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227wEAADMEAAAOAAAAZHJzL2Uyb0RvYy54bWysU8GO0zAQvSPxD5bvNGlB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DHXo22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599926" wp14:editId="3A55324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Mho4Rf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216387" w14:paraId="3E21056F" w14:textId="77777777" w:rsidTr="00D82A92">
      <w:trPr>
        <w:trHeight w:hRule="exact" w:val="397"/>
      </w:trPr>
      <w:tc>
        <w:tcPr>
          <w:tcW w:w="7655" w:type="dxa"/>
        </w:tcPr>
        <w:p w14:paraId="25DD50B7" w14:textId="77777777" w:rsidR="00216387" w:rsidRDefault="00924AFF" w:rsidP="00A578FB">
          <w:pPr>
            <w:pStyle w:val="Footer0"/>
            <w:tabs>
              <w:tab w:val="left" w:pos="2115"/>
            </w:tabs>
          </w:pPr>
          <w:sdt>
            <w:sdt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216387">
                <w:t>Choose option</w:t>
              </w:r>
            </w:sdtContent>
          </w:sdt>
        </w:p>
      </w:tc>
      <w:tc>
        <w:tcPr>
          <w:tcW w:w="1984" w:type="dxa"/>
        </w:tcPr>
        <w:p w14:paraId="366E3CD8" w14:textId="77777777" w:rsidR="00216387" w:rsidRDefault="00216387" w:rsidP="006955C6">
          <w:pPr>
            <w:pStyle w:val="Footer0"/>
            <w:jc w:val="right"/>
          </w:pPr>
          <w:r>
            <w:t xml:space="preserve"> </w:t>
          </w:r>
        </w:p>
      </w:tc>
    </w:tr>
  </w:tbl>
  <w:p w14:paraId="13DA3A6F" w14:textId="77777777" w:rsidR="00216387" w:rsidRDefault="00216387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D29C4C5" wp14:editId="766EACBA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9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AARvNh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2BC1B" w14:textId="77777777" w:rsidR="00216387" w:rsidRDefault="00216387">
      <w:r>
        <w:separator/>
      </w:r>
    </w:p>
  </w:footnote>
  <w:footnote w:type="continuationSeparator" w:id="0">
    <w:p w14:paraId="0A498E71" w14:textId="77777777" w:rsidR="00216387" w:rsidRDefault="0021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3731E" w14:textId="77777777" w:rsidR="00216387" w:rsidRDefault="00216387" w:rsidP="005B0BAA">
    <w:pPr>
      <w:pStyle w:val="HeaderAQA"/>
    </w:pPr>
  </w:p>
  <w:p w14:paraId="5524080F" w14:textId="77777777" w:rsidR="00216387" w:rsidRDefault="00216387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1ED13ABB" wp14:editId="5BC6E1BD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5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8A735" w14:textId="77777777" w:rsidR="00216387" w:rsidRDefault="00216387" w:rsidP="000D10F8">
    <w:pPr>
      <w:pStyle w:val="HeaderAQ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175AD38" wp14:editId="4A8333BB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4D938A2D" w14:textId="77777777" w:rsidR="00216387" w:rsidRDefault="00216387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 wp14:anchorId="2664667A" wp14:editId="74BC0C1E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C666E4"/>
    <w:multiLevelType w:val="hybridMultilevel"/>
    <w:tmpl w:val="1F22CA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734402"/>
    <w:multiLevelType w:val="multilevel"/>
    <w:tmpl w:val="B582B822"/>
    <w:numStyleLink w:val="NumbLstBullet"/>
  </w:abstractNum>
  <w:abstractNum w:abstractNumId="12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4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>
    <w:nsid w:val="65A41A1B"/>
    <w:multiLevelType w:val="hybridMultilevel"/>
    <w:tmpl w:val="4434F690"/>
    <w:lvl w:ilvl="0" w:tplc="AEE6371A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68B947F4"/>
    <w:multiLevelType w:val="hybridMultilevel"/>
    <w:tmpl w:val="5ECAEF8E"/>
    <w:lvl w:ilvl="0" w:tplc="F528C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7B5D62B7"/>
    <w:multiLevelType w:val="hybridMultilevel"/>
    <w:tmpl w:val="0652E4B8"/>
    <w:lvl w:ilvl="0" w:tplc="12942B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7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</w:num>
  <w:num w:numId="18">
    <w:abstractNumId w:val="13"/>
  </w:num>
  <w:num w:numId="19">
    <w:abstractNumId w:val="18"/>
  </w:num>
  <w:num w:numId="20">
    <w:abstractNumId w:val="16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CA1077"/>
    <w:rsid w:val="00002673"/>
    <w:rsid w:val="0000466B"/>
    <w:rsid w:val="00023227"/>
    <w:rsid w:val="00034E2E"/>
    <w:rsid w:val="000352AD"/>
    <w:rsid w:val="0004109A"/>
    <w:rsid w:val="00053468"/>
    <w:rsid w:val="00066285"/>
    <w:rsid w:val="000747A9"/>
    <w:rsid w:val="000801D7"/>
    <w:rsid w:val="00081166"/>
    <w:rsid w:val="00085F1F"/>
    <w:rsid w:val="000867FD"/>
    <w:rsid w:val="00091108"/>
    <w:rsid w:val="00095511"/>
    <w:rsid w:val="000A29DB"/>
    <w:rsid w:val="000B0385"/>
    <w:rsid w:val="000C17FF"/>
    <w:rsid w:val="000D04F5"/>
    <w:rsid w:val="000D10F8"/>
    <w:rsid w:val="000D31E8"/>
    <w:rsid w:val="000D432C"/>
    <w:rsid w:val="000E074C"/>
    <w:rsid w:val="000E11B4"/>
    <w:rsid w:val="000E6A4B"/>
    <w:rsid w:val="000F4723"/>
    <w:rsid w:val="000F5235"/>
    <w:rsid w:val="00101028"/>
    <w:rsid w:val="001014CC"/>
    <w:rsid w:val="00102FA5"/>
    <w:rsid w:val="00125B03"/>
    <w:rsid w:val="00137CE5"/>
    <w:rsid w:val="00150996"/>
    <w:rsid w:val="00150F54"/>
    <w:rsid w:val="00155462"/>
    <w:rsid w:val="00157D52"/>
    <w:rsid w:val="00164232"/>
    <w:rsid w:val="00167B2B"/>
    <w:rsid w:val="00171E6D"/>
    <w:rsid w:val="00177F60"/>
    <w:rsid w:val="001842B1"/>
    <w:rsid w:val="00186651"/>
    <w:rsid w:val="001870DA"/>
    <w:rsid w:val="00187EE5"/>
    <w:rsid w:val="00190E4B"/>
    <w:rsid w:val="001924C0"/>
    <w:rsid w:val="00193AD9"/>
    <w:rsid w:val="0019404D"/>
    <w:rsid w:val="001A348C"/>
    <w:rsid w:val="001A6C6D"/>
    <w:rsid w:val="001B2CD6"/>
    <w:rsid w:val="001B509A"/>
    <w:rsid w:val="001B60AA"/>
    <w:rsid w:val="001C6FE6"/>
    <w:rsid w:val="001D20F7"/>
    <w:rsid w:val="001D2B08"/>
    <w:rsid w:val="001D69FA"/>
    <w:rsid w:val="001D7CB9"/>
    <w:rsid w:val="001E2A0E"/>
    <w:rsid w:val="001F56D0"/>
    <w:rsid w:val="00203066"/>
    <w:rsid w:val="00203981"/>
    <w:rsid w:val="00216387"/>
    <w:rsid w:val="002203FA"/>
    <w:rsid w:val="002307B7"/>
    <w:rsid w:val="00235968"/>
    <w:rsid w:val="00237778"/>
    <w:rsid w:val="002441D0"/>
    <w:rsid w:val="0024766A"/>
    <w:rsid w:val="0025245D"/>
    <w:rsid w:val="002529FF"/>
    <w:rsid w:val="0026304C"/>
    <w:rsid w:val="00266E14"/>
    <w:rsid w:val="002707F1"/>
    <w:rsid w:val="002859EE"/>
    <w:rsid w:val="002A45F9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F16DF"/>
    <w:rsid w:val="00320F22"/>
    <w:rsid w:val="00323807"/>
    <w:rsid w:val="00324BDF"/>
    <w:rsid w:val="0032681E"/>
    <w:rsid w:val="003332EC"/>
    <w:rsid w:val="003546A0"/>
    <w:rsid w:val="00367416"/>
    <w:rsid w:val="00376780"/>
    <w:rsid w:val="00384229"/>
    <w:rsid w:val="00385FBB"/>
    <w:rsid w:val="0039228E"/>
    <w:rsid w:val="00397DA8"/>
    <w:rsid w:val="003A08A5"/>
    <w:rsid w:val="003A3B10"/>
    <w:rsid w:val="003B2F6C"/>
    <w:rsid w:val="003B58F8"/>
    <w:rsid w:val="003B66B3"/>
    <w:rsid w:val="003C0BF7"/>
    <w:rsid w:val="003C4E4A"/>
    <w:rsid w:val="003D17A6"/>
    <w:rsid w:val="003D2194"/>
    <w:rsid w:val="003D2974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24033"/>
    <w:rsid w:val="0042473B"/>
    <w:rsid w:val="00424D69"/>
    <w:rsid w:val="004256D8"/>
    <w:rsid w:val="004268C7"/>
    <w:rsid w:val="00433A06"/>
    <w:rsid w:val="00434FD1"/>
    <w:rsid w:val="00445737"/>
    <w:rsid w:val="0044695B"/>
    <w:rsid w:val="00452E7B"/>
    <w:rsid w:val="00460D78"/>
    <w:rsid w:val="004626BB"/>
    <w:rsid w:val="00466C8D"/>
    <w:rsid w:val="004676E5"/>
    <w:rsid w:val="00470515"/>
    <w:rsid w:val="00474E9E"/>
    <w:rsid w:val="00493E19"/>
    <w:rsid w:val="004954AC"/>
    <w:rsid w:val="004A0BA5"/>
    <w:rsid w:val="004A37E3"/>
    <w:rsid w:val="004C25DB"/>
    <w:rsid w:val="004D2AA3"/>
    <w:rsid w:val="004D6AE4"/>
    <w:rsid w:val="004D744D"/>
    <w:rsid w:val="004E23C4"/>
    <w:rsid w:val="004E2B57"/>
    <w:rsid w:val="004E538C"/>
    <w:rsid w:val="004F1A77"/>
    <w:rsid w:val="004F3689"/>
    <w:rsid w:val="005017B0"/>
    <w:rsid w:val="005104BC"/>
    <w:rsid w:val="0051749E"/>
    <w:rsid w:val="00523DBF"/>
    <w:rsid w:val="005322E1"/>
    <w:rsid w:val="005403D3"/>
    <w:rsid w:val="00546239"/>
    <w:rsid w:val="00554691"/>
    <w:rsid w:val="00555B55"/>
    <w:rsid w:val="0056593E"/>
    <w:rsid w:val="00574EAF"/>
    <w:rsid w:val="005760E7"/>
    <w:rsid w:val="0058099A"/>
    <w:rsid w:val="0058157F"/>
    <w:rsid w:val="00581E15"/>
    <w:rsid w:val="005844CE"/>
    <w:rsid w:val="00594E72"/>
    <w:rsid w:val="00595B1D"/>
    <w:rsid w:val="005A18BB"/>
    <w:rsid w:val="005A28F6"/>
    <w:rsid w:val="005B035C"/>
    <w:rsid w:val="005B05A9"/>
    <w:rsid w:val="005B0BAA"/>
    <w:rsid w:val="005C3598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2174D"/>
    <w:rsid w:val="00630E3B"/>
    <w:rsid w:val="00636088"/>
    <w:rsid w:val="00642C48"/>
    <w:rsid w:val="006536B5"/>
    <w:rsid w:val="00656AA4"/>
    <w:rsid w:val="006612C1"/>
    <w:rsid w:val="0066404E"/>
    <w:rsid w:val="0067559E"/>
    <w:rsid w:val="00676815"/>
    <w:rsid w:val="0067720F"/>
    <w:rsid w:val="0068644C"/>
    <w:rsid w:val="006925E2"/>
    <w:rsid w:val="006955C6"/>
    <w:rsid w:val="006A7B73"/>
    <w:rsid w:val="006B24D1"/>
    <w:rsid w:val="006B3EAC"/>
    <w:rsid w:val="006C1AF3"/>
    <w:rsid w:val="006F082A"/>
    <w:rsid w:val="006F140D"/>
    <w:rsid w:val="007019FB"/>
    <w:rsid w:val="00704347"/>
    <w:rsid w:val="00710BD2"/>
    <w:rsid w:val="00711FB0"/>
    <w:rsid w:val="007123C6"/>
    <w:rsid w:val="007158F7"/>
    <w:rsid w:val="00725E20"/>
    <w:rsid w:val="00727C42"/>
    <w:rsid w:val="007304B7"/>
    <w:rsid w:val="007327E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6A19"/>
    <w:rsid w:val="00794E95"/>
    <w:rsid w:val="00795A2D"/>
    <w:rsid w:val="007A202A"/>
    <w:rsid w:val="007A41F8"/>
    <w:rsid w:val="007B190F"/>
    <w:rsid w:val="007B1D78"/>
    <w:rsid w:val="007D212F"/>
    <w:rsid w:val="007E03AF"/>
    <w:rsid w:val="007F0399"/>
    <w:rsid w:val="007F6654"/>
    <w:rsid w:val="007F6BF2"/>
    <w:rsid w:val="00801673"/>
    <w:rsid w:val="00803138"/>
    <w:rsid w:val="0080396A"/>
    <w:rsid w:val="00803EC4"/>
    <w:rsid w:val="00807CD7"/>
    <w:rsid w:val="008130CD"/>
    <w:rsid w:val="00820DF9"/>
    <w:rsid w:val="008224C3"/>
    <w:rsid w:val="00822FF2"/>
    <w:rsid w:val="00825247"/>
    <w:rsid w:val="008271F5"/>
    <w:rsid w:val="008365CC"/>
    <w:rsid w:val="00842F7B"/>
    <w:rsid w:val="00852843"/>
    <w:rsid w:val="00855BEA"/>
    <w:rsid w:val="0086108E"/>
    <w:rsid w:val="00861684"/>
    <w:rsid w:val="00861EEB"/>
    <w:rsid w:val="00862562"/>
    <w:rsid w:val="00866471"/>
    <w:rsid w:val="008709F4"/>
    <w:rsid w:val="00872BB4"/>
    <w:rsid w:val="00872D12"/>
    <w:rsid w:val="00877132"/>
    <w:rsid w:val="008905ED"/>
    <w:rsid w:val="00894B22"/>
    <w:rsid w:val="008A6ED6"/>
    <w:rsid w:val="008B7726"/>
    <w:rsid w:val="008C413A"/>
    <w:rsid w:val="008D72F1"/>
    <w:rsid w:val="008E0DF8"/>
    <w:rsid w:val="008E1FC9"/>
    <w:rsid w:val="008F4449"/>
    <w:rsid w:val="009007AF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24AFF"/>
    <w:rsid w:val="00930825"/>
    <w:rsid w:val="00946CE8"/>
    <w:rsid w:val="00960207"/>
    <w:rsid w:val="0096383E"/>
    <w:rsid w:val="00964F9E"/>
    <w:rsid w:val="00972B00"/>
    <w:rsid w:val="00973254"/>
    <w:rsid w:val="00974922"/>
    <w:rsid w:val="00974E18"/>
    <w:rsid w:val="00975031"/>
    <w:rsid w:val="0097698A"/>
    <w:rsid w:val="00984CFF"/>
    <w:rsid w:val="00993A2A"/>
    <w:rsid w:val="009953C7"/>
    <w:rsid w:val="009A1AD0"/>
    <w:rsid w:val="009A43A2"/>
    <w:rsid w:val="009A5893"/>
    <w:rsid w:val="009A72CE"/>
    <w:rsid w:val="009A7D82"/>
    <w:rsid w:val="009B033F"/>
    <w:rsid w:val="009B2DA0"/>
    <w:rsid w:val="009C1378"/>
    <w:rsid w:val="009C5618"/>
    <w:rsid w:val="009D6261"/>
    <w:rsid w:val="009E1AEA"/>
    <w:rsid w:val="009F6138"/>
    <w:rsid w:val="00A135E0"/>
    <w:rsid w:val="00A20821"/>
    <w:rsid w:val="00A36057"/>
    <w:rsid w:val="00A45968"/>
    <w:rsid w:val="00A45EA5"/>
    <w:rsid w:val="00A52CB5"/>
    <w:rsid w:val="00A578FB"/>
    <w:rsid w:val="00A57B9A"/>
    <w:rsid w:val="00A664F1"/>
    <w:rsid w:val="00A74226"/>
    <w:rsid w:val="00A77D79"/>
    <w:rsid w:val="00A8331B"/>
    <w:rsid w:val="00A84455"/>
    <w:rsid w:val="00A84866"/>
    <w:rsid w:val="00A84C40"/>
    <w:rsid w:val="00A85301"/>
    <w:rsid w:val="00A944D3"/>
    <w:rsid w:val="00A961B6"/>
    <w:rsid w:val="00AA213C"/>
    <w:rsid w:val="00AA3CD7"/>
    <w:rsid w:val="00AA58A1"/>
    <w:rsid w:val="00AA7A1B"/>
    <w:rsid w:val="00AA7DD1"/>
    <w:rsid w:val="00AB0518"/>
    <w:rsid w:val="00AC0898"/>
    <w:rsid w:val="00AC2CA4"/>
    <w:rsid w:val="00AD2F63"/>
    <w:rsid w:val="00AE0B57"/>
    <w:rsid w:val="00AE4C05"/>
    <w:rsid w:val="00AE5EBE"/>
    <w:rsid w:val="00AF2C24"/>
    <w:rsid w:val="00AF67FA"/>
    <w:rsid w:val="00B012E3"/>
    <w:rsid w:val="00B16E3C"/>
    <w:rsid w:val="00B21296"/>
    <w:rsid w:val="00B379AA"/>
    <w:rsid w:val="00B4021E"/>
    <w:rsid w:val="00B40C51"/>
    <w:rsid w:val="00B440A2"/>
    <w:rsid w:val="00B44171"/>
    <w:rsid w:val="00B52880"/>
    <w:rsid w:val="00B53C4B"/>
    <w:rsid w:val="00B6369C"/>
    <w:rsid w:val="00B659B5"/>
    <w:rsid w:val="00B80105"/>
    <w:rsid w:val="00B81988"/>
    <w:rsid w:val="00B849F2"/>
    <w:rsid w:val="00B95931"/>
    <w:rsid w:val="00BA00CA"/>
    <w:rsid w:val="00BB05CC"/>
    <w:rsid w:val="00BC2663"/>
    <w:rsid w:val="00BD558E"/>
    <w:rsid w:val="00BE0655"/>
    <w:rsid w:val="00BE2A28"/>
    <w:rsid w:val="00BE4D26"/>
    <w:rsid w:val="00BE5B9E"/>
    <w:rsid w:val="00BE7901"/>
    <w:rsid w:val="00BF087A"/>
    <w:rsid w:val="00BF4CD3"/>
    <w:rsid w:val="00C01DD2"/>
    <w:rsid w:val="00C05269"/>
    <w:rsid w:val="00C163E7"/>
    <w:rsid w:val="00C238D3"/>
    <w:rsid w:val="00C2603B"/>
    <w:rsid w:val="00C325A1"/>
    <w:rsid w:val="00C34C31"/>
    <w:rsid w:val="00C34E71"/>
    <w:rsid w:val="00C369D7"/>
    <w:rsid w:val="00C4299A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724BC"/>
    <w:rsid w:val="00C735BE"/>
    <w:rsid w:val="00C83C55"/>
    <w:rsid w:val="00C96D94"/>
    <w:rsid w:val="00CA0601"/>
    <w:rsid w:val="00CA06B6"/>
    <w:rsid w:val="00CA1077"/>
    <w:rsid w:val="00CA4044"/>
    <w:rsid w:val="00CA7592"/>
    <w:rsid w:val="00CB700B"/>
    <w:rsid w:val="00CC5AA1"/>
    <w:rsid w:val="00CD0238"/>
    <w:rsid w:val="00CD0245"/>
    <w:rsid w:val="00CD25A9"/>
    <w:rsid w:val="00CD26B8"/>
    <w:rsid w:val="00CD498A"/>
    <w:rsid w:val="00CE1C7E"/>
    <w:rsid w:val="00CE418E"/>
    <w:rsid w:val="00CF062E"/>
    <w:rsid w:val="00CF14F3"/>
    <w:rsid w:val="00D0072F"/>
    <w:rsid w:val="00D20237"/>
    <w:rsid w:val="00D32CA1"/>
    <w:rsid w:val="00D35D3C"/>
    <w:rsid w:val="00D413AD"/>
    <w:rsid w:val="00D41D51"/>
    <w:rsid w:val="00D4532F"/>
    <w:rsid w:val="00D539D2"/>
    <w:rsid w:val="00D62316"/>
    <w:rsid w:val="00D635E0"/>
    <w:rsid w:val="00D6466E"/>
    <w:rsid w:val="00D714C6"/>
    <w:rsid w:val="00D73494"/>
    <w:rsid w:val="00D73D3C"/>
    <w:rsid w:val="00D82A92"/>
    <w:rsid w:val="00D93B12"/>
    <w:rsid w:val="00D96983"/>
    <w:rsid w:val="00DA0534"/>
    <w:rsid w:val="00DA3DE7"/>
    <w:rsid w:val="00DA7A98"/>
    <w:rsid w:val="00DB01A8"/>
    <w:rsid w:val="00DC2435"/>
    <w:rsid w:val="00DC68AF"/>
    <w:rsid w:val="00DE5FDF"/>
    <w:rsid w:val="00DE7741"/>
    <w:rsid w:val="00E00713"/>
    <w:rsid w:val="00E06128"/>
    <w:rsid w:val="00E148A9"/>
    <w:rsid w:val="00E21804"/>
    <w:rsid w:val="00E24350"/>
    <w:rsid w:val="00E243B0"/>
    <w:rsid w:val="00E25B32"/>
    <w:rsid w:val="00E25E0F"/>
    <w:rsid w:val="00E3328D"/>
    <w:rsid w:val="00E46518"/>
    <w:rsid w:val="00E57921"/>
    <w:rsid w:val="00E6344E"/>
    <w:rsid w:val="00E6422D"/>
    <w:rsid w:val="00E67A82"/>
    <w:rsid w:val="00E7493D"/>
    <w:rsid w:val="00E951DB"/>
    <w:rsid w:val="00E97651"/>
    <w:rsid w:val="00EA4DE7"/>
    <w:rsid w:val="00EB57A8"/>
    <w:rsid w:val="00ED6710"/>
    <w:rsid w:val="00EE20C0"/>
    <w:rsid w:val="00EF549B"/>
    <w:rsid w:val="00F00751"/>
    <w:rsid w:val="00F02B88"/>
    <w:rsid w:val="00F23193"/>
    <w:rsid w:val="00F26821"/>
    <w:rsid w:val="00F36133"/>
    <w:rsid w:val="00F4085F"/>
    <w:rsid w:val="00F42736"/>
    <w:rsid w:val="00F43A8A"/>
    <w:rsid w:val="00F56775"/>
    <w:rsid w:val="00F6618A"/>
    <w:rsid w:val="00F710DB"/>
    <w:rsid w:val="00F818FC"/>
    <w:rsid w:val="00F87B3A"/>
    <w:rsid w:val="00F9016A"/>
    <w:rsid w:val="00F93B42"/>
    <w:rsid w:val="00F9740C"/>
    <w:rsid w:val="00FA6BA2"/>
    <w:rsid w:val="00FB0F31"/>
    <w:rsid w:val="00FB1403"/>
    <w:rsid w:val="00FB3DF1"/>
    <w:rsid w:val="00FB3E3C"/>
    <w:rsid w:val="00FC09D3"/>
    <w:rsid w:val="00FC14C3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10CC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qFormat="1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735BE"/>
    <w:pPr>
      <w:ind w:left="720"/>
      <w:contextualSpacing/>
    </w:pPr>
  </w:style>
  <w:style w:type="character" w:styleId="Hyperlink">
    <w:name w:val="Hyperlink"/>
    <w:basedOn w:val="DefaultParagraphFont"/>
    <w:uiPriority w:val="19"/>
    <w:semiHidden/>
    <w:unhideWhenUsed/>
    <w:rsid w:val="001870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qFormat="1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735BE"/>
    <w:pPr>
      <w:ind w:left="720"/>
      <w:contextualSpacing/>
    </w:pPr>
  </w:style>
  <w:style w:type="character" w:styleId="Hyperlink">
    <w:name w:val="Hyperlink"/>
    <w:basedOn w:val="DefaultParagraphFont"/>
    <w:uiPriority w:val="19"/>
    <w:semiHidden/>
    <w:unhideWhenUsed/>
    <w:rsid w:val="00187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gnon.aqa.org.uk/sso/jsp/login.jsp?site2pstoretoken=v1.4~AF33DB4F~4A81154507A0B7085D7798809964E8E4E23D4C788ABE0516552B12E951ED249DAB2AE4A2F10EF9C457804AF2944B7D40FF6725C56462AE4475F1F047DA2CD9DC2A9D8D58E8D16F6199E2496E2EAA6C2A2DE730254F0E6AD1F59ED726CF75E8237EFE35DA33590BBF70CF4428FE626076F4DB25AD50C59966AB4A9371F54A7A7CF7CA67B6E51CE708C7D61FE333E281C177B0091AB34583332E9341F2C7C20B3E2AF07674A908FBBF436D471A289A961295E7B001470DECB6&amp;p_error_code=&amp;p_submit_url=https%3A%2F%2Fsignon.aqa.org.uk%2Fsso%2Fauth&amp;p_cancel_url=https%3A%2F%2Fextranet.aqa.org.uk&amp;ssousername=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6023-2508-4B5F-8859-1D31E74C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C0A724A0.dotm</Template>
  <TotalTime>23</TotalTime>
  <Pages>1</Pages>
  <Words>157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for A-level Science Indices lesson plan</dc:title>
  <dc:creator>AQA</dc:creator>
  <cp:lastPrinted>2012-08-10T10:23:00Z</cp:lastPrinted>
  <dcterms:created xsi:type="dcterms:W3CDTF">2015-10-15T14:07:00Z</dcterms:created>
  <dcterms:modified xsi:type="dcterms:W3CDTF">2019-09-16T14:22:00Z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