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AF" w:rsidRDefault="00A771AF" w:rsidP="009159F8">
      <w:pPr>
        <w:pStyle w:val="Title"/>
      </w:pPr>
      <w:r>
        <w:rPr>
          <w:noProof/>
          <w:lang w:val="en-GB" w:eastAsia="en-GB"/>
        </w:rPr>
        <w:drawing>
          <wp:inline distT="0" distB="0" distL="0" distR="0">
            <wp:extent cx="2019300" cy="809625"/>
            <wp:effectExtent l="0" t="0" r="0" b="0"/>
            <wp:docPr id="1" name="Picture 1"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9159F8" w:rsidRPr="00C36312" w:rsidRDefault="00670199" w:rsidP="009159F8">
      <w:pPr>
        <w:pStyle w:val="Title"/>
        <w:rPr>
          <w:i/>
        </w:rPr>
      </w:pPr>
      <w:r>
        <w:t>Scheme of work</w:t>
      </w:r>
    </w:p>
    <w:p w:rsidR="00860A21" w:rsidRDefault="00860A21" w:rsidP="00860A21">
      <w:r w:rsidRPr="00860A21">
        <w:t xml:space="preserve">This resource provides suggested schemes of work for teaching our new AS and A-level </w:t>
      </w:r>
      <w:r>
        <w:t>Spanish specification (7691, 769</w:t>
      </w:r>
      <w:r w:rsidRPr="00860A21">
        <w:t>2). It provides an overview of content and assessment criteria. It also helps to plan and schedule your teaching for year 12 and 13.</w:t>
      </w:r>
    </w:p>
    <w:p w:rsidR="008247E8" w:rsidRPr="006A3E51" w:rsidRDefault="008247E8" w:rsidP="008247E8">
      <w:pPr>
        <w:rPr>
          <w:lang w:val="en-GB"/>
        </w:rPr>
      </w:pPr>
      <w:r w:rsidRPr="006A3E51">
        <w:rPr>
          <w:lang w:val="en-GB"/>
        </w:rPr>
        <w:t>The French, German and Spanish suggested schemes of work show different possible appr</w:t>
      </w:r>
      <w:r>
        <w:rPr>
          <w:lang w:val="en-GB"/>
        </w:rPr>
        <w:t>oaches to teaching the courses.</w:t>
      </w:r>
      <w:r w:rsidRPr="006A3E51">
        <w:rPr>
          <w:lang w:val="en-GB"/>
        </w:rPr>
        <w:t xml:space="preserve"> We recommend that you compare these approaches to decide which i</w:t>
      </w:r>
      <w:r w:rsidR="00EC7DCB">
        <w:rPr>
          <w:lang w:val="en-GB"/>
        </w:rPr>
        <w:t xml:space="preserve">s most appropriate for your </w:t>
      </w:r>
      <w:r w:rsidRPr="006A3E51">
        <w:rPr>
          <w:lang w:val="en-GB"/>
        </w:rPr>
        <w:t xml:space="preserve">students. This resource </w:t>
      </w:r>
      <w:r w:rsidR="00EC7DCB">
        <w:rPr>
          <w:lang w:val="en-GB"/>
        </w:rPr>
        <w:t>is</w:t>
      </w:r>
      <w:r w:rsidRPr="006A3E51">
        <w:rPr>
          <w:lang w:val="en-GB"/>
        </w:rPr>
        <w:t xml:space="preserve"> editable so that you can create your own scheme using the ones provided as a starting point.</w:t>
      </w:r>
    </w:p>
    <w:p w:rsidR="008247E8" w:rsidRDefault="008247E8" w:rsidP="008247E8">
      <w:pPr>
        <w:pStyle w:val="AQASectionTitle1"/>
        <w:rPr>
          <w:lang w:val="en-GB"/>
        </w:rPr>
      </w:pPr>
      <w:r>
        <w:rPr>
          <w:lang w:val="en-GB"/>
        </w:rPr>
        <w:t>Content</w:t>
      </w:r>
    </w:p>
    <w:p w:rsidR="008247E8" w:rsidRPr="00E51D88" w:rsidRDefault="008247E8" w:rsidP="008247E8">
      <w:pPr>
        <w:rPr>
          <w:lang w:val="en-GB"/>
        </w:rPr>
      </w:pPr>
      <w:r w:rsidRPr="00E51D88">
        <w:rPr>
          <w:lang w:val="en-GB"/>
        </w:rPr>
        <w:t>See the specification for an outline of the course content. Both years divide into three elements</w:t>
      </w:r>
      <w:r>
        <w:rPr>
          <w:lang w:val="en-GB"/>
        </w:rPr>
        <w:t xml:space="preserve"> (</w:t>
      </w:r>
      <w:r w:rsidRPr="00E51D88">
        <w:t>divided into three subthemes with three aspects each</w:t>
      </w:r>
      <w:r>
        <w:t>)</w:t>
      </w:r>
      <w:r w:rsidRPr="00E51D88">
        <w:rPr>
          <w:lang w:val="en-GB"/>
        </w:rPr>
        <w:t xml:space="preserve">: </w:t>
      </w:r>
    </w:p>
    <w:p w:rsidR="00B40F8D" w:rsidRDefault="00860A21" w:rsidP="00B40F8D">
      <w:pPr>
        <w:pStyle w:val="AQASectionTitle2"/>
        <w:ind w:left="0"/>
      </w:pPr>
      <w:r w:rsidRPr="00E51D88">
        <w:t>Social issues and trends</w:t>
      </w:r>
    </w:p>
    <w:p w:rsidR="00B40F8D" w:rsidRDefault="00B40F8D" w:rsidP="00B40F8D">
      <w:pPr>
        <w:pStyle w:val="AQASectionTitle3"/>
        <w:ind w:left="0"/>
      </w:pPr>
      <w:r>
        <w:t>Aspects of Hispanic society</w:t>
      </w:r>
    </w:p>
    <w:p w:rsidR="00B40F8D" w:rsidRPr="002E2E4C" w:rsidRDefault="00B40F8D" w:rsidP="00B40F8D">
      <w:pPr>
        <w:pStyle w:val="BulletList1"/>
        <w:rPr>
          <w:lang w:val="es-ES_tradnl"/>
        </w:rPr>
      </w:pPr>
      <w:r w:rsidRPr="002E2E4C">
        <w:rPr>
          <w:lang w:val="es-ES_tradnl"/>
        </w:rPr>
        <w:t>Los valores tradicionales y modernos</w:t>
      </w:r>
    </w:p>
    <w:p w:rsidR="00B40F8D" w:rsidRPr="002E2E4C" w:rsidRDefault="00B40F8D" w:rsidP="00B40F8D">
      <w:pPr>
        <w:pStyle w:val="BulletList2"/>
        <w:rPr>
          <w:lang w:val="es-ES_tradnl"/>
        </w:rPr>
      </w:pPr>
      <w:r w:rsidRPr="002E2E4C">
        <w:rPr>
          <w:lang w:val="es-ES_tradnl"/>
        </w:rPr>
        <w:t>Los cambios en la familia</w:t>
      </w:r>
    </w:p>
    <w:p w:rsidR="00B40F8D" w:rsidRPr="002E2E4C" w:rsidRDefault="00B40F8D" w:rsidP="00B40F8D">
      <w:pPr>
        <w:pStyle w:val="BulletList2"/>
        <w:rPr>
          <w:lang w:val="es-ES_tradnl"/>
        </w:rPr>
      </w:pPr>
      <w:r w:rsidRPr="002E2E4C">
        <w:rPr>
          <w:lang w:val="es-ES_tradnl"/>
        </w:rPr>
        <w:t>Actitudes hacia el matrimonio/el divorcio</w:t>
      </w:r>
    </w:p>
    <w:p w:rsidR="00B40F8D" w:rsidRPr="002E2E4C" w:rsidRDefault="00B40F8D" w:rsidP="00B40F8D">
      <w:pPr>
        <w:pStyle w:val="BulletList2"/>
        <w:rPr>
          <w:lang w:val="es-ES_tradnl"/>
        </w:rPr>
      </w:pPr>
      <w:r w:rsidRPr="002E2E4C">
        <w:rPr>
          <w:lang w:val="es-ES_tradnl"/>
        </w:rPr>
        <w:t>La influencia de la iglesia católica</w:t>
      </w:r>
    </w:p>
    <w:p w:rsidR="00B40F8D" w:rsidRPr="002E2E4C" w:rsidRDefault="00B40F8D" w:rsidP="00B40F8D">
      <w:pPr>
        <w:pStyle w:val="BulletList1"/>
        <w:rPr>
          <w:lang w:val="es-ES_tradnl"/>
        </w:rPr>
      </w:pPr>
      <w:r w:rsidRPr="002E2E4C">
        <w:rPr>
          <w:lang w:val="es-ES_tradnl"/>
        </w:rPr>
        <w:t>El ciberespacio</w:t>
      </w:r>
    </w:p>
    <w:p w:rsidR="00B40F8D" w:rsidRPr="002E2E4C" w:rsidRDefault="00B40F8D" w:rsidP="00B40F8D">
      <w:pPr>
        <w:pStyle w:val="BulletList2"/>
        <w:rPr>
          <w:lang w:val="es-ES_tradnl"/>
        </w:rPr>
      </w:pPr>
      <w:r w:rsidRPr="002E2E4C">
        <w:rPr>
          <w:lang w:val="es-ES_tradnl"/>
        </w:rPr>
        <w:t>La influencia de Internet</w:t>
      </w:r>
    </w:p>
    <w:p w:rsidR="00B40F8D" w:rsidRPr="002E2E4C" w:rsidRDefault="00B40F8D" w:rsidP="00B40F8D">
      <w:pPr>
        <w:pStyle w:val="BulletList2"/>
        <w:rPr>
          <w:lang w:val="es-ES_tradnl"/>
        </w:rPr>
      </w:pPr>
      <w:r w:rsidRPr="002E2E4C">
        <w:rPr>
          <w:lang w:val="es-ES_tradnl"/>
        </w:rPr>
        <w:t>Las redes sociales: beneficios y peligros</w:t>
      </w:r>
    </w:p>
    <w:p w:rsidR="00B40F8D" w:rsidRPr="002E2E4C" w:rsidRDefault="00B40F8D" w:rsidP="00B40F8D">
      <w:pPr>
        <w:pStyle w:val="BulletList2"/>
        <w:rPr>
          <w:lang w:val="es-ES_tradnl"/>
        </w:rPr>
      </w:pPr>
      <w:r w:rsidRPr="002E2E4C">
        <w:rPr>
          <w:lang w:val="es-ES_tradnl"/>
        </w:rPr>
        <w:t>Los móviles inteligentes en nuestra sociedad</w:t>
      </w:r>
    </w:p>
    <w:p w:rsidR="00B40F8D" w:rsidRPr="002E2E4C" w:rsidRDefault="00B40F8D" w:rsidP="00B40F8D">
      <w:pPr>
        <w:pStyle w:val="BulletList1"/>
        <w:rPr>
          <w:lang w:val="es-ES_tradnl"/>
        </w:rPr>
      </w:pPr>
      <w:r w:rsidRPr="002E2E4C">
        <w:rPr>
          <w:lang w:val="es-ES_tradnl"/>
        </w:rPr>
        <w:t>La igualdad de los sexos</w:t>
      </w:r>
    </w:p>
    <w:p w:rsidR="00B40F8D" w:rsidRPr="002E2E4C" w:rsidRDefault="00B40F8D" w:rsidP="00B40F8D">
      <w:pPr>
        <w:pStyle w:val="BulletList2"/>
        <w:rPr>
          <w:lang w:val="es-ES_tradnl"/>
        </w:rPr>
      </w:pPr>
      <w:r w:rsidRPr="002E2E4C">
        <w:rPr>
          <w:lang w:val="es-ES_tradnl"/>
        </w:rPr>
        <w:t>La mujer en el mercado laboral</w:t>
      </w:r>
    </w:p>
    <w:p w:rsidR="00B40F8D" w:rsidRPr="002E2E4C" w:rsidRDefault="00B40F8D" w:rsidP="00B40F8D">
      <w:pPr>
        <w:pStyle w:val="BulletList2"/>
        <w:rPr>
          <w:lang w:val="es-ES_tradnl"/>
        </w:rPr>
      </w:pPr>
      <w:r w:rsidRPr="002E2E4C">
        <w:rPr>
          <w:lang w:val="es-ES_tradnl"/>
        </w:rPr>
        <w:t>El machismo y el feminismo</w:t>
      </w:r>
    </w:p>
    <w:p w:rsidR="00B40F8D" w:rsidRPr="00B63844" w:rsidRDefault="00B63844" w:rsidP="00B40F8D">
      <w:pPr>
        <w:pStyle w:val="BulletList2"/>
        <w:rPr>
          <w:lang w:val="es-ES_tradnl"/>
        </w:rPr>
      </w:pPr>
      <w:r w:rsidRPr="00B63844">
        <w:rPr>
          <w:lang w:val="es-ES_tradnl"/>
        </w:rPr>
        <w:t xml:space="preserve">Los derechos de los </w:t>
      </w:r>
      <w:proofErr w:type="spellStart"/>
      <w:r w:rsidRPr="00B63844">
        <w:rPr>
          <w:lang w:val="es-ES_tradnl"/>
        </w:rPr>
        <w:t>gays</w:t>
      </w:r>
      <w:proofErr w:type="spellEnd"/>
      <w:r w:rsidRPr="00B63844">
        <w:t xml:space="preserve"> y </w:t>
      </w:r>
      <w:proofErr w:type="spellStart"/>
      <w:r w:rsidRPr="00B63844">
        <w:t>las</w:t>
      </w:r>
      <w:proofErr w:type="spellEnd"/>
      <w:r w:rsidRPr="00B63844">
        <w:t xml:space="preserve"> personas </w:t>
      </w:r>
      <w:proofErr w:type="spellStart"/>
      <w:r w:rsidRPr="00B63844">
        <w:t>transgénero</w:t>
      </w:r>
      <w:proofErr w:type="spellEnd"/>
    </w:p>
    <w:p w:rsidR="00B40F8D" w:rsidRDefault="00B40F8D" w:rsidP="00B40F8D">
      <w:pPr>
        <w:pStyle w:val="AQASectionTitle3"/>
        <w:ind w:left="0"/>
      </w:pPr>
      <w:r>
        <w:t>Multiculturalism in Hispanic society</w:t>
      </w:r>
    </w:p>
    <w:p w:rsidR="00B40F8D" w:rsidRPr="002E2E4C" w:rsidRDefault="00B40F8D" w:rsidP="00B40F8D">
      <w:pPr>
        <w:pStyle w:val="BulletList1"/>
        <w:rPr>
          <w:lang w:val="es-ES_tradnl"/>
        </w:rPr>
      </w:pPr>
      <w:r w:rsidRPr="002E2E4C">
        <w:rPr>
          <w:lang w:val="es-ES_tradnl"/>
        </w:rPr>
        <w:t>La Inmigración</w:t>
      </w:r>
    </w:p>
    <w:p w:rsidR="00643C6F" w:rsidRPr="002E2E4C" w:rsidRDefault="00643C6F" w:rsidP="00643C6F">
      <w:pPr>
        <w:pStyle w:val="BulletList2"/>
        <w:rPr>
          <w:lang w:val="es-ES_tradnl"/>
        </w:rPr>
      </w:pPr>
      <w:r w:rsidRPr="002E2E4C">
        <w:rPr>
          <w:lang w:val="es-ES_tradnl"/>
        </w:rPr>
        <w:t>Los beneficios y los aspectos negativos</w:t>
      </w:r>
    </w:p>
    <w:p w:rsidR="00643C6F" w:rsidRPr="002E2E4C" w:rsidRDefault="00643C6F" w:rsidP="00643C6F">
      <w:pPr>
        <w:pStyle w:val="BulletList2"/>
        <w:rPr>
          <w:lang w:val="es-ES_tradnl"/>
        </w:rPr>
      </w:pPr>
      <w:r w:rsidRPr="002E2E4C">
        <w:rPr>
          <w:lang w:val="es-ES_tradnl"/>
        </w:rPr>
        <w:t>La inmigración en el mundo hispánico</w:t>
      </w:r>
    </w:p>
    <w:p w:rsidR="00643C6F" w:rsidRPr="002E2E4C" w:rsidRDefault="00643C6F" w:rsidP="00643C6F">
      <w:pPr>
        <w:pStyle w:val="BulletList2"/>
        <w:rPr>
          <w:lang w:val="es-ES_tradnl"/>
        </w:rPr>
      </w:pPr>
      <w:r w:rsidRPr="002E2E4C">
        <w:rPr>
          <w:lang w:val="es-ES_tradnl"/>
        </w:rPr>
        <w:t>Los indocumentados - problemas</w:t>
      </w:r>
    </w:p>
    <w:p w:rsidR="00643C6F" w:rsidRPr="002E2E4C" w:rsidRDefault="00B40F8D" w:rsidP="00B40F8D">
      <w:pPr>
        <w:pStyle w:val="BulletList1"/>
        <w:rPr>
          <w:lang w:val="es-ES_tradnl"/>
        </w:rPr>
      </w:pPr>
      <w:r w:rsidRPr="002E2E4C">
        <w:rPr>
          <w:lang w:val="es-ES_tradnl"/>
        </w:rPr>
        <w:lastRenderedPageBreak/>
        <w:t>El Racismo</w:t>
      </w:r>
    </w:p>
    <w:p w:rsidR="00643C6F" w:rsidRPr="002E2E4C" w:rsidRDefault="00643C6F" w:rsidP="00643C6F">
      <w:pPr>
        <w:pStyle w:val="BulletList2"/>
        <w:rPr>
          <w:lang w:val="es-ES_tradnl"/>
        </w:rPr>
      </w:pPr>
      <w:r w:rsidRPr="002E2E4C">
        <w:rPr>
          <w:lang w:val="es-ES_tradnl"/>
        </w:rPr>
        <w:t>Las actitudes racistas y xenófobas</w:t>
      </w:r>
    </w:p>
    <w:p w:rsidR="00643C6F" w:rsidRPr="002E2E4C" w:rsidRDefault="00643C6F" w:rsidP="00643C6F">
      <w:pPr>
        <w:pStyle w:val="BulletList2"/>
        <w:rPr>
          <w:lang w:val="es-ES_tradnl"/>
        </w:rPr>
      </w:pPr>
      <w:r w:rsidRPr="002E2E4C">
        <w:rPr>
          <w:lang w:val="es-ES_tradnl"/>
        </w:rPr>
        <w:t>Las medidas contra el racismo</w:t>
      </w:r>
    </w:p>
    <w:p w:rsidR="00643C6F" w:rsidRPr="002E2E4C" w:rsidRDefault="00643C6F" w:rsidP="00643C6F">
      <w:pPr>
        <w:pStyle w:val="BulletList2"/>
        <w:rPr>
          <w:lang w:val="es-ES_tradnl"/>
        </w:rPr>
      </w:pPr>
      <w:r w:rsidRPr="002E2E4C">
        <w:rPr>
          <w:lang w:val="es-ES_tradnl"/>
        </w:rPr>
        <w:t>La legislación anti-racista</w:t>
      </w:r>
    </w:p>
    <w:p w:rsidR="00B40F8D" w:rsidRPr="002E2E4C" w:rsidRDefault="00B40F8D" w:rsidP="00B40F8D">
      <w:pPr>
        <w:pStyle w:val="BulletList1"/>
        <w:rPr>
          <w:lang w:val="es-ES_tradnl"/>
        </w:rPr>
      </w:pPr>
      <w:r w:rsidRPr="002E2E4C">
        <w:rPr>
          <w:lang w:val="es-ES_tradnl"/>
        </w:rPr>
        <w:t>La Convivencia</w:t>
      </w:r>
    </w:p>
    <w:p w:rsidR="00643C6F" w:rsidRPr="002E2E4C" w:rsidRDefault="00643C6F" w:rsidP="00643C6F">
      <w:pPr>
        <w:pStyle w:val="BulletList2"/>
        <w:rPr>
          <w:lang w:val="es-ES_tradnl"/>
        </w:rPr>
      </w:pPr>
      <w:r w:rsidRPr="002E2E4C">
        <w:rPr>
          <w:lang w:val="es-ES_tradnl"/>
        </w:rPr>
        <w:t>La convivencia de culturas</w:t>
      </w:r>
    </w:p>
    <w:p w:rsidR="00643C6F" w:rsidRPr="002E2E4C" w:rsidRDefault="00643C6F" w:rsidP="00643C6F">
      <w:pPr>
        <w:pStyle w:val="BulletList2"/>
        <w:rPr>
          <w:lang w:val="es-ES_tradnl"/>
        </w:rPr>
      </w:pPr>
      <w:r w:rsidRPr="002E2E4C">
        <w:rPr>
          <w:lang w:val="es-ES_tradnl"/>
        </w:rPr>
        <w:t>La educación</w:t>
      </w:r>
    </w:p>
    <w:p w:rsidR="00643C6F" w:rsidRPr="002E2E4C" w:rsidRDefault="00643C6F" w:rsidP="00B40F8D">
      <w:pPr>
        <w:pStyle w:val="BulletList2"/>
        <w:rPr>
          <w:lang w:val="es-ES_tradnl"/>
        </w:rPr>
      </w:pPr>
      <w:r w:rsidRPr="002E2E4C">
        <w:rPr>
          <w:lang w:val="es-ES_tradnl"/>
        </w:rPr>
        <w:t>Las religiones</w:t>
      </w:r>
    </w:p>
    <w:p w:rsidR="00B40F8D" w:rsidRDefault="00860A21" w:rsidP="00B40F8D">
      <w:pPr>
        <w:pStyle w:val="AQASectionTitle2"/>
        <w:ind w:left="0"/>
      </w:pPr>
      <w:r w:rsidRPr="00E51D88">
        <w:t>Political and artistic culture</w:t>
      </w:r>
    </w:p>
    <w:p w:rsidR="00B40F8D" w:rsidRDefault="00B40F8D" w:rsidP="00B40F8D">
      <w:pPr>
        <w:pStyle w:val="AQASectionTitle3"/>
        <w:ind w:left="0"/>
      </w:pPr>
      <w:r>
        <w:t>Artistic culture in the Hispanic world</w:t>
      </w:r>
    </w:p>
    <w:p w:rsidR="00B40F8D" w:rsidRPr="002E2E4C" w:rsidRDefault="00B40F8D" w:rsidP="00B40F8D">
      <w:pPr>
        <w:pStyle w:val="BulletList1"/>
        <w:rPr>
          <w:lang w:val="es-ES_tradnl"/>
        </w:rPr>
      </w:pPr>
      <w:r w:rsidRPr="002E2E4C">
        <w:rPr>
          <w:lang w:val="es-ES_tradnl"/>
        </w:rPr>
        <w:t>La influencia de los ídolos</w:t>
      </w:r>
    </w:p>
    <w:p w:rsidR="00643C6F" w:rsidRPr="002E2E4C" w:rsidRDefault="00643C6F" w:rsidP="00643C6F">
      <w:pPr>
        <w:pStyle w:val="BulletList2"/>
        <w:rPr>
          <w:lang w:val="es-ES_tradnl"/>
        </w:rPr>
      </w:pPr>
      <w:r w:rsidRPr="002E2E4C">
        <w:rPr>
          <w:lang w:val="es-ES_tradnl"/>
        </w:rPr>
        <w:t>Cantantes y músicos</w:t>
      </w:r>
    </w:p>
    <w:p w:rsidR="00643C6F" w:rsidRPr="002E2E4C" w:rsidRDefault="00643C6F" w:rsidP="00643C6F">
      <w:pPr>
        <w:pStyle w:val="BulletList2"/>
        <w:rPr>
          <w:lang w:val="es-ES_tradnl"/>
        </w:rPr>
      </w:pPr>
      <w:r w:rsidRPr="002E2E4C">
        <w:rPr>
          <w:lang w:val="es-ES_tradnl"/>
        </w:rPr>
        <w:t>Estrellas de televisión y cine</w:t>
      </w:r>
    </w:p>
    <w:p w:rsidR="00643C6F" w:rsidRPr="002E2E4C" w:rsidRDefault="00643C6F" w:rsidP="00B40F8D">
      <w:pPr>
        <w:pStyle w:val="BulletList2"/>
        <w:rPr>
          <w:lang w:val="es-ES_tradnl"/>
        </w:rPr>
      </w:pPr>
      <w:r w:rsidRPr="002E2E4C">
        <w:rPr>
          <w:lang w:val="es-ES_tradnl"/>
        </w:rPr>
        <w:t>Modelos</w:t>
      </w:r>
    </w:p>
    <w:p w:rsidR="00B40F8D" w:rsidRPr="002E2E4C" w:rsidRDefault="00B40F8D" w:rsidP="00B40F8D">
      <w:pPr>
        <w:pStyle w:val="BulletList1"/>
        <w:rPr>
          <w:lang w:val="es-ES_tradnl"/>
        </w:rPr>
      </w:pPr>
      <w:r w:rsidRPr="002E2E4C">
        <w:rPr>
          <w:lang w:val="es-ES_tradnl"/>
        </w:rPr>
        <w:t>La identidad regional en España</w:t>
      </w:r>
    </w:p>
    <w:p w:rsidR="00643C6F" w:rsidRPr="002E2E4C" w:rsidRDefault="00643C6F" w:rsidP="00643C6F">
      <w:pPr>
        <w:pStyle w:val="BulletList2"/>
        <w:rPr>
          <w:lang w:val="es-ES_tradnl"/>
        </w:rPr>
      </w:pPr>
      <w:r w:rsidRPr="002E2E4C">
        <w:rPr>
          <w:lang w:val="es-ES_tradnl"/>
        </w:rPr>
        <w:t>Tradiciones y costumbres</w:t>
      </w:r>
    </w:p>
    <w:p w:rsidR="00643C6F" w:rsidRPr="002E2E4C" w:rsidRDefault="00643C6F" w:rsidP="00643C6F">
      <w:pPr>
        <w:pStyle w:val="BulletList2"/>
        <w:rPr>
          <w:lang w:val="es-ES_tradnl"/>
        </w:rPr>
      </w:pPr>
      <w:r w:rsidRPr="002E2E4C">
        <w:rPr>
          <w:lang w:val="es-ES_tradnl"/>
        </w:rPr>
        <w:t>La gastronomía</w:t>
      </w:r>
    </w:p>
    <w:p w:rsidR="00643C6F" w:rsidRPr="002E2E4C" w:rsidRDefault="00643C6F" w:rsidP="00B40F8D">
      <w:pPr>
        <w:pStyle w:val="BulletList2"/>
        <w:rPr>
          <w:lang w:val="es-ES_tradnl"/>
        </w:rPr>
      </w:pPr>
      <w:r w:rsidRPr="002E2E4C">
        <w:rPr>
          <w:lang w:val="es-ES_tradnl"/>
        </w:rPr>
        <w:t>Las lenguas</w:t>
      </w:r>
    </w:p>
    <w:p w:rsidR="00B40F8D" w:rsidRPr="002E2E4C" w:rsidRDefault="00B40F8D" w:rsidP="00B40F8D">
      <w:pPr>
        <w:pStyle w:val="BulletList1"/>
        <w:rPr>
          <w:lang w:val="es-ES_tradnl"/>
        </w:rPr>
      </w:pPr>
      <w:r w:rsidRPr="002E2E4C">
        <w:rPr>
          <w:lang w:val="es-ES_tradnl"/>
        </w:rPr>
        <w:t>El patrimonio cultural</w:t>
      </w:r>
    </w:p>
    <w:p w:rsidR="00643C6F" w:rsidRPr="002E2E4C" w:rsidRDefault="00643C6F" w:rsidP="00643C6F">
      <w:pPr>
        <w:pStyle w:val="BulletList2"/>
        <w:rPr>
          <w:lang w:val="es-ES_tradnl"/>
        </w:rPr>
      </w:pPr>
      <w:r w:rsidRPr="002E2E4C">
        <w:rPr>
          <w:lang w:val="es-ES_tradnl"/>
        </w:rPr>
        <w:t>Sitios turísticos y civilizaciones prehispánicas (Machu Picchu, la Alhambra)</w:t>
      </w:r>
    </w:p>
    <w:p w:rsidR="00643C6F" w:rsidRPr="002E2E4C" w:rsidRDefault="00643C6F" w:rsidP="00643C6F">
      <w:pPr>
        <w:pStyle w:val="BulletList2"/>
        <w:rPr>
          <w:lang w:val="es-ES_tradnl"/>
        </w:rPr>
      </w:pPr>
      <w:r w:rsidRPr="002E2E4C">
        <w:rPr>
          <w:lang w:val="es-ES_tradnl"/>
        </w:rPr>
        <w:t>Arte y arquitectura</w:t>
      </w:r>
    </w:p>
    <w:p w:rsidR="00643C6F" w:rsidRPr="002E2E4C" w:rsidRDefault="00643C6F" w:rsidP="00B40F8D">
      <w:pPr>
        <w:pStyle w:val="BulletList2"/>
        <w:rPr>
          <w:lang w:val="es-ES_tradnl"/>
        </w:rPr>
      </w:pPr>
      <w:r w:rsidRPr="002E2E4C">
        <w:rPr>
          <w:lang w:val="es-ES_tradnl"/>
        </w:rPr>
        <w:t>El patrimonio musical y su diversidad</w:t>
      </w:r>
    </w:p>
    <w:p w:rsidR="00B40F8D" w:rsidRDefault="00B40F8D" w:rsidP="00B40F8D">
      <w:pPr>
        <w:pStyle w:val="AQASectionTitle3"/>
        <w:ind w:left="0"/>
      </w:pPr>
      <w:r>
        <w:t>Aspects of political life in the Hispanic world</w:t>
      </w:r>
    </w:p>
    <w:p w:rsidR="00B40F8D" w:rsidRPr="002E2E4C" w:rsidRDefault="00B40F8D" w:rsidP="00B40F8D">
      <w:pPr>
        <w:pStyle w:val="BulletList1"/>
        <w:rPr>
          <w:lang w:val="es-ES_tradnl"/>
        </w:rPr>
      </w:pPr>
      <w:r w:rsidRPr="002E2E4C">
        <w:rPr>
          <w:lang w:val="es-ES_tradnl"/>
        </w:rPr>
        <w:t>Jóvenes de hoy, ciudadanos de mañana</w:t>
      </w:r>
    </w:p>
    <w:p w:rsidR="00643C6F" w:rsidRPr="002E2E4C" w:rsidRDefault="00643C6F" w:rsidP="00643C6F">
      <w:pPr>
        <w:pStyle w:val="BulletList2"/>
        <w:rPr>
          <w:lang w:val="es-ES_tradnl"/>
        </w:rPr>
      </w:pPr>
      <w:r w:rsidRPr="002E2E4C">
        <w:rPr>
          <w:lang w:val="es-ES_tradnl"/>
        </w:rPr>
        <w:t>Los jóvenes y su actitud hacia la política : activismo o apatía</w:t>
      </w:r>
    </w:p>
    <w:p w:rsidR="00643C6F" w:rsidRPr="002E2E4C" w:rsidRDefault="00643C6F" w:rsidP="00643C6F">
      <w:pPr>
        <w:pStyle w:val="BulletList2"/>
        <w:rPr>
          <w:lang w:val="es-ES_tradnl"/>
        </w:rPr>
      </w:pPr>
      <w:r w:rsidRPr="002E2E4C">
        <w:rPr>
          <w:lang w:val="es-ES_tradnl"/>
        </w:rPr>
        <w:t>El paro entre los jóvenes</w:t>
      </w:r>
    </w:p>
    <w:p w:rsidR="00643C6F" w:rsidRPr="002E2E4C" w:rsidRDefault="00643C6F" w:rsidP="00B40F8D">
      <w:pPr>
        <w:pStyle w:val="BulletList2"/>
        <w:rPr>
          <w:lang w:val="es-ES_tradnl"/>
        </w:rPr>
      </w:pPr>
      <w:r w:rsidRPr="002E2E4C">
        <w:rPr>
          <w:lang w:val="es-ES_tradnl"/>
        </w:rPr>
        <w:t>Su sociedad ideal</w:t>
      </w:r>
    </w:p>
    <w:p w:rsidR="00B40F8D" w:rsidRPr="002E2E4C" w:rsidRDefault="00B40F8D" w:rsidP="00B40F8D">
      <w:pPr>
        <w:pStyle w:val="BulletList1"/>
        <w:rPr>
          <w:lang w:val="es-ES_tradnl"/>
        </w:rPr>
      </w:pPr>
      <w:r w:rsidRPr="002E2E4C">
        <w:rPr>
          <w:lang w:val="es-ES_tradnl"/>
        </w:rPr>
        <w:t>Monarquías y dictaduras</w:t>
      </w:r>
    </w:p>
    <w:p w:rsidR="00643C6F" w:rsidRPr="002E2E4C" w:rsidRDefault="00643C6F" w:rsidP="00643C6F">
      <w:pPr>
        <w:pStyle w:val="BulletList2"/>
        <w:rPr>
          <w:lang w:val="es-ES_tradnl"/>
        </w:rPr>
      </w:pPr>
      <w:r w:rsidRPr="002E2E4C">
        <w:rPr>
          <w:lang w:val="es-ES_tradnl"/>
        </w:rPr>
        <w:t xml:space="preserve">La dictadura de Franco  </w:t>
      </w:r>
    </w:p>
    <w:p w:rsidR="00643C6F" w:rsidRPr="002E2E4C" w:rsidRDefault="00643C6F" w:rsidP="00643C6F">
      <w:pPr>
        <w:pStyle w:val="BulletList2"/>
        <w:rPr>
          <w:lang w:val="es-ES_tradnl"/>
        </w:rPr>
      </w:pPr>
      <w:r w:rsidRPr="002E2E4C">
        <w:rPr>
          <w:lang w:val="es-ES_tradnl"/>
        </w:rPr>
        <w:t xml:space="preserve">La evolución de la monarquía en España </w:t>
      </w:r>
    </w:p>
    <w:p w:rsidR="00643C6F" w:rsidRPr="002E2E4C" w:rsidRDefault="00643C6F" w:rsidP="00643C6F">
      <w:pPr>
        <w:pStyle w:val="BulletList2"/>
        <w:rPr>
          <w:lang w:val="es-ES_tradnl"/>
        </w:rPr>
      </w:pPr>
      <w:r w:rsidRPr="002E2E4C">
        <w:rPr>
          <w:lang w:val="es-ES_tradnl"/>
        </w:rPr>
        <w:t>Dictadores latinoamericanos</w:t>
      </w:r>
    </w:p>
    <w:p w:rsidR="00643C6F" w:rsidRPr="002E2E4C" w:rsidRDefault="00B40F8D" w:rsidP="00B40F8D">
      <w:pPr>
        <w:pStyle w:val="BulletList1"/>
        <w:rPr>
          <w:lang w:val="es-ES_tradnl"/>
        </w:rPr>
      </w:pPr>
      <w:r w:rsidRPr="002E2E4C">
        <w:rPr>
          <w:lang w:val="es-ES_tradnl"/>
        </w:rPr>
        <w:t>Movimientos populares</w:t>
      </w:r>
    </w:p>
    <w:p w:rsidR="00643C6F" w:rsidRPr="002E2E4C" w:rsidRDefault="00643C6F" w:rsidP="00643C6F">
      <w:pPr>
        <w:pStyle w:val="BulletList2"/>
        <w:rPr>
          <w:lang w:val="es-ES_tradnl"/>
        </w:rPr>
      </w:pPr>
      <w:r w:rsidRPr="002E2E4C">
        <w:rPr>
          <w:lang w:val="es-ES_tradnl"/>
        </w:rPr>
        <w:lastRenderedPageBreak/>
        <w:t xml:space="preserve">La efectividad de las manifestaciones y las huelgas </w:t>
      </w:r>
    </w:p>
    <w:p w:rsidR="00643C6F" w:rsidRPr="002E2E4C" w:rsidRDefault="00643C6F" w:rsidP="00643C6F">
      <w:pPr>
        <w:pStyle w:val="BulletList2"/>
        <w:rPr>
          <w:lang w:val="es-ES_tradnl"/>
        </w:rPr>
      </w:pPr>
      <w:r w:rsidRPr="002E2E4C">
        <w:rPr>
          <w:lang w:val="es-ES_tradnl"/>
        </w:rPr>
        <w:t>El poder de los sindicatos</w:t>
      </w:r>
    </w:p>
    <w:p w:rsidR="00860A21" w:rsidRPr="002E2E4C" w:rsidRDefault="00643C6F" w:rsidP="00B40F8D">
      <w:pPr>
        <w:pStyle w:val="BulletList2"/>
        <w:rPr>
          <w:lang w:val="es-ES_tradnl"/>
        </w:rPr>
      </w:pPr>
      <w:r w:rsidRPr="002E2E4C">
        <w:rPr>
          <w:lang w:val="es-ES_tradnl"/>
        </w:rPr>
        <w:t>Ejemplos de protestas sociales (El 15-M, las madres de la Plaza de Mayo)</w:t>
      </w:r>
      <w:r w:rsidR="00860A21" w:rsidRPr="002E2E4C">
        <w:rPr>
          <w:lang w:val="es-ES_tradnl"/>
        </w:rPr>
        <w:t xml:space="preserve"> </w:t>
      </w:r>
    </w:p>
    <w:p w:rsidR="003C37A0" w:rsidRPr="002E2E4C" w:rsidRDefault="003C37A0" w:rsidP="003C37A0">
      <w:pPr>
        <w:pStyle w:val="AQASectionTitle2"/>
        <w:ind w:left="0"/>
        <w:rPr>
          <w:lang w:val="en-GB"/>
        </w:rPr>
      </w:pPr>
      <w:r w:rsidRPr="002E2E4C">
        <w:rPr>
          <w:lang w:val="en-GB"/>
        </w:rPr>
        <w:t xml:space="preserve">Works </w:t>
      </w:r>
    </w:p>
    <w:p w:rsidR="003C37A0" w:rsidRPr="002E2E4C" w:rsidRDefault="003C37A0" w:rsidP="003C37A0">
      <w:pPr>
        <w:pStyle w:val="BulletList1"/>
        <w:rPr>
          <w:lang w:val="en-GB"/>
        </w:rPr>
      </w:pPr>
      <w:r w:rsidRPr="002E2E4C">
        <w:rPr>
          <w:lang w:val="en-GB"/>
        </w:rPr>
        <w:t>one work for AS</w:t>
      </w:r>
    </w:p>
    <w:p w:rsidR="003C37A0" w:rsidRPr="002E2E4C" w:rsidRDefault="003C37A0" w:rsidP="003C37A0">
      <w:pPr>
        <w:pStyle w:val="BulletList1"/>
        <w:rPr>
          <w:lang w:val="en-GB"/>
        </w:rPr>
      </w:pPr>
      <w:r w:rsidRPr="002E2E4C">
        <w:rPr>
          <w:lang w:val="en-GB"/>
        </w:rPr>
        <w:t>a total of two works for A-level.</w:t>
      </w:r>
    </w:p>
    <w:p w:rsidR="00073BF9" w:rsidRPr="002E2E4C" w:rsidRDefault="00080B6F" w:rsidP="00620FCE">
      <w:pPr>
        <w:pStyle w:val="AQASectionTitle1"/>
        <w:rPr>
          <w:lang w:val="en-GB"/>
        </w:rPr>
      </w:pPr>
      <w:r w:rsidRPr="002E2E4C">
        <w:rPr>
          <w:lang w:val="en-GB"/>
        </w:rPr>
        <w:t>Planning</w:t>
      </w:r>
    </w:p>
    <w:p w:rsidR="00080B6F" w:rsidRPr="002E2E4C" w:rsidRDefault="00080B6F" w:rsidP="00080B6F">
      <w:pPr>
        <w:pStyle w:val="AQASectionTitle2"/>
        <w:ind w:left="0"/>
        <w:rPr>
          <w:rStyle w:val="Bold"/>
          <w:lang w:val="en-GB"/>
        </w:rPr>
      </w:pPr>
      <w:r w:rsidRPr="002E2E4C">
        <w:rPr>
          <w:rStyle w:val="Bold"/>
          <w:b w:val="0"/>
          <w:color w:val="548DD4" w:themeColor="text2" w:themeTint="99"/>
          <w:lang w:val="en-GB"/>
        </w:rPr>
        <w:t>Phases of learning – year 12</w:t>
      </w:r>
    </w:p>
    <w:p w:rsidR="00080B6F" w:rsidRPr="002E2E4C" w:rsidRDefault="00080B6F" w:rsidP="00080B6F">
      <w:pPr>
        <w:pStyle w:val="AQASectionTitle3"/>
        <w:ind w:left="0"/>
        <w:rPr>
          <w:lang w:val="en-GB"/>
        </w:rPr>
      </w:pPr>
      <w:r w:rsidRPr="002E2E4C">
        <w:rPr>
          <w:lang w:val="en-GB"/>
        </w:rPr>
        <w:t xml:space="preserve">Phase 1 </w:t>
      </w:r>
    </w:p>
    <w:p w:rsidR="00080B6F" w:rsidRPr="002E2E4C" w:rsidRDefault="00080B6F" w:rsidP="00080B6F">
      <w:pPr>
        <w:rPr>
          <w:lang w:val="en-GB"/>
        </w:rPr>
      </w:pPr>
      <w:r w:rsidRPr="002E2E4C">
        <w:rPr>
          <w:lang w:val="en-GB"/>
        </w:rPr>
        <w:t>For the first two years of teaching new specification, students will need to gain new skills, different from GCSE, which focused on controlled assessment. We recommend these teaching steps:</w:t>
      </w:r>
    </w:p>
    <w:p w:rsidR="00080B6F" w:rsidRPr="002E2E4C" w:rsidRDefault="00080B6F" w:rsidP="00080B6F">
      <w:pPr>
        <w:pStyle w:val="BulletList1"/>
        <w:rPr>
          <w:lang w:val="en-GB"/>
        </w:rPr>
      </w:pPr>
      <w:r w:rsidRPr="002E2E4C">
        <w:rPr>
          <w:lang w:val="en-GB"/>
        </w:rPr>
        <w:t xml:space="preserve">separate writing and speaking from </w:t>
      </w:r>
      <w:r w:rsidR="001F4408" w:rsidRPr="002E2E4C">
        <w:rPr>
          <w:lang w:val="en-GB"/>
        </w:rPr>
        <w:t>memorising</w:t>
      </w:r>
      <w:r w:rsidRPr="002E2E4C">
        <w:rPr>
          <w:lang w:val="en-GB"/>
        </w:rPr>
        <w:t xml:space="preserve"> and learning by heart</w:t>
      </w:r>
    </w:p>
    <w:p w:rsidR="00080B6F" w:rsidRPr="002E2E4C" w:rsidRDefault="00080B6F" w:rsidP="00080B6F">
      <w:pPr>
        <w:pStyle w:val="BulletList1"/>
        <w:rPr>
          <w:lang w:val="en-GB"/>
        </w:rPr>
      </w:pPr>
      <w:r w:rsidRPr="002E2E4C">
        <w:rPr>
          <w:lang w:val="en-GB"/>
        </w:rPr>
        <w:t>grammar learning for writing and speaking</w:t>
      </w:r>
    </w:p>
    <w:p w:rsidR="00080B6F" w:rsidRPr="002E2E4C" w:rsidRDefault="00080B6F" w:rsidP="00080B6F">
      <w:pPr>
        <w:pStyle w:val="BulletList1"/>
        <w:rPr>
          <w:lang w:val="en-GB"/>
        </w:rPr>
      </w:pPr>
      <w:r w:rsidRPr="002E2E4C">
        <w:rPr>
          <w:lang w:val="en-GB"/>
        </w:rPr>
        <w:t>grammar programme links with the new specification thematic aspects</w:t>
      </w:r>
    </w:p>
    <w:p w:rsidR="00080B6F" w:rsidRPr="002E2E4C" w:rsidRDefault="00080B6F" w:rsidP="00080B6F">
      <w:pPr>
        <w:pStyle w:val="AQASectionTitle3"/>
        <w:ind w:left="0"/>
        <w:rPr>
          <w:lang w:val="en-GB"/>
        </w:rPr>
      </w:pPr>
      <w:r w:rsidRPr="002E2E4C">
        <w:rPr>
          <w:lang w:val="en-GB"/>
        </w:rPr>
        <w:t xml:space="preserve">Phase 2 </w:t>
      </w:r>
    </w:p>
    <w:p w:rsidR="00080B6F" w:rsidRPr="002E2E4C" w:rsidRDefault="00080B6F" w:rsidP="00080B6F">
      <w:pPr>
        <w:rPr>
          <w:lang w:val="en-GB"/>
        </w:rPr>
      </w:pPr>
      <w:r w:rsidRPr="002E2E4C">
        <w:rPr>
          <w:lang w:val="en-GB"/>
        </w:rPr>
        <w:t xml:space="preserve">Introduction to reading and listening skills developed through theme-related texts and materials. There is also study of either a film or a book. </w:t>
      </w:r>
    </w:p>
    <w:p w:rsidR="00080B6F" w:rsidRPr="002E2E4C" w:rsidRDefault="00080B6F" w:rsidP="00080B6F">
      <w:pPr>
        <w:rPr>
          <w:lang w:val="en-GB"/>
        </w:rPr>
      </w:pPr>
      <w:r w:rsidRPr="002E2E4C">
        <w:rPr>
          <w:lang w:val="en-GB"/>
        </w:rPr>
        <w:t>Framework for developing:</w:t>
      </w:r>
    </w:p>
    <w:p w:rsidR="00080B6F" w:rsidRPr="002E2E4C" w:rsidRDefault="00080B6F" w:rsidP="00080B6F">
      <w:pPr>
        <w:pStyle w:val="BulletList1"/>
        <w:rPr>
          <w:lang w:val="en-GB"/>
        </w:rPr>
      </w:pPr>
      <w:r w:rsidRPr="002E2E4C">
        <w:rPr>
          <w:lang w:val="en-GB"/>
        </w:rPr>
        <w:t>vocabulary</w:t>
      </w:r>
    </w:p>
    <w:p w:rsidR="00080B6F" w:rsidRPr="002E2E4C" w:rsidRDefault="00080B6F" w:rsidP="00080B6F">
      <w:pPr>
        <w:pStyle w:val="BulletList1"/>
        <w:rPr>
          <w:lang w:val="en-GB"/>
        </w:rPr>
      </w:pPr>
      <w:r w:rsidRPr="002E2E4C">
        <w:rPr>
          <w:lang w:val="en-GB"/>
        </w:rPr>
        <w:t>comprehension skills, including summary-writing</w:t>
      </w:r>
    </w:p>
    <w:p w:rsidR="00080B6F" w:rsidRPr="002E2E4C" w:rsidRDefault="00080B6F" w:rsidP="00080B6F">
      <w:pPr>
        <w:pStyle w:val="BulletList1"/>
        <w:rPr>
          <w:lang w:val="en-GB"/>
        </w:rPr>
      </w:pPr>
      <w:r w:rsidRPr="002E2E4C">
        <w:rPr>
          <w:lang w:val="en-GB"/>
        </w:rPr>
        <w:t>essay-writing skills in the context of the chosen work</w:t>
      </w:r>
    </w:p>
    <w:p w:rsidR="00080B6F" w:rsidRPr="002E2E4C" w:rsidRDefault="00080B6F" w:rsidP="00080B6F">
      <w:pPr>
        <w:pStyle w:val="BulletList1"/>
        <w:rPr>
          <w:lang w:val="en-GB"/>
        </w:rPr>
      </w:pPr>
      <w:r w:rsidRPr="002E2E4C">
        <w:rPr>
          <w:lang w:val="en-GB"/>
        </w:rPr>
        <w:t>speaking skills</w:t>
      </w:r>
    </w:p>
    <w:p w:rsidR="00080B6F" w:rsidRPr="002E2E4C" w:rsidRDefault="00080B6F" w:rsidP="00080B6F">
      <w:pPr>
        <w:pStyle w:val="BulletList1"/>
        <w:rPr>
          <w:lang w:val="en-GB"/>
        </w:rPr>
      </w:pPr>
      <w:r w:rsidRPr="002E2E4C">
        <w:rPr>
          <w:lang w:val="en-GB"/>
        </w:rPr>
        <w:t xml:space="preserve">translation skills, both from and into the target language. </w:t>
      </w:r>
    </w:p>
    <w:p w:rsidR="00080B6F" w:rsidRPr="002E2E4C" w:rsidRDefault="00080B6F" w:rsidP="00080B6F">
      <w:pPr>
        <w:pStyle w:val="AQASectionTitle3"/>
        <w:ind w:left="0"/>
        <w:rPr>
          <w:lang w:val="en-GB"/>
        </w:rPr>
      </w:pPr>
      <w:r w:rsidRPr="002E2E4C">
        <w:rPr>
          <w:lang w:val="en-GB"/>
        </w:rPr>
        <w:t>Phase 3</w:t>
      </w:r>
    </w:p>
    <w:p w:rsidR="00080B6F" w:rsidRPr="002E2E4C" w:rsidRDefault="00080B6F" w:rsidP="00080B6F">
      <w:pPr>
        <w:rPr>
          <w:lang w:val="en-GB"/>
        </w:rPr>
      </w:pPr>
      <w:r w:rsidRPr="002E2E4C">
        <w:rPr>
          <w:lang w:val="en-GB"/>
        </w:rPr>
        <w:t xml:space="preserve">Year 12 programme offers two directions: </w:t>
      </w:r>
    </w:p>
    <w:p w:rsidR="00080B6F" w:rsidRPr="002E2E4C" w:rsidRDefault="00080B6F" w:rsidP="00A771AF">
      <w:pPr>
        <w:pStyle w:val="NumberedList2"/>
        <w:ind w:left="284" w:hanging="284"/>
        <w:rPr>
          <w:lang w:val="en-GB"/>
        </w:rPr>
      </w:pPr>
      <w:r w:rsidRPr="002E2E4C">
        <w:rPr>
          <w:lang w:val="en-GB"/>
        </w:rPr>
        <w:t>catering for the students entered for AS assessment at the end of year 12, provides thorough exam preparation</w:t>
      </w:r>
    </w:p>
    <w:p w:rsidR="00080B6F" w:rsidRPr="002E2E4C" w:rsidRDefault="00080B6F" w:rsidP="00A771AF">
      <w:pPr>
        <w:pStyle w:val="NumberedList2"/>
        <w:ind w:left="284" w:hanging="284"/>
        <w:rPr>
          <w:lang w:val="en-GB"/>
        </w:rPr>
      </w:pPr>
      <w:r w:rsidRPr="002E2E4C">
        <w:rPr>
          <w:lang w:val="en-GB"/>
        </w:rPr>
        <w:t xml:space="preserve">catering for students by-passing this assessment and working towards the full 2 year A-level. </w:t>
      </w:r>
    </w:p>
    <w:p w:rsidR="00A439D1" w:rsidRPr="002E2E4C" w:rsidRDefault="00A439D1">
      <w:pPr>
        <w:spacing w:before="0"/>
        <w:rPr>
          <w:rStyle w:val="Bold"/>
          <w:rFonts w:eastAsiaTheme="majorEastAsia" w:cstheme="majorBidi"/>
          <w:b w:val="0"/>
          <w:bCs/>
          <w:color w:val="548DD4" w:themeColor="text2" w:themeTint="99"/>
          <w:sz w:val="28"/>
          <w:szCs w:val="32"/>
          <w:lang w:val="en-GB"/>
        </w:rPr>
      </w:pPr>
      <w:r w:rsidRPr="002E2E4C">
        <w:rPr>
          <w:rStyle w:val="Bold"/>
          <w:b w:val="0"/>
          <w:color w:val="548DD4" w:themeColor="text2" w:themeTint="99"/>
          <w:lang w:val="en-GB"/>
        </w:rPr>
        <w:br w:type="page"/>
      </w:r>
    </w:p>
    <w:p w:rsidR="00080B6F" w:rsidRPr="002E2E4C" w:rsidRDefault="00080B6F" w:rsidP="00080B6F">
      <w:pPr>
        <w:pStyle w:val="AQASectionTitle2"/>
        <w:ind w:left="0"/>
        <w:rPr>
          <w:rStyle w:val="Bold"/>
          <w:b w:val="0"/>
          <w:color w:val="548DD4" w:themeColor="text2" w:themeTint="99"/>
          <w:lang w:val="en-GB"/>
        </w:rPr>
      </w:pPr>
      <w:r w:rsidRPr="002E2E4C">
        <w:rPr>
          <w:rStyle w:val="Bold"/>
          <w:b w:val="0"/>
          <w:color w:val="548DD4" w:themeColor="text2" w:themeTint="99"/>
          <w:lang w:val="en-GB"/>
        </w:rPr>
        <w:lastRenderedPageBreak/>
        <w:t xml:space="preserve">Phases of learning – year 13 </w:t>
      </w:r>
    </w:p>
    <w:p w:rsidR="00080B6F" w:rsidRPr="002E2E4C" w:rsidRDefault="00080B6F" w:rsidP="00080B6F">
      <w:pPr>
        <w:pStyle w:val="AQASectionTitle3"/>
        <w:ind w:left="0"/>
        <w:rPr>
          <w:lang w:val="en-GB"/>
        </w:rPr>
      </w:pPr>
      <w:r w:rsidRPr="002E2E4C">
        <w:rPr>
          <w:lang w:val="en-GB"/>
        </w:rPr>
        <w:t xml:space="preserve">Phases 1 and 2 </w:t>
      </w:r>
    </w:p>
    <w:p w:rsidR="00080B6F" w:rsidRPr="002E2E4C" w:rsidRDefault="00080B6F" w:rsidP="00080B6F">
      <w:pPr>
        <w:rPr>
          <w:lang w:val="en-GB"/>
        </w:rPr>
      </w:pPr>
      <w:r w:rsidRPr="002E2E4C">
        <w:rPr>
          <w:lang w:val="en-GB"/>
        </w:rPr>
        <w:t>Practice in:</w:t>
      </w:r>
    </w:p>
    <w:p w:rsidR="00080B6F" w:rsidRPr="002E2E4C" w:rsidRDefault="00080B6F" w:rsidP="00080B6F">
      <w:pPr>
        <w:pStyle w:val="BulletList1"/>
        <w:rPr>
          <w:lang w:val="en-GB"/>
        </w:rPr>
      </w:pPr>
      <w:r w:rsidRPr="002E2E4C">
        <w:rPr>
          <w:lang w:val="en-GB"/>
        </w:rPr>
        <w:t>speaking</w:t>
      </w:r>
    </w:p>
    <w:p w:rsidR="00080B6F" w:rsidRPr="002E2E4C" w:rsidRDefault="00080B6F" w:rsidP="00080B6F">
      <w:pPr>
        <w:pStyle w:val="BulletList1"/>
        <w:rPr>
          <w:lang w:val="en-GB"/>
        </w:rPr>
      </w:pPr>
      <w:r w:rsidRPr="002E2E4C">
        <w:rPr>
          <w:lang w:val="en-GB"/>
        </w:rPr>
        <w:t>comprehension skills</w:t>
      </w:r>
    </w:p>
    <w:p w:rsidR="00080B6F" w:rsidRPr="002E2E4C" w:rsidRDefault="00080B6F" w:rsidP="00080B6F">
      <w:pPr>
        <w:pStyle w:val="BulletList1"/>
        <w:rPr>
          <w:lang w:val="en-GB"/>
        </w:rPr>
      </w:pPr>
      <w:r w:rsidRPr="002E2E4C">
        <w:rPr>
          <w:lang w:val="en-GB"/>
        </w:rPr>
        <w:t xml:space="preserve">transfer of meaning skills linked to the themes in the second year programme. </w:t>
      </w:r>
    </w:p>
    <w:p w:rsidR="00080B6F" w:rsidRPr="002E2E4C" w:rsidRDefault="00080B6F" w:rsidP="00080B6F">
      <w:pPr>
        <w:rPr>
          <w:lang w:val="en-GB"/>
        </w:rPr>
      </w:pPr>
      <w:r w:rsidRPr="002E2E4C">
        <w:rPr>
          <w:lang w:val="en-GB"/>
        </w:rPr>
        <w:t xml:space="preserve">Both phases provide framework for the study of the second work and the essay-writing assessment. The two phases have been separated based on different allocation of weekly contact time. </w:t>
      </w:r>
    </w:p>
    <w:p w:rsidR="00080B6F" w:rsidRPr="002E2E4C" w:rsidRDefault="00080B6F" w:rsidP="00080B6F">
      <w:pPr>
        <w:pStyle w:val="AQASectionTitle3"/>
        <w:ind w:left="0"/>
        <w:rPr>
          <w:lang w:val="en-GB"/>
        </w:rPr>
      </w:pPr>
      <w:r w:rsidRPr="002E2E4C">
        <w:rPr>
          <w:lang w:val="en-GB"/>
        </w:rPr>
        <w:t xml:space="preserve">Phase 3 </w:t>
      </w:r>
    </w:p>
    <w:p w:rsidR="00080B6F" w:rsidRPr="002E2E4C" w:rsidRDefault="00080B6F" w:rsidP="00080B6F">
      <w:pPr>
        <w:rPr>
          <w:lang w:val="en-GB"/>
        </w:rPr>
      </w:pPr>
      <w:r w:rsidRPr="002E2E4C">
        <w:rPr>
          <w:lang w:val="en-GB"/>
        </w:rPr>
        <w:t xml:space="preserve">Teaching-time devoted to the independent research carried out by the students. The research task is a significant part of speaking assessment. </w:t>
      </w:r>
    </w:p>
    <w:p w:rsidR="00080B6F" w:rsidRPr="002E2E4C" w:rsidRDefault="00080B6F" w:rsidP="00080B6F">
      <w:pPr>
        <w:pStyle w:val="AQASectionTitle3"/>
        <w:ind w:left="0"/>
        <w:rPr>
          <w:lang w:val="en-GB"/>
        </w:rPr>
      </w:pPr>
      <w:r w:rsidRPr="002E2E4C">
        <w:rPr>
          <w:lang w:val="en-GB"/>
        </w:rPr>
        <w:t xml:space="preserve">Phase 4 </w:t>
      </w:r>
    </w:p>
    <w:p w:rsidR="00080B6F" w:rsidRPr="002E2E4C" w:rsidRDefault="00080B6F" w:rsidP="00080B6F">
      <w:pPr>
        <w:rPr>
          <w:lang w:val="en-GB"/>
        </w:rPr>
      </w:pPr>
      <w:r w:rsidRPr="002E2E4C">
        <w:rPr>
          <w:lang w:val="en-GB"/>
        </w:rPr>
        <w:t>Intensive practice of assessment and exam skills and tasks.</w:t>
      </w:r>
    </w:p>
    <w:p w:rsidR="00080B6F" w:rsidRPr="002E2E4C" w:rsidRDefault="00080B6F" w:rsidP="00080B6F">
      <w:pPr>
        <w:pStyle w:val="AQASectionTitle2"/>
        <w:ind w:left="0"/>
        <w:rPr>
          <w:rStyle w:val="Bold"/>
          <w:lang w:val="en-GB"/>
        </w:rPr>
      </w:pPr>
      <w:r w:rsidRPr="002E2E4C">
        <w:rPr>
          <w:rStyle w:val="Bold"/>
          <w:b w:val="0"/>
          <w:color w:val="548DD4" w:themeColor="text2" w:themeTint="99"/>
          <w:lang w:val="en-GB"/>
        </w:rPr>
        <w:t xml:space="preserve">Scheduling phases </w:t>
      </w:r>
      <w:r w:rsidR="00A439D1" w:rsidRPr="002E2E4C">
        <w:rPr>
          <w:rStyle w:val="Bold"/>
          <w:b w:val="0"/>
          <w:color w:val="548DD4" w:themeColor="text2" w:themeTint="99"/>
          <w:lang w:val="en-GB"/>
        </w:rPr>
        <w:t></w:t>
      </w:r>
      <w:r w:rsidRPr="002E2E4C">
        <w:rPr>
          <w:rStyle w:val="Bold"/>
          <w:b w:val="0"/>
          <w:color w:val="548DD4" w:themeColor="text2" w:themeTint="99"/>
          <w:lang w:val="en-GB"/>
        </w:rPr>
        <w:t xml:space="preserve"> year 12 and 13</w:t>
      </w:r>
    </w:p>
    <w:p w:rsidR="00080B6F" w:rsidRPr="002E2E4C" w:rsidRDefault="00080B6F" w:rsidP="00080B6F">
      <w:pPr>
        <w:pStyle w:val="AQASectionTitle3"/>
        <w:ind w:left="0"/>
        <w:rPr>
          <w:lang w:val="en-GB"/>
        </w:rPr>
      </w:pPr>
      <w:r w:rsidRPr="002E2E4C">
        <w:rPr>
          <w:lang w:val="en-GB"/>
        </w:rPr>
        <w:t>Year 12</w:t>
      </w:r>
    </w:p>
    <w:tbl>
      <w:tblPr>
        <w:tblStyle w:val="LightList-Accent1"/>
        <w:tblW w:w="9098" w:type="dxa"/>
        <w:tblInd w:w="108" w:type="dxa"/>
        <w:tblLook w:val="04A0" w:firstRow="1" w:lastRow="0" w:firstColumn="1" w:lastColumn="0" w:noHBand="0" w:noVBand="1"/>
      </w:tblPr>
      <w:tblGrid>
        <w:gridCol w:w="1727"/>
        <w:gridCol w:w="3827"/>
        <w:gridCol w:w="3544"/>
      </w:tblGrid>
      <w:tr w:rsidR="00080B6F" w:rsidRPr="002E2E4C" w:rsidTr="008247E8">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1727" w:type="dxa"/>
          </w:tcPr>
          <w:p w:rsidR="00080B6F" w:rsidRPr="002E2E4C" w:rsidRDefault="00080B6F" w:rsidP="00313152">
            <w:pPr>
              <w:rPr>
                <w:rStyle w:val="Bold"/>
                <w:lang w:val="en-GB"/>
              </w:rPr>
            </w:pPr>
            <w:r w:rsidRPr="002E2E4C">
              <w:rPr>
                <w:rStyle w:val="Bold"/>
                <w:lang w:val="en-GB"/>
              </w:rPr>
              <w:t>Time</w:t>
            </w:r>
          </w:p>
        </w:tc>
        <w:tc>
          <w:tcPr>
            <w:tcW w:w="3827" w:type="dxa"/>
          </w:tcPr>
          <w:p w:rsidR="00080B6F" w:rsidRPr="002E2E4C" w:rsidRDefault="00080B6F" w:rsidP="00080B6F">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2E2E4C">
              <w:rPr>
                <w:rStyle w:val="Bold"/>
                <w:lang w:val="en-GB"/>
              </w:rPr>
              <w:t>Phase</w:t>
            </w:r>
          </w:p>
        </w:tc>
        <w:tc>
          <w:tcPr>
            <w:tcW w:w="3544" w:type="dxa"/>
          </w:tcPr>
          <w:p w:rsidR="00080B6F" w:rsidRPr="002E2E4C" w:rsidRDefault="00080B6F" w:rsidP="00080B6F">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Content</w:t>
            </w:r>
          </w:p>
        </w:tc>
      </w:tr>
      <w:tr w:rsidR="00073BF9" w:rsidRPr="002E2E4C"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073BF9" w:rsidRPr="002E2E4C" w:rsidRDefault="00073BF9" w:rsidP="00073BF9">
            <w:pPr>
              <w:rPr>
                <w:lang w:val="en-GB"/>
              </w:rPr>
            </w:pPr>
            <w:r w:rsidRPr="002E2E4C">
              <w:rPr>
                <w:lang w:val="en-GB"/>
              </w:rPr>
              <w:t xml:space="preserve">September </w:t>
            </w:r>
            <w:r w:rsidR="00E65BE8" w:rsidRPr="002E2E4C">
              <w:rPr>
                <w:lang w:val="en-GB"/>
              </w:rPr>
              <w:t>–</w:t>
            </w:r>
            <w:r w:rsidRPr="002E2E4C">
              <w:rPr>
                <w:lang w:val="en-GB"/>
              </w:rPr>
              <w:t xml:space="preserve"> October half-term</w:t>
            </w:r>
          </w:p>
        </w:tc>
        <w:tc>
          <w:tcPr>
            <w:tcW w:w="3827" w:type="dxa"/>
          </w:tcPr>
          <w:p w:rsidR="00073BF9" w:rsidRPr="002E2E4C" w:rsidRDefault="00542264" w:rsidP="00B9703E">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Phase 1: intensive grammar programme linked to thematic content.</w:t>
            </w:r>
          </w:p>
        </w:tc>
        <w:tc>
          <w:tcPr>
            <w:tcW w:w="3544" w:type="dxa"/>
          </w:tcPr>
          <w:p w:rsidR="00542264" w:rsidRPr="002E2E4C" w:rsidRDefault="00924FA3" w:rsidP="00542264">
            <w:pPr>
              <w:pStyle w:val="BulletList1"/>
              <w:ind w:left="343"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Aspects of Hispanic society</w:t>
            </w:r>
            <w:r w:rsidR="00073BF9" w:rsidRPr="002E2E4C">
              <w:rPr>
                <w:lang w:val="en-GB"/>
              </w:rPr>
              <w:t>: social issues and trends</w:t>
            </w:r>
          </w:p>
          <w:p w:rsidR="00073BF9" w:rsidRPr="002E2E4C" w:rsidRDefault="00073BF9" w:rsidP="00542264">
            <w:pPr>
              <w:pStyle w:val="BulletList1"/>
              <w:ind w:left="343"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Artistic culture in the Hispanic world</w:t>
            </w:r>
          </w:p>
        </w:tc>
      </w:tr>
      <w:tr w:rsidR="00073BF9" w:rsidRPr="002E2E4C" w:rsidTr="008247E8">
        <w:tc>
          <w:tcPr>
            <w:cnfStyle w:val="001000000000" w:firstRow="0" w:lastRow="0" w:firstColumn="1" w:lastColumn="0" w:oddVBand="0" w:evenVBand="0" w:oddHBand="0" w:evenHBand="0" w:firstRowFirstColumn="0" w:firstRowLastColumn="0" w:lastRowFirstColumn="0" w:lastRowLastColumn="0"/>
            <w:tcW w:w="1727" w:type="dxa"/>
          </w:tcPr>
          <w:p w:rsidR="00073BF9" w:rsidRPr="002E2E4C" w:rsidRDefault="00073BF9" w:rsidP="00073BF9">
            <w:pPr>
              <w:rPr>
                <w:lang w:val="en-GB"/>
              </w:rPr>
            </w:pPr>
            <w:r w:rsidRPr="002E2E4C">
              <w:rPr>
                <w:lang w:val="en-GB"/>
              </w:rPr>
              <w:t xml:space="preserve">November </w:t>
            </w:r>
            <w:r w:rsidR="00E65BE8" w:rsidRPr="002E2E4C">
              <w:rPr>
                <w:lang w:val="en-GB"/>
              </w:rPr>
              <w:t>–</w:t>
            </w:r>
            <w:r w:rsidRPr="002E2E4C">
              <w:rPr>
                <w:lang w:val="en-GB"/>
              </w:rPr>
              <w:t xml:space="preserve"> February half-term</w:t>
            </w:r>
          </w:p>
        </w:tc>
        <w:tc>
          <w:tcPr>
            <w:tcW w:w="3827" w:type="dxa"/>
          </w:tcPr>
          <w:p w:rsidR="00073BF9" w:rsidRPr="002E2E4C" w:rsidRDefault="00542264" w:rsidP="00B9703E">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Phase 2: development of all skills through theme-linked teaching and learning.</w:t>
            </w:r>
          </w:p>
        </w:tc>
        <w:tc>
          <w:tcPr>
            <w:tcW w:w="3544" w:type="dxa"/>
          </w:tcPr>
          <w:p w:rsidR="00542264" w:rsidRPr="002E2E4C" w:rsidRDefault="00924FA3" w:rsidP="00542264">
            <w:pPr>
              <w:pStyle w:val="BulletList1"/>
              <w:ind w:left="343"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Aspects of Hispanic society</w:t>
            </w:r>
            <w:r w:rsidR="00073BF9" w:rsidRPr="002E2E4C">
              <w:rPr>
                <w:lang w:val="en-GB"/>
              </w:rPr>
              <w:t>: social issues and trends</w:t>
            </w:r>
          </w:p>
          <w:p w:rsidR="00542264" w:rsidRPr="002E2E4C" w:rsidRDefault="00073BF9" w:rsidP="00542264">
            <w:pPr>
              <w:pStyle w:val="BulletList1"/>
              <w:ind w:left="343"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Artistic culture in the Hispanic world</w:t>
            </w:r>
          </w:p>
          <w:p w:rsidR="00073BF9" w:rsidRPr="002E2E4C" w:rsidRDefault="00542264" w:rsidP="00542264">
            <w:pPr>
              <w:pStyle w:val="BulletList1"/>
              <w:ind w:left="343"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C</w:t>
            </w:r>
            <w:r w:rsidR="00073BF9" w:rsidRPr="002E2E4C">
              <w:rPr>
                <w:lang w:val="en-GB"/>
              </w:rPr>
              <w:t xml:space="preserve">hosen film </w:t>
            </w:r>
            <w:r w:rsidR="001E4D26" w:rsidRPr="002E2E4C">
              <w:rPr>
                <w:lang w:val="en-GB"/>
              </w:rPr>
              <w:t>or</w:t>
            </w:r>
            <w:r w:rsidR="00073BF9" w:rsidRPr="002E2E4C">
              <w:rPr>
                <w:lang w:val="en-GB"/>
              </w:rPr>
              <w:t xml:space="preserve"> book</w:t>
            </w:r>
          </w:p>
        </w:tc>
      </w:tr>
      <w:tr w:rsidR="00073BF9" w:rsidRPr="002E2E4C"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E65BE8" w:rsidRPr="002E2E4C" w:rsidRDefault="00073BF9" w:rsidP="00073BF9">
            <w:pPr>
              <w:rPr>
                <w:lang w:val="en-GB"/>
              </w:rPr>
            </w:pPr>
            <w:r w:rsidRPr="002E2E4C">
              <w:rPr>
                <w:lang w:val="en-GB"/>
              </w:rPr>
              <w:t xml:space="preserve">February </w:t>
            </w:r>
            <w:r w:rsidR="00E65BE8" w:rsidRPr="002E2E4C">
              <w:rPr>
                <w:lang w:val="en-GB"/>
              </w:rPr>
              <w:t>–</w:t>
            </w:r>
            <w:r w:rsidRPr="002E2E4C">
              <w:rPr>
                <w:lang w:val="en-GB"/>
              </w:rPr>
              <w:t xml:space="preserve"> study leave</w:t>
            </w:r>
          </w:p>
          <w:p w:rsidR="00073BF9" w:rsidRPr="002E2E4C" w:rsidRDefault="00E65BE8" w:rsidP="00E65BE8">
            <w:pPr>
              <w:rPr>
                <w:lang w:val="en-GB"/>
              </w:rPr>
            </w:pPr>
            <w:r w:rsidRPr="002E2E4C">
              <w:rPr>
                <w:lang w:val="en-GB"/>
              </w:rPr>
              <w:t>(</w:t>
            </w:r>
            <w:r w:rsidR="00073BF9" w:rsidRPr="002E2E4C">
              <w:rPr>
                <w:lang w:val="en-GB"/>
              </w:rPr>
              <w:t>for those taking AS exams</w:t>
            </w:r>
            <w:r w:rsidRPr="002E2E4C">
              <w:rPr>
                <w:lang w:val="en-GB"/>
              </w:rPr>
              <w:t>)</w:t>
            </w:r>
          </w:p>
        </w:tc>
        <w:tc>
          <w:tcPr>
            <w:tcW w:w="3827" w:type="dxa"/>
          </w:tcPr>
          <w:p w:rsidR="00073BF9" w:rsidRPr="002E2E4C" w:rsidRDefault="00542264" w:rsidP="00542264">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Phase 3a: practice of exam-specific skills and assessment tasks in speaking, essay writing, listening, reading, summary writing and translation into and from target language.</w:t>
            </w:r>
          </w:p>
        </w:tc>
        <w:tc>
          <w:tcPr>
            <w:tcW w:w="3544" w:type="dxa"/>
          </w:tcPr>
          <w:p w:rsidR="00542264" w:rsidRPr="002E2E4C" w:rsidRDefault="00073BF9" w:rsidP="00073BF9">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Content focus according to assessment tasks: </w:t>
            </w:r>
          </w:p>
          <w:p w:rsidR="00542264" w:rsidRPr="002E2E4C" w:rsidRDefault="00073BF9" w:rsidP="00542264">
            <w:pPr>
              <w:pStyle w:val="BulletList1"/>
              <w:ind w:left="343" w:hanging="34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essay-writing on book or fil</w:t>
            </w:r>
            <w:r w:rsidR="001E4D26" w:rsidRPr="002E2E4C">
              <w:rPr>
                <w:lang w:val="en-GB"/>
              </w:rPr>
              <w:t>m</w:t>
            </w:r>
          </w:p>
          <w:p w:rsidR="00542264" w:rsidRPr="002E2E4C" w:rsidRDefault="001E4D26" w:rsidP="00542264">
            <w:pPr>
              <w:pStyle w:val="BulletList1"/>
              <w:ind w:left="343" w:hanging="34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speaking and stimulus cards</w:t>
            </w:r>
          </w:p>
          <w:p w:rsidR="00073BF9" w:rsidRPr="002E2E4C" w:rsidRDefault="00073BF9" w:rsidP="00542264">
            <w:pPr>
              <w:pStyle w:val="BulletList1"/>
              <w:ind w:left="343" w:hanging="34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reading, listening and translation according to sub-themes and </w:t>
            </w:r>
            <w:r w:rsidR="00542264" w:rsidRPr="002E2E4C">
              <w:rPr>
                <w:lang w:val="en-GB"/>
              </w:rPr>
              <w:t>aspects.</w:t>
            </w:r>
          </w:p>
          <w:p w:rsidR="00A439D1" w:rsidRPr="002E2E4C" w:rsidRDefault="00A439D1" w:rsidP="00A439D1">
            <w:pPr>
              <w:cnfStyle w:val="000000100000" w:firstRow="0" w:lastRow="0" w:firstColumn="0" w:lastColumn="0" w:oddVBand="0" w:evenVBand="0" w:oddHBand="1" w:evenHBand="0" w:firstRowFirstColumn="0" w:firstRowLastColumn="0" w:lastRowFirstColumn="0" w:lastRowLastColumn="0"/>
              <w:rPr>
                <w:lang w:val="en-GB"/>
              </w:rPr>
            </w:pPr>
          </w:p>
        </w:tc>
      </w:tr>
      <w:tr w:rsidR="00073BF9" w:rsidRPr="002E2E4C" w:rsidTr="008247E8">
        <w:tc>
          <w:tcPr>
            <w:cnfStyle w:val="001000000000" w:firstRow="0" w:lastRow="0" w:firstColumn="1" w:lastColumn="0" w:oddVBand="0" w:evenVBand="0" w:oddHBand="0" w:evenHBand="0" w:firstRowFirstColumn="0" w:firstRowLastColumn="0" w:lastRowFirstColumn="0" w:lastRowLastColumn="0"/>
            <w:tcW w:w="1727" w:type="dxa"/>
          </w:tcPr>
          <w:p w:rsidR="00E65BE8" w:rsidRPr="002E2E4C" w:rsidRDefault="00073BF9" w:rsidP="00073BF9">
            <w:pPr>
              <w:rPr>
                <w:lang w:val="en-GB"/>
              </w:rPr>
            </w:pPr>
            <w:r w:rsidRPr="002E2E4C">
              <w:rPr>
                <w:lang w:val="en-GB"/>
              </w:rPr>
              <w:lastRenderedPageBreak/>
              <w:t xml:space="preserve">February </w:t>
            </w:r>
            <w:r w:rsidR="00E65BE8" w:rsidRPr="002E2E4C">
              <w:rPr>
                <w:lang w:val="en-GB"/>
              </w:rPr>
              <w:t>–</w:t>
            </w:r>
            <w:r w:rsidRPr="002E2E4C">
              <w:rPr>
                <w:lang w:val="en-GB"/>
              </w:rPr>
              <w:t xml:space="preserve"> end of year</w:t>
            </w:r>
          </w:p>
          <w:p w:rsidR="00073BF9" w:rsidRPr="002E2E4C" w:rsidRDefault="00E65BE8" w:rsidP="00E65BE8">
            <w:pPr>
              <w:rPr>
                <w:lang w:val="en-GB"/>
              </w:rPr>
            </w:pPr>
            <w:r w:rsidRPr="002E2E4C">
              <w:rPr>
                <w:lang w:val="en-GB"/>
              </w:rPr>
              <w:t>(</w:t>
            </w:r>
            <w:r w:rsidR="00073BF9" w:rsidRPr="002E2E4C">
              <w:rPr>
                <w:lang w:val="en-GB"/>
              </w:rPr>
              <w:t xml:space="preserve">for those by-passing AS </w:t>
            </w:r>
            <w:r w:rsidR="00723C6D" w:rsidRPr="002E2E4C">
              <w:rPr>
                <w:lang w:val="en-GB"/>
              </w:rPr>
              <w:t xml:space="preserve">or taking AS en route to A-level </w:t>
            </w:r>
            <w:r w:rsidR="00073BF9" w:rsidRPr="002E2E4C">
              <w:rPr>
                <w:lang w:val="en-GB"/>
              </w:rPr>
              <w:t>exams</w:t>
            </w:r>
            <w:r w:rsidRPr="002E2E4C">
              <w:rPr>
                <w:lang w:val="en-GB"/>
              </w:rPr>
              <w:t>)</w:t>
            </w:r>
          </w:p>
        </w:tc>
        <w:tc>
          <w:tcPr>
            <w:tcW w:w="3827" w:type="dxa"/>
          </w:tcPr>
          <w:p w:rsidR="00073BF9" w:rsidRPr="002E2E4C" w:rsidRDefault="00542264" w:rsidP="00073BF9">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Phase 3</w:t>
            </w:r>
            <w:r w:rsidR="00073BF9" w:rsidRPr="002E2E4C">
              <w:rPr>
                <w:lang w:val="en-GB"/>
              </w:rPr>
              <w:t xml:space="preserve">b: </w:t>
            </w:r>
            <w:r w:rsidR="00620FCE" w:rsidRPr="002E2E4C">
              <w:rPr>
                <w:lang w:val="en-GB"/>
              </w:rPr>
              <w:t>'</w:t>
            </w:r>
            <w:r w:rsidR="00073BF9" w:rsidRPr="002E2E4C">
              <w:rPr>
                <w:lang w:val="en-GB"/>
              </w:rPr>
              <w:t xml:space="preserve">top up’ teaching on film or book for </w:t>
            </w:r>
            <w:r w:rsidR="00B626F8" w:rsidRPr="002E2E4C">
              <w:rPr>
                <w:lang w:val="en-GB"/>
              </w:rPr>
              <w:t>A-level</w:t>
            </w:r>
            <w:r w:rsidR="00073BF9" w:rsidRPr="002E2E4C">
              <w:rPr>
                <w:lang w:val="en-GB"/>
              </w:rPr>
              <w:t xml:space="preserve"> </w:t>
            </w:r>
            <w:r w:rsidR="00563048" w:rsidRPr="002E2E4C">
              <w:rPr>
                <w:lang w:val="en-GB"/>
              </w:rPr>
              <w:t>needs</w:t>
            </w:r>
            <w:r w:rsidR="00073BF9" w:rsidRPr="002E2E4C">
              <w:rPr>
                <w:lang w:val="en-GB"/>
              </w:rPr>
              <w:t>.</w:t>
            </w:r>
          </w:p>
          <w:p w:rsidR="00073BF9" w:rsidRPr="002E2E4C" w:rsidRDefault="00073BF9" w:rsidP="00073BF9">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Developing skills in speaking, essay writing, listening, reading and translation into and from target language</w:t>
            </w:r>
            <w:r w:rsidR="00542264" w:rsidRPr="002E2E4C">
              <w:rPr>
                <w:lang w:val="en-GB"/>
              </w:rPr>
              <w:t>.</w:t>
            </w:r>
          </w:p>
          <w:p w:rsidR="00073BF9" w:rsidRPr="002E2E4C" w:rsidRDefault="00073BF9" w:rsidP="00073BF9">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Explore independent research possibilities.</w:t>
            </w:r>
          </w:p>
        </w:tc>
        <w:tc>
          <w:tcPr>
            <w:tcW w:w="3544" w:type="dxa"/>
          </w:tcPr>
          <w:p w:rsidR="00073BF9" w:rsidRPr="002E2E4C" w:rsidRDefault="00542264" w:rsidP="00542264">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Transition between y</w:t>
            </w:r>
            <w:r w:rsidR="00073BF9" w:rsidRPr="002E2E4C">
              <w:rPr>
                <w:lang w:val="en-GB"/>
              </w:rPr>
              <w:t>ear</w:t>
            </w:r>
            <w:r w:rsidRPr="002E2E4C">
              <w:rPr>
                <w:lang w:val="en-GB"/>
              </w:rPr>
              <w:t xml:space="preserve"> 12 work (sub-themes) and y</w:t>
            </w:r>
            <w:r w:rsidR="00073BF9" w:rsidRPr="002E2E4C">
              <w:rPr>
                <w:lang w:val="en-GB"/>
              </w:rPr>
              <w:t>ear 13.</w:t>
            </w:r>
          </w:p>
        </w:tc>
      </w:tr>
    </w:tbl>
    <w:p w:rsidR="00E65BE8" w:rsidRPr="002E2E4C" w:rsidRDefault="00E65BE8" w:rsidP="00E65BE8">
      <w:pPr>
        <w:pStyle w:val="AQASectionTitle3"/>
        <w:ind w:left="0"/>
        <w:rPr>
          <w:lang w:val="en-GB"/>
        </w:rPr>
      </w:pPr>
      <w:r w:rsidRPr="002E2E4C">
        <w:rPr>
          <w:lang w:val="en-GB"/>
        </w:rPr>
        <w:t>Year 13</w:t>
      </w:r>
    </w:p>
    <w:tbl>
      <w:tblPr>
        <w:tblStyle w:val="LightList-Accent1"/>
        <w:tblW w:w="9098" w:type="dxa"/>
        <w:tblInd w:w="108" w:type="dxa"/>
        <w:tblLook w:val="04A0" w:firstRow="1" w:lastRow="0" w:firstColumn="1" w:lastColumn="0" w:noHBand="0" w:noVBand="1"/>
      </w:tblPr>
      <w:tblGrid>
        <w:gridCol w:w="1727"/>
        <w:gridCol w:w="3827"/>
        <w:gridCol w:w="3544"/>
      </w:tblGrid>
      <w:tr w:rsidR="00E65BE8" w:rsidRPr="002E2E4C" w:rsidTr="008247E8">
        <w:trPr>
          <w:cnfStyle w:val="100000000000" w:firstRow="1" w:lastRow="0" w:firstColumn="0" w:lastColumn="0" w:oddVBand="0" w:evenVBand="0" w:oddHBand="0" w:evenHBand="0" w:firstRowFirstColumn="0" w:firstRowLastColumn="0" w:lastRowFirstColumn="0" w:lastRowLastColumn="0"/>
          <w:trHeight w:val="693"/>
          <w:tblHeader/>
        </w:trPr>
        <w:tc>
          <w:tcPr>
            <w:cnfStyle w:val="001000000000" w:firstRow="0" w:lastRow="0" w:firstColumn="1" w:lastColumn="0" w:oddVBand="0" w:evenVBand="0" w:oddHBand="0" w:evenHBand="0" w:firstRowFirstColumn="0" w:firstRowLastColumn="0" w:lastRowFirstColumn="0" w:lastRowLastColumn="0"/>
            <w:tcW w:w="1727" w:type="dxa"/>
          </w:tcPr>
          <w:p w:rsidR="00E65BE8" w:rsidRPr="002E2E4C" w:rsidRDefault="00E65BE8" w:rsidP="00313152">
            <w:pPr>
              <w:rPr>
                <w:rStyle w:val="Bold"/>
                <w:lang w:val="en-GB"/>
              </w:rPr>
            </w:pPr>
            <w:r w:rsidRPr="002E2E4C">
              <w:rPr>
                <w:rStyle w:val="Bold"/>
                <w:lang w:val="en-GB"/>
              </w:rPr>
              <w:t>Time</w:t>
            </w:r>
          </w:p>
        </w:tc>
        <w:tc>
          <w:tcPr>
            <w:tcW w:w="3827" w:type="dxa"/>
          </w:tcPr>
          <w:p w:rsidR="00E65BE8" w:rsidRPr="002E2E4C" w:rsidRDefault="00E65BE8" w:rsidP="00E65BE8">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2E2E4C">
              <w:rPr>
                <w:rStyle w:val="Bold"/>
                <w:lang w:val="en-GB"/>
              </w:rPr>
              <w:t>Phase</w:t>
            </w:r>
          </w:p>
        </w:tc>
        <w:tc>
          <w:tcPr>
            <w:tcW w:w="3544" w:type="dxa"/>
          </w:tcPr>
          <w:p w:rsidR="00E65BE8" w:rsidRPr="002E2E4C" w:rsidRDefault="00E65BE8" w:rsidP="00E65BE8">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Content</w:t>
            </w:r>
          </w:p>
        </w:tc>
      </w:tr>
      <w:tr w:rsidR="00073BF9" w:rsidRPr="002E2E4C"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073BF9" w:rsidRPr="002E2E4C" w:rsidRDefault="00073BF9" w:rsidP="00073BF9">
            <w:pPr>
              <w:rPr>
                <w:lang w:val="en-GB"/>
              </w:rPr>
            </w:pPr>
            <w:r w:rsidRPr="002E2E4C">
              <w:rPr>
                <w:lang w:val="en-GB"/>
              </w:rPr>
              <w:t xml:space="preserve">September – October </w:t>
            </w:r>
          </w:p>
        </w:tc>
        <w:tc>
          <w:tcPr>
            <w:tcW w:w="3827" w:type="dxa"/>
          </w:tcPr>
          <w:p w:rsidR="00073BF9" w:rsidRPr="002E2E4C" w:rsidRDefault="00743E06" w:rsidP="00743E06">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Phase 1: development of skills in the two theme areas of year 13. Intensive first phase of teaching and learning for the second work.</w:t>
            </w:r>
          </w:p>
        </w:tc>
        <w:tc>
          <w:tcPr>
            <w:tcW w:w="3544" w:type="dxa"/>
          </w:tcPr>
          <w:p w:rsidR="00D109EC" w:rsidRPr="002E2E4C" w:rsidRDefault="00073BF9" w:rsidP="00D109EC">
            <w:pPr>
              <w:pStyle w:val="BulletList1"/>
              <w:ind w:left="342" w:hanging="342"/>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Aspects of Hispanic society: social issues and trends</w:t>
            </w:r>
          </w:p>
          <w:p w:rsidR="00D109EC" w:rsidRPr="002E2E4C" w:rsidRDefault="00073BF9" w:rsidP="00D109EC">
            <w:pPr>
              <w:pStyle w:val="BulletList1"/>
              <w:ind w:left="342" w:hanging="342"/>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Aspects of political life in the Spanish-speaking world</w:t>
            </w:r>
          </w:p>
          <w:p w:rsidR="00073BF9" w:rsidRPr="002E2E4C" w:rsidRDefault="00D109EC" w:rsidP="00D109EC">
            <w:pPr>
              <w:pStyle w:val="BulletList1"/>
              <w:ind w:left="342" w:hanging="342"/>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S</w:t>
            </w:r>
            <w:r w:rsidR="00073BF9" w:rsidRPr="002E2E4C">
              <w:rPr>
                <w:lang w:val="en-GB"/>
              </w:rPr>
              <w:t>tudy of second work.</w:t>
            </w:r>
          </w:p>
        </w:tc>
      </w:tr>
      <w:tr w:rsidR="00073BF9" w:rsidRPr="002E2E4C" w:rsidTr="008247E8">
        <w:tc>
          <w:tcPr>
            <w:cnfStyle w:val="001000000000" w:firstRow="0" w:lastRow="0" w:firstColumn="1" w:lastColumn="0" w:oddVBand="0" w:evenVBand="0" w:oddHBand="0" w:evenHBand="0" w:firstRowFirstColumn="0" w:firstRowLastColumn="0" w:lastRowFirstColumn="0" w:lastRowLastColumn="0"/>
            <w:tcW w:w="1727" w:type="dxa"/>
          </w:tcPr>
          <w:p w:rsidR="00073BF9" w:rsidRPr="002E2E4C" w:rsidRDefault="00073BF9" w:rsidP="00073BF9">
            <w:pPr>
              <w:rPr>
                <w:lang w:val="en-GB"/>
              </w:rPr>
            </w:pPr>
            <w:r w:rsidRPr="002E2E4C">
              <w:rPr>
                <w:lang w:val="en-GB"/>
              </w:rPr>
              <w:t xml:space="preserve">October </w:t>
            </w:r>
            <w:r w:rsidR="00E65BE8" w:rsidRPr="002E2E4C">
              <w:rPr>
                <w:lang w:val="en-GB"/>
              </w:rPr>
              <w:t>–</w:t>
            </w:r>
            <w:r w:rsidRPr="002E2E4C">
              <w:rPr>
                <w:lang w:val="en-GB"/>
              </w:rPr>
              <w:t xml:space="preserve"> December</w:t>
            </w:r>
          </w:p>
        </w:tc>
        <w:tc>
          <w:tcPr>
            <w:tcW w:w="3827" w:type="dxa"/>
          </w:tcPr>
          <w:p w:rsidR="00073BF9" w:rsidRPr="002E2E4C" w:rsidRDefault="00743E06" w:rsidP="00073BF9">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Phase 2: as for phase 1 with less time spent on the 2nd work and more time spent on social issues.</w:t>
            </w:r>
          </w:p>
        </w:tc>
        <w:tc>
          <w:tcPr>
            <w:tcW w:w="3544" w:type="dxa"/>
          </w:tcPr>
          <w:p w:rsidR="00D109EC" w:rsidRPr="002E2E4C" w:rsidRDefault="00073BF9" w:rsidP="00D109EC">
            <w:pPr>
              <w:pStyle w:val="BulletList1"/>
              <w:ind w:left="342"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Aspects of Hispanic society: social issues and trends</w:t>
            </w:r>
            <w:r w:rsidR="00D109EC" w:rsidRPr="002E2E4C">
              <w:rPr>
                <w:lang w:val="en-GB"/>
              </w:rPr>
              <w:t>.</w:t>
            </w:r>
          </w:p>
          <w:p w:rsidR="00D109EC" w:rsidRPr="002E2E4C" w:rsidRDefault="00073BF9" w:rsidP="00D109EC">
            <w:pPr>
              <w:pStyle w:val="BulletList1"/>
              <w:ind w:left="342"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Aspects of political life in the Spanish-speaking world</w:t>
            </w:r>
            <w:r w:rsidR="00D109EC" w:rsidRPr="002E2E4C">
              <w:rPr>
                <w:lang w:val="en-GB"/>
              </w:rPr>
              <w:t>.</w:t>
            </w:r>
          </w:p>
          <w:p w:rsidR="00073BF9" w:rsidRPr="002E2E4C" w:rsidRDefault="00D109EC" w:rsidP="00D109EC">
            <w:pPr>
              <w:pStyle w:val="BulletList1"/>
              <w:ind w:left="342"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S</w:t>
            </w:r>
            <w:r w:rsidR="00073BF9" w:rsidRPr="002E2E4C">
              <w:rPr>
                <w:lang w:val="en-GB"/>
              </w:rPr>
              <w:t>tudy of second work.</w:t>
            </w:r>
          </w:p>
        </w:tc>
      </w:tr>
      <w:tr w:rsidR="00073BF9" w:rsidRPr="002E2E4C"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073BF9" w:rsidRPr="002E2E4C" w:rsidRDefault="00073BF9" w:rsidP="00073BF9">
            <w:pPr>
              <w:rPr>
                <w:lang w:val="en-GB"/>
              </w:rPr>
            </w:pPr>
            <w:r w:rsidRPr="002E2E4C">
              <w:rPr>
                <w:lang w:val="en-GB"/>
              </w:rPr>
              <w:t xml:space="preserve">January </w:t>
            </w:r>
            <w:r w:rsidR="00E65BE8" w:rsidRPr="002E2E4C">
              <w:rPr>
                <w:lang w:val="en-GB"/>
              </w:rPr>
              <w:t>–</w:t>
            </w:r>
            <w:r w:rsidRPr="002E2E4C">
              <w:rPr>
                <w:lang w:val="en-GB"/>
              </w:rPr>
              <w:t xml:space="preserve"> March </w:t>
            </w:r>
          </w:p>
        </w:tc>
        <w:tc>
          <w:tcPr>
            <w:tcW w:w="3827" w:type="dxa"/>
          </w:tcPr>
          <w:p w:rsidR="00073BF9" w:rsidRPr="002E2E4C" w:rsidRDefault="00743E06" w:rsidP="00743E06">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Phase 3: phase 1 and 2 continued. Content and skills practice with independent research (ie outcomes are shared with teacher, planning and preparation for speaking).</w:t>
            </w:r>
          </w:p>
        </w:tc>
        <w:tc>
          <w:tcPr>
            <w:tcW w:w="3544" w:type="dxa"/>
          </w:tcPr>
          <w:p w:rsidR="00073BF9" w:rsidRPr="002E2E4C" w:rsidRDefault="00D109EC" w:rsidP="00073BF9">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The content and skills aspects of the A-level course are now completed.</w:t>
            </w:r>
          </w:p>
        </w:tc>
      </w:tr>
      <w:tr w:rsidR="00073BF9" w:rsidRPr="002E2E4C" w:rsidTr="008247E8">
        <w:tc>
          <w:tcPr>
            <w:cnfStyle w:val="001000000000" w:firstRow="0" w:lastRow="0" w:firstColumn="1" w:lastColumn="0" w:oddVBand="0" w:evenVBand="0" w:oddHBand="0" w:evenHBand="0" w:firstRowFirstColumn="0" w:firstRowLastColumn="0" w:lastRowFirstColumn="0" w:lastRowLastColumn="0"/>
            <w:tcW w:w="1727" w:type="dxa"/>
          </w:tcPr>
          <w:p w:rsidR="00073BF9" w:rsidRPr="002E2E4C" w:rsidRDefault="00073BF9" w:rsidP="00073BF9">
            <w:pPr>
              <w:rPr>
                <w:lang w:val="en-GB"/>
              </w:rPr>
            </w:pPr>
            <w:r w:rsidRPr="002E2E4C">
              <w:rPr>
                <w:lang w:val="en-GB"/>
              </w:rPr>
              <w:t xml:space="preserve">March </w:t>
            </w:r>
            <w:r w:rsidR="00E65BE8" w:rsidRPr="002E2E4C">
              <w:rPr>
                <w:lang w:val="en-GB"/>
              </w:rPr>
              <w:t>–</w:t>
            </w:r>
            <w:r w:rsidRPr="002E2E4C">
              <w:rPr>
                <w:lang w:val="en-GB"/>
              </w:rPr>
              <w:t xml:space="preserve"> study leave</w:t>
            </w:r>
          </w:p>
        </w:tc>
        <w:tc>
          <w:tcPr>
            <w:tcW w:w="3827" w:type="dxa"/>
          </w:tcPr>
          <w:p w:rsidR="00073BF9" w:rsidRPr="002E2E4C" w:rsidRDefault="00743E06" w:rsidP="00073BF9">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Phase 4: intensive and comprehensive exam preparation.</w:t>
            </w:r>
          </w:p>
        </w:tc>
        <w:tc>
          <w:tcPr>
            <w:tcW w:w="3544" w:type="dxa"/>
          </w:tcPr>
          <w:p w:rsidR="00073BF9" w:rsidRPr="002E2E4C" w:rsidRDefault="00D109EC" w:rsidP="00974CCE">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All skills targeted on a timely basis according to the needs and priorities of the schedule of the exams.</w:t>
            </w:r>
          </w:p>
        </w:tc>
      </w:tr>
    </w:tbl>
    <w:p w:rsidR="0064566A" w:rsidRPr="002E2E4C" w:rsidRDefault="0064566A" w:rsidP="0064566A">
      <w:pPr>
        <w:pStyle w:val="AQASectionTitle2"/>
        <w:ind w:left="0"/>
        <w:rPr>
          <w:rStyle w:val="Bold"/>
          <w:b w:val="0"/>
          <w:color w:val="548DD4" w:themeColor="text2" w:themeTint="99"/>
          <w:lang w:val="en-GB"/>
        </w:rPr>
      </w:pPr>
      <w:r w:rsidRPr="002E2E4C">
        <w:rPr>
          <w:rStyle w:val="Bold"/>
          <w:b w:val="0"/>
          <w:color w:val="548DD4" w:themeColor="text2" w:themeTint="99"/>
          <w:lang w:val="en-GB"/>
        </w:rPr>
        <w:t>Teaching time and staffing</w:t>
      </w:r>
    </w:p>
    <w:p w:rsidR="0064566A" w:rsidRPr="002E2E4C" w:rsidRDefault="0064566A" w:rsidP="0064566A">
      <w:pPr>
        <w:rPr>
          <w:lang w:val="en-GB"/>
        </w:rPr>
      </w:pPr>
      <w:r w:rsidRPr="002E2E4C">
        <w:rPr>
          <w:lang w:val="en-GB"/>
        </w:rPr>
        <w:t xml:space="preserve">Suggested schemes of work have been prepared for the following teaching time: </w:t>
      </w:r>
    </w:p>
    <w:p w:rsidR="0064566A" w:rsidRPr="002E2E4C" w:rsidRDefault="0064566A" w:rsidP="0064566A">
      <w:pPr>
        <w:pStyle w:val="BulletList1"/>
        <w:rPr>
          <w:lang w:val="en-GB"/>
        </w:rPr>
      </w:pPr>
      <w:r w:rsidRPr="002E2E4C">
        <w:rPr>
          <w:lang w:val="en-GB"/>
        </w:rPr>
        <w:t>Weekly contact time for both AS and A-level: 5 hours per week</w:t>
      </w:r>
    </w:p>
    <w:p w:rsidR="0064566A" w:rsidRPr="002E2E4C" w:rsidRDefault="0064566A" w:rsidP="0064566A">
      <w:pPr>
        <w:pStyle w:val="BulletList1"/>
        <w:rPr>
          <w:lang w:val="en-GB"/>
        </w:rPr>
      </w:pPr>
      <w:r w:rsidRPr="002E2E4C">
        <w:rPr>
          <w:lang w:val="en-GB"/>
        </w:rPr>
        <w:t>Number of weeks for AS course prior to study leave: 30 weeks</w:t>
      </w:r>
    </w:p>
    <w:p w:rsidR="0064566A" w:rsidRPr="002E2E4C" w:rsidRDefault="0064566A" w:rsidP="0064566A">
      <w:pPr>
        <w:pStyle w:val="BulletList1"/>
        <w:rPr>
          <w:lang w:val="en-GB"/>
        </w:rPr>
      </w:pPr>
      <w:r w:rsidRPr="002E2E4C">
        <w:rPr>
          <w:lang w:val="en-GB"/>
        </w:rPr>
        <w:t>Number of weeks for A-level course in year 12: 35 weeks</w:t>
      </w:r>
    </w:p>
    <w:p w:rsidR="0064566A" w:rsidRPr="002E2E4C" w:rsidRDefault="0064566A" w:rsidP="0064566A">
      <w:pPr>
        <w:pStyle w:val="BulletList1"/>
        <w:rPr>
          <w:lang w:val="en-GB"/>
        </w:rPr>
      </w:pPr>
      <w:r w:rsidRPr="002E2E4C">
        <w:rPr>
          <w:lang w:val="en-GB"/>
        </w:rPr>
        <w:t>Number of weeks for A-level course in year 13: 30 weeks</w:t>
      </w:r>
    </w:p>
    <w:p w:rsidR="0064566A" w:rsidRPr="002E2E4C" w:rsidRDefault="00987667" w:rsidP="0064566A">
      <w:pPr>
        <w:pStyle w:val="AQASectionTitle3"/>
        <w:ind w:left="0"/>
        <w:rPr>
          <w:lang w:val="en-GB"/>
        </w:rPr>
      </w:pPr>
      <w:r w:rsidRPr="002E2E4C">
        <w:rPr>
          <w:lang w:val="en-GB"/>
        </w:rPr>
        <w:lastRenderedPageBreak/>
        <w:t>Two teachers</w:t>
      </w:r>
    </w:p>
    <w:p w:rsidR="0064566A" w:rsidRPr="002E2E4C" w:rsidRDefault="0064566A" w:rsidP="00987667">
      <w:pPr>
        <w:rPr>
          <w:lang w:val="en-GB"/>
        </w:rPr>
      </w:pPr>
      <w:r w:rsidRPr="002E2E4C">
        <w:rPr>
          <w:lang w:val="en-GB"/>
        </w:rPr>
        <w:t>Two teachers will share the teaching of the group</w:t>
      </w:r>
      <w:r w:rsidR="00987667" w:rsidRPr="002E2E4C">
        <w:rPr>
          <w:lang w:val="en-GB"/>
        </w:rPr>
        <w:t>:</w:t>
      </w:r>
    </w:p>
    <w:p w:rsidR="0064566A" w:rsidRPr="002E2E4C" w:rsidRDefault="0064566A" w:rsidP="0064566A">
      <w:pPr>
        <w:pStyle w:val="BulletList1"/>
        <w:rPr>
          <w:lang w:val="en-GB"/>
        </w:rPr>
      </w:pPr>
      <w:r w:rsidRPr="002E2E4C">
        <w:rPr>
          <w:lang w:val="en-GB"/>
        </w:rPr>
        <w:t>Teacher A - 3 hours</w:t>
      </w:r>
      <w:r w:rsidR="00F974AA" w:rsidRPr="002E2E4C">
        <w:rPr>
          <w:lang w:val="en-GB"/>
        </w:rPr>
        <w:t xml:space="preserve"> contact time</w:t>
      </w:r>
    </w:p>
    <w:p w:rsidR="0064566A" w:rsidRPr="002E2E4C" w:rsidRDefault="0064566A" w:rsidP="0064566A">
      <w:pPr>
        <w:pStyle w:val="BulletList1"/>
        <w:rPr>
          <w:lang w:val="en-GB"/>
        </w:rPr>
      </w:pPr>
      <w:r w:rsidRPr="002E2E4C">
        <w:rPr>
          <w:lang w:val="en-GB"/>
        </w:rPr>
        <w:t xml:space="preserve">Teacher B - </w:t>
      </w:r>
      <w:r w:rsidR="00F974AA" w:rsidRPr="002E2E4C">
        <w:rPr>
          <w:lang w:val="en-GB"/>
        </w:rPr>
        <w:t>2 hours contact time.</w:t>
      </w:r>
    </w:p>
    <w:p w:rsidR="00F974AA" w:rsidRPr="002E2E4C" w:rsidRDefault="00987667" w:rsidP="00F974AA">
      <w:pPr>
        <w:pStyle w:val="AQASectionTitle3"/>
        <w:ind w:left="0"/>
        <w:rPr>
          <w:lang w:val="en-GB"/>
        </w:rPr>
      </w:pPr>
      <w:r w:rsidRPr="002E2E4C">
        <w:rPr>
          <w:rStyle w:val="Bold"/>
          <w:b w:val="0"/>
          <w:color w:val="548DD4" w:themeColor="text2" w:themeTint="99"/>
          <w:lang w:val="en-GB"/>
        </w:rPr>
        <w:t>One teacher</w:t>
      </w:r>
    </w:p>
    <w:p w:rsidR="00073BF9" w:rsidRPr="002E2E4C" w:rsidRDefault="00F974AA" w:rsidP="00073BF9">
      <w:pPr>
        <w:rPr>
          <w:lang w:val="en-GB"/>
        </w:rPr>
      </w:pPr>
      <w:r w:rsidRPr="002E2E4C">
        <w:rPr>
          <w:lang w:val="en-GB"/>
        </w:rPr>
        <w:t>O</w:t>
      </w:r>
      <w:r w:rsidR="00073BF9" w:rsidRPr="002E2E4C">
        <w:rPr>
          <w:lang w:val="en-GB"/>
        </w:rPr>
        <w:t>ne teacher will be teaching the group the whole of the 5 hours.</w:t>
      </w:r>
    </w:p>
    <w:p w:rsidR="00542264" w:rsidRPr="002E2E4C" w:rsidRDefault="00542264" w:rsidP="00542264">
      <w:pPr>
        <w:pStyle w:val="AQASectionTitle2"/>
        <w:ind w:left="0"/>
        <w:rPr>
          <w:lang w:val="en-GB"/>
        </w:rPr>
      </w:pPr>
      <w:r w:rsidRPr="002E2E4C">
        <w:rPr>
          <w:lang w:val="en-GB"/>
        </w:rPr>
        <w:t>Co-teaching</w:t>
      </w:r>
    </w:p>
    <w:p w:rsidR="00542264" w:rsidRPr="002E2E4C" w:rsidRDefault="00542264" w:rsidP="00542264">
      <w:pPr>
        <w:pStyle w:val="AQASectionTitle2"/>
        <w:ind w:left="0"/>
        <w:rPr>
          <w:rFonts w:eastAsiaTheme="minorEastAsia" w:cstheme="minorBidi"/>
          <w:bCs w:val="0"/>
          <w:color w:val="000000" w:themeColor="text1"/>
          <w:sz w:val="24"/>
          <w:szCs w:val="24"/>
          <w:lang w:val="en-GB"/>
        </w:rPr>
      </w:pPr>
      <w:r w:rsidRPr="002E2E4C">
        <w:rPr>
          <w:rFonts w:eastAsiaTheme="minorEastAsia" w:cstheme="minorBidi"/>
          <w:bCs w:val="0"/>
          <w:color w:val="000000" w:themeColor="text1"/>
          <w:sz w:val="24"/>
          <w:szCs w:val="24"/>
          <w:lang w:val="en-GB"/>
        </w:rPr>
        <w:t xml:space="preserve">The essay questions on the films and books have different requirements at AS and A-level. </w:t>
      </w:r>
      <w:r w:rsidR="00B657F8" w:rsidRPr="002E2E4C">
        <w:rPr>
          <w:rFonts w:eastAsiaTheme="minorEastAsia" w:cstheme="minorBidi"/>
          <w:bCs w:val="0"/>
          <w:color w:val="000000" w:themeColor="text1"/>
          <w:sz w:val="24"/>
          <w:szCs w:val="24"/>
          <w:lang w:val="en-GB"/>
        </w:rPr>
        <w:t>One possible method of dealing with this is to co-teach AS and A-level students to AS level, and then, after AS students have finished year 12, ‘top up’ the remaining A-level students.</w:t>
      </w:r>
    </w:p>
    <w:p w:rsidR="00F974AA" w:rsidRPr="002E2E4C" w:rsidRDefault="00F974AA" w:rsidP="00F974AA">
      <w:pPr>
        <w:pStyle w:val="AQASectionTitle2"/>
        <w:ind w:left="0"/>
        <w:rPr>
          <w:lang w:val="en-GB"/>
        </w:rPr>
      </w:pPr>
      <w:r w:rsidRPr="002E2E4C">
        <w:rPr>
          <w:lang w:val="en-GB"/>
        </w:rPr>
        <w:t>Assessment</w:t>
      </w:r>
    </w:p>
    <w:p w:rsidR="00F974AA" w:rsidRPr="002E2E4C" w:rsidRDefault="00F974AA" w:rsidP="00F974AA">
      <w:pPr>
        <w:rPr>
          <w:lang w:val="en-GB"/>
        </w:rPr>
      </w:pPr>
      <w:r w:rsidRPr="002E2E4C">
        <w:rPr>
          <w:lang w:val="en-GB"/>
        </w:rPr>
        <w:t>Time allocated to the various demands of the course reflects the weightings given to the different assessments or examinations. Assessment has been divided into 2 main areas for the AS course and 3 main areas for the A-level course:</w:t>
      </w:r>
    </w:p>
    <w:p w:rsidR="00F974AA" w:rsidRPr="002E2E4C" w:rsidRDefault="00F974AA" w:rsidP="00F974AA">
      <w:pPr>
        <w:rPr>
          <w:rStyle w:val="Bold"/>
          <w:b w:val="0"/>
          <w:lang w:val="en-GB"/>
        </w:rPr>
      </w:pPr>
      <w:r w:rsidRPr="002E2E4C">
        <w:rPr>
          <w:rStyle w:val="Bold"/>
          <w:b w:val="0"/>
          <w:lang w:val="en-GB"/>
        </w:rPr>
        <w:t>AS:</w:t>
      </w:r>
    </w:p>
    <w:p w:rsidR="00F974AA" w:rsidRPr="002E2E4C" w:rsidRDefault="00F974AA" w:rsidP="00A439D1">
      <w:pPr>
        <w:pStyle w:val="NumberedList1"/>
        <w:numPr>
          <w:ilvl w:val="3"/>
          <w:numId w:val="34"/>
        </w:numPr>
        <w:ind w:left="426" w:hanging="142"/>
        <w:rPr>
          <w:lang w:val="en-GB"/>
        </w:rPr>
      </w:pPr>
      <w:r w:rsidRPr="002E2E4C">
        <w:rPr>
          <w:lang w:val="en-GB"/>
        </w:rPr>
        <w:t xml:space="preserve">Essay writing skills and the study of the work (film or book) </w:t>
      </w:r>
      <w:r w:rsidR="00A439D1" w:rsidRPr="002E2E4C">
        <w:rPr>
          <w:lang w:val="en-GB"/>
        </w:rPr>
        <w:t></w:t>
      </w:r>
      <w:r w:rsidRPr="002E2E4C">
        <w:rPr>
          <w:lang w:val="en-GB"/>
        </w:rPr>
        <w:t xml:space="preserve"> 17.5%</w:t>
      </w:r>
    </w:p>
    <w:p w:rsidR="00F974AA" w:rsidRPr="002E2E4C" w:rsidRDefault="00F974AA" w:rsidP="00A439D1">
      <w:pPr>
        <w:pStyle w:val="NumberedList1"/>
        <w:numPr>
          <w:ilvl w:val="3"/>
          <w:numId w:val="34"/>
        </w:numPr>
        <w:ind w:left="426" w:hanging="142"/>
        <w:rPr>
          <w:lang w:val="en-GB"/>
        </w:rPr>
      </w:pPr>
      <w:r w:rsidRPr="002E2E4C">
        <w:rPr>
          <w:lang w:val="en-GB"/>
        </w:rPr>
        <w:t xml:space="preserve">All other skills </w:t>
      </w:r>
      <w:r w:rsidR="00A439D1" w:rsidRPr="002E2E4C">
        <w:rPr>
          <w:lang w:val="en-GB"/>
        </w:rPr>
        <w:t></w:t>
      </w:r>
      <w:r w:rsidRPr="002E2E4C">
        <w:rPr>
          <w:lang w:val="en-GB"/>
        </w:rPr>
        <w:t xml:space="preserve"> 82.5%</w:t>
      </w:r>
    </w:p>
    <w:p w:rsidR="00F974AA" w:rsidRPr="002E2E4C" w:rsidRDefault="00F974AA" w:rsidP="00F974AA">
      <w:pPr>
        <w:rPr>
          <w:rStyle w:val="Bold"/>
          <w:b w:val="0"/>
          <w:lang w:val="en-GB"/>
        </w:rPr>
      </w:pPr>
      <w:r w:rsidRPr="002E2E4C">
        <w:rPr>
          <w:rStyle w:val="Bold"/>
          <w:b w:val="0"/>
          <w:lang w:val="en-GB"/>
        </w:rPr>
        <w:t>A-level:</w:t>
      </w:r>
    </w:p>
    <w:p w:rsidR="00F974AA" w:rsidRPr="002E2E4C" w:rsidRDefault="00F974AA" w:rsidP="00A439D1">
      <w:pPr>
        <w:pStyle w:val="NumberedList1"/>
        <w:numPr>
          <w:ilvl w:val="3"/>
          <w:numId w:val="35"/>
        </w:numPr>
        <w:ind w:left="709" w:hanging="425"/>
        <w:rPr>
          <w:lang w:val="en-GB"/>
        </w:rPr>
      </w:pPr>
      <w:r w:rsidRPr="002E2E4C">
        <w:rPr>
          <w:lang w:val="en-GB"/>
        </w:rPr>
        <w:t xml:space="preserve">Essay writing skills and the study of 2 works (film + book or 2 books) </w:t>
      </w:r>
      <w:r w:rsidR="00A439D1" w:rsidRPr="002E2E4C">
        <w:rPr>
          <w:lang w:val="en-GB"/>
        </w:rPr>
        <w:t></w:t>
      </w:r>
      <w:r w:rsidRPr="002E2E4C">
        <w:rPr>
          <w:lang w:val="en-GB"/>
        </w:rPr>
        <w:t xml:space="preserve"> 20%</w:t>
      </w:r>
    </w:p>
    <w:p w:rsidR="00F974AA" w:rsidRPr="002E2E4C" w:rsidRDefault="00F974AA" w:rsidP="00A439D1">
      <w:pPr>
        <w:pStyle w:val="NumberedList1"/>
        <w:numPr>
          <w:ilvl w:val="3"/>
          <w:numId w:val="35"/>
        </w:numPr>
        <w:ind w:left="709" w:hanging="425"/>
        <w:rPr>
          <w:lang w:val="en-GB"/>
        </w:rPr>
      </w:pPr>
      <w:r w:rsidRPr="002E2E4C">
        <w:rPr>
          <w:lang w:val="en-GB"/>
        </w:rPr>
        <w:t xml:space="preserve">All other skills </w:t>
      </w:r>
      <w:r w:rsidR="00A439D1" w:rsidRPr="002E2E4C">
        <w:rPr>
          <w:lang w:val="en-GB"/>
        </w:rPr>
        <w:t></w:t>
      </w:r>
      <w:r w:rsidRPr="002E2E4C">
        <w:rPr>
          <w:lang w:val="en-GB"/>
        </w:rPr>
        <w:t xml:space="preserve"> 80% (including the research project)</w:t>
      </w:r>
    </w:p>
    <w:p w:rsidR="00F974AA" w:rsidRPr="002E2E4C" w:rsidRDefault="00F974AA" w:rsidP="00A439D1">
      <w:pPr>
        <w:pStyle w:val="NumberedList1"/>
        <w:numPr>
          <w:ilvl w:val="3"/>
          <w:numId w:val="35"/>
        </w:numPr>
        <w:ind w:left="709" w:hanging="425"/>
        <w:rPr>
          <w:lang w:val="en-GB"/>
        </w:rPr>
      </w:pPr>
      <w:r w:rsidRPr="002E2E4C">
        <w:rPr>
          <w:lang w:val="en-GB"/>
        </w:rPr>
        <w:t>Time needed to support and oversee independent research project for the speaking assessment</w:t>
      </w:r>
    </w:p>
    <w:p w:rsidR="00F974AA" w:rsidRPr="002E2E4C" w:rsidRDefault="00F974AA" w:rsidP="00F974AA">
      <w:pPr>
        <w:pStyle w:val="AQASectionTitle3"/>
        <w:ind w:left="0"/>
        <w:rPr>
          <w:rStyle w:val="Bold"/>
          <w:b w:val="0"/>
          <w:color w:val="548DD4" w:themeColor="text2" w:themeTint="99"/>
          <w:lang w:val="en-GB"/>
        </w:rPr>
      </w:pPr>
      <w:r w:rsidRPr="002E2E4C">
        <w:rPr>
          <w:rStyle w:val="Bold"/>
          <w:b w:val="0"/>
          <w:color w:val="548DD4" w:themeColor="text2" w:themeTint="99"/>
          <w:lang w:val="en-GB"/>
        </w:rPr>
        <w:t xml:space="preserve">Assessment of cultural knowledge </w:t>
      </w:r>
    </w:p>
    <w:p w:rsidR="00F974AA" w:rsidRPr="002E2E4C" w:rsidRDefault="00F974AA" w:rsidP="00F974AA">
      <w:pPr>
        <w:rPr>
          <w:lang w:val="en-GB"/>
        </w:rPr>
      </w:pPr>
      <w:r w:rsidRPr="002E2E4C">
        <w:rPr>
          <w:lang w:val="en-GB"/>
        </w:rPr>
        <w:t xml:space="preserve">Students will not be expected to rely on any particular cultural knowledge in comprehension tasks. However, they are assessed on some new features in the listening and reading, such as summary writing and a return to quality of language. </w:t>
      </w:r>
    </w:p>
    <w:p w:rsidR="00F974AA" w:rsidRPr="002E2E4C" w:rsidRDefault="00F974AA" w:rsidP="00F974AA">
      <w:pPr>
        <w:rPr>
          <w:lang w:val="en-GB"/>
        </w:rPr>
      </w:pPr>
      <w:r w:rsidRPr="002E2E4C">
        <w:rPr>
          <w:lang w:val="en-GB"/>
        </w:rPr>
        <w:t xml:space="preserve">In the speaking test (AO4) students demonstrate what they know of the culture and society whose language they have studied. In the essays on films and books, they will be assessed on the knowledge of the films and books as AO4. Sub-themes and their aspects provide a framework for developing and extending lexical and grammatical knowledge. </w:t>
      </w:r>
    </w:p>
    <w:p w:rsidR="00EC7DCB" w:rsidRPr="002E2E4C" w:rsidRDefault="00EC7DCB">
      <w:pPr>
        <w:spacing w:before="0"/>
        <w:rPr>
          <w:rFonts w:eastAsiaTheme="majorEastAsia" w:cstheme="majorBidi"/>
          <w:bCs/>
          <w:color w:val="0070C0"/>
          <w:sz w:val="32"/>
          <w:szCs w:val="32"/>
          <w:lang w:val="en-GB"/>
        </w:rPr>
      </w:pPr>
      <w:r w:rsidRPr="002E2E4C">
        <w:rPr>
          <w:lang w:val="en-GB"/>
        </w:rPr>
        <w:br w:type="page"/>
      </w:r>
    </w:p>
    <w:p w:rsidR="00647527" w:rsidRPr="002E2E4C" w:rsidRDefault="00F974AA" w:rsidP="00DF23D1">
      <w:pPr>
        <w:pStyle w:val="AQASectionTitle1"/>
        <w:rPr>
          <w:lang w:val="en-GB"/>
        </w:rPr>
      </w:pPr>
      <w:r w:rsidRPr="002E2E4C">
        <w:rPr>
          <w:lang w:val="en-GB"/>
        </w:rPr>
        <w:lastRenderedPageBreak/>
        <w:t>Scheme</w:t>
      </w:r>
      <w:r w:rsidR="00647527" w:rsidRPr="002E2E4C">
        <w:rPr>
          <w:lang w:val="en-GB"/>
        </w:rPr>
        <w:t>s</w:t>
      </w:r>
      <w:r w:rsidRPr="002E2E4C">
        <w:rPr>
          <w:lang w:val="en-GB"/>
        </w:rPr>
        <w:t xml:space="preserve"> of w</w:t>
      </w:r>
      <w:r w:rsidR="00073BF9" w:rsidRPr="002E2E4C">
        <w:rPr>
          <w:lang w:val="en-GB"/>
        </w:rPr>
        <w:t>ork</w:t>
      </w:r>
    </w:p>
    <w:p w:rsidR="00647527" w:rsidRPr="002E2E4C" w:rsidRDefault="00647527" w:rsidP="00647527">
      <w:pPr>
        <w:pStyle w:val="AQASectionTitle2"/>
        <w:ind w:left="0"/>
        <w:rPr>
          <w:lang w:val="en-GB"/>
        </w:rPr>
      </w:pPr>
      <w:r w:rsidRPr="002E2E4C">
        <w:rPr>
          <w:lang w:val="en-GB"/>
        </w:rPr>
        <w:t>Themes and grammar</w:t>
      </w:r>
    </w:p>
    <w:p w:rsidR="00647527" w:rsidRPr="002E2E4C" w:rsidRDefault="00647527" w:rsidP="00647527">
      <w:pPr>
        <w:rPr>
          <w:lang w:val="en-GB"/>
        </w:rPr>
      </w:pPr>
      <w:r w:rsidRPr="002E2E4C">
        <w:rPr>
          <w:lang w:val="en-GB"/>
        </w:rPr>
        <w:t xml:space="preserve">In these schemes of work, </w:t>
      </w:r>
      <w:r w:rsidR="00AC1A3A" w:rsidRPr="002E2E4C">
        <w:rPr>
          <w:lang w:val="en-GB"/>
        </w:rPr>
        <w:t>we recommend</w:t>
      </w:r>
      <w:r w:rsidRPr="002E2E4C">
        <w:rPr>
          <w:lang w:val="en-GB"/>
        </w:rPr>
        <w:t xml:space="preserve"> to have a verb or vocabulary test every week.</w:t>
      </w:r>
    </w:p>
    <w:p w:rsidR="00647527" w:rsidRPr="002E2E4C" w:rsidRDefault="00647527" w:rsidP="00740137">
      <w:pPr>
        <w:pStyle w:val="AQASectionTitle3"/>
        <w:ind w:left="0"/>
        <w:rPr>
          <w:lang w:val="en-GB"/>
        </w:rPr>
      </w:pPr>
      <w:r w:rsidRPr="002E2E4C">
        <w:rPr>
          <w:lang w:val="en-GB"/>
        </w:rPr>
        <w:t>Year 12</w:t>
      </w:r>
      <w:r w:rsidR="00D10EA8" w:rsidRPr="002E2E4C">
        <w:rPr>
          <w:lang w:val="en-GB"/>
        </w:rPr>
        <w:t xml:space="preserve"> </w:t>
      </w:r>
      <w:r w:rsidR="00A439D1" w:rsidRPr="002E2E4C">
        <w:rPr>
          <w:lang w:val="en-GB"/>
        </w:rPr>
        <w:t></w:t>
      </w:r>
      <w:r w:rsidR="00D10EA8" w:rsidRPr="002E2E4C">
        <w:rPr>
          <w:lang w:val="en-GB"/>
        </w:rPr>
        <w:t xml:space="preserve"> </w:t>
      </w:r>
      <w:r w:rsidR="00740137" w:rsidRPr="002E2E4C">
        <w:rPr>
          <w:lang w:val="en-GB"/>
        </w:rPr>
        <w:t xml:space="preserve">co-teaching </w:t>
      </w:r>
      <w:r w:rsidR="00D10EA8" w:rsidRPr="002E2E4C">
        <w:rPr>
          <w:lang w:val="en-GB"/>
        </w:rPr>
        <w:t>AS and A-level</w:t>
      </w:r>
    </w:p>
    <w:tbl>
      <w:tblPr>
        <w:tblStyle w:val="LightList-Accent1"/>
        <w:tblW w:w="8930" w:type="dxa"/>
        <w:tblInd w:w="250" w:type="dxa"/>
        <w:tblLook w:val="04A0" w:firstRow="1" w:lastRow="0" w:firstColumn="1" w:lastColumn="0" w:noHBand="0" w:noVBand="1"/>
      </w:tblPr>
      <w:tblGrid>
        <w:gridCol w:w="1701"/>
        <w:gridCol w:w="3686"/>
        <w:gridCol w:w="3543"/>
      </w:tblGrid>
      <w:tr w:rsidR="00FD38B0" w:rsidRPr="002E2E4C" w:rsidTr="00FD38B0">
        <w:trPr>
          <w:cnfStyle w:val="100000000000" w:firstRow="1" w:lastRow="0" w:firstColumn="0" w:lastColumn="0" w:oddVBand="0" w:evenVBand="0" w:oddHBand="0" w:evenHBand="0" w:firstRowFirstColumn="0" w:firstRowLastColumn="0" w:lastRowFirstColumn="0" w:lastRowLastColumn="0"/>
          <w:trHeight w:val="621"/>
          <w:tblHeader/>
        </w:trPr>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1054E1">
            <w:pPr>
              <w:rPr>
                <w:rStyle w:val="Bold"/>
                <w:lang w:val="en-GB"/>
              </w:rPr>
            </w:pPr>
            <w:r w:rsidRPr="002E2E4C">
              <w:rPr>
                <w:rStyle w:val="Bold"/>
                <w:lang w:val="en-GB"/>
              </w:rPr>
              <w:t>Phase</w:t>
            </w:r>
          </w:p>
        </w:tc>
        <w:tc>
          <w:tcPr>
            <w:tcW w:w="3686" w:type="dxa"/>
          </w:tcPr>
          <w:p w:rsidR="00BA11F0" w:rsidRPr="002E2E4C" w:rsidRDefault="00BA11F0" w:rsidP="001054E1">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Theme</w:t>
            </w:r>
          </w:p>
        </w:tc>
        <w:tc>
          <w:tcPr>
            <w:tcW w:w="3543" w:type="dxa"/>
          </w:tcPr>
          <w:p w:rsidR="00BA11F0" w:rsidRPr="002E2E4C" w:rsidRDefault="00BA11F0" w:rsidP="001054E1">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Grammar</w:t>
            </w:r>
          </w:p>
        </w:tc>
      </w:tr>
      <w:tr w:rsidR="00FD38B0"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1054E1">
            <w:pPr>
              <w:rPr>
                <w:lang w:val="en-GB"/>
              </w:rPr>
            </w:pPr>
            <w:r w:rsidRPr="002E2E4C">
              <w:rPr>
                <w:lang w:val="en-GB"/>
              </w:rPr>
              <w:t>Phase 1 (6 weeks in total):</w:t>
            </w:r>
          </w:p>
          <w:p w:rsidR="00BA11F0" w:rsidRPr="002E2E4C" w:rsidRDefault="00BA11F0" w:rsidP="00BA11F0">
            <w:pPr>
              <w:rPr>
                <w:lang w:val="en-GB"/>
              </w:rPr>
            </w:pPr>
            <w:r w:rsidRPr="002E2E4C">
              <w:rPr>
                <w:lang w:val="en-GB"/>
              </w:rPr>
              <w:t>weeks 1</w:t>
            </w:r>
            <w:r w:rsidR="00A439D1" w:rsidRPr="002E2E4C">
              <w:rPr>
                <w:lang w:val="en-GB"/>
              </w:rPr>
              <w:t></w:t>
            </w:r>
            <w:r w:rsidRPr="002E2E4C">
              <w:rPr>
                <w:lang w:val="en-GB"/>
              </w:rPr>
              <w:t>6</w:t>
            </w:r>
          </w:p>
        </w:tc>
        <w:tc>
          <w:tcPr>
            <w:tcW w:w="3686" w:type="dxa"/>
          </w:tcPr>
          <w:p w:rsidR="00BA11F0" w:rsidRPr="002E2E4C" w:rsidRDefault="00BA11F0" w:rsidP="00FD38B0">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Grammar revision and new grammar - grammar s</w:t>
            </w:r>
            <w:r w:rsidR="00FD38B0" w:rsidRPr="002E2E4C">
              <w:rPr>
                <w:lang w:val="en-GB"/>
              </w:rPr>
              <w:t>essions</w:t>
            </w:r>
            <w:r w:rsidRPr="002E2E4C">
              <w:rPr>
                <w:lang w:val="en-GB"/>
              </w:rPr>
              <w:t xml:space="preserve"> are linked to the sub-themes within the themes of social trends and artistic culture.</w:t>
            </w:r>
          </w:p>
        </w:tc>
        <w:tc>
          <w:tcPr>
            <w:tcW w:w="3543" w:type="dxa"/>
          </w:tcPr>
          <w:p w:rsidR="00BA11F0" w:rsidRPr="002E2E4C" w:rsidRDefault="00BA11F0" w:rsidP="00BA11F0">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Revision of the grammatical material: nouns, articles, adjectives, use of tenses (regular and most common irregular forms), pronouns, adverbs, prepositions, personal ‘</w:t>
            </w:r>
            <w:r w:rsidRPr="002E2E4C">
              <w:rPr>
                <w:rStyle w:val="Italic"/>
                <w:lang w:val="en-GB"/>
              </w:rPr>
              <w:t>a</w:t>
            </w:r>
            <w:r w:rsidR="00A771AF" w:rsidRPr="002E2E4C">
              <w:rPr>
                <w:lang w:val="en-GB"/>
              </w:rPr>
              <w:t>'</w:t>
            </w:r>
          </w:p>
        </w:tc>
      </w:tr>
      <w:tr w:rsidR="00FD38B0" w:rsidRPr="002E2E4C" w:rsidTr="00FD38B0">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1054E1">
            <w:pPr>
              <w:rPr>
                <w:lang w:val="en-GB"/>
              </w:rPr>
            </w:pPr>
            <w:r w:rsidRPr="002E2E4C">
              <w:rPr>
                <w:lang w:val="en-GB"/>
              </w:rPr>
              <w:t>Phase 2 (18 weeks in total):</w:t>
            </w:r>
          </w:p>
          <w:p w:rsidR="00BA11F0" w:rsidRPr="002E2E4C" w:rsidRDefault="00BA11F0" w:rsidP="00BA11F0">
            <w:pPr>
              <w:rPr>
                <w:lang w:val="en-GB"/>
              </w:rPr>
            </w:pPr>
            <w:r w:rsidRPr="002E2E4C">
              <w:rPr>
                <w:lang w:val="en-GB"/>
              </w:rPr>
              <w:t>Weeks 7</w:t>
            </w:r>
            <w:r w:rsidR="00A439D1" w:rsidRPr="002E2E4C">
              <w:rPr>
                <w:lang w:val="en-GB"/>
              </w:rPr>
              <w:t></w:t>
            </w:r>
            <w:r w:rsidRPr="002E2E4C">
              <w:rPr>
                <w:lang w:val="en-GB"/>
              </w:rPr>
              <w:t>9</w:t>
            </w:r>
          </w:p>
        </w:tc>
        <w:tc>
          <w:tcPr>
            <w:tcW w:w="3686" w:type="dxa"/>
          </w:tcPr>
          <w:p w:rsidR="00BA11F0" w:rsidRPr="002E2E4C" w:rsidRDefault="00BA11F0"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ciberespacio</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 influencia de Internet</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Las redes sociales: beneficios y peligros</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Los móviles inteligentes en nuestra sociedad</w:t>
            </w:r>
          </w:p>
        </w:tc>
        <w:tc>
          <w:tcPr>
            <w:tcW w:w="3543" w:type="dxa"/>
          </w:tcPr>
          <w:p w:rsidR="00BA11F0" w:rsidRPr="002E2E4C" w:rsidRDefault="00BA11F0" w:rsidP="00BA11F0">
            <w:pPr>
              <w:pStyle w:val="BulletList1"/>
              <w:ind w:left="315"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Present tense/present continuous tense</w:t>
            </w:r>
          </w:p>
          <w:p w:rsidR="00BA11F0" w:rsidRPr="002E2E4C" w:rsidRDefault="00BA11F0" w:rsidP="00BA11F0">
            <w:pPr>
              <w:pStyle w:val="BulletList1"/>
              <w:ind w:left="315"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Uses of </w:t>
            </w:r>
            <w:r w:rsidRPr="002E2E4C">
              <w:rPr>
                <w:rStyle w:val="Italic"/>
                <w:lang w:val="en-GB"/>
              </w:rPr>
              <w:t>ser</w:t>
            </w:r>
            <w:r w:rsidRPr="002E2E4C">
              <w:rPr>
                <w:lang w:val="en-GB"/>
              </w:rPr>
              <w:t xml:space="preserve"> and </w:t>
            </w:r>
            <w:r w:rsidRPr="002E2E4C">
              <w:rPr>
                <w:rStyle w:val="Italic"/>
                <w:lang w:val="en-GB"/>
              </w:rPr>
              <w:t>estar</w:t>
            </w:r>
          </w:p>
          <w:p w:rsidR="00BA11F0" w:rsidRPr="002E2E4C" w:rsidRDefault="00BA11F0" w:rsidP="00A439D1">
            <w:pPr>
              <w:pStyle w:val="BulletList1"/>
              <w:ind w:left="315"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Adjectives </w:t>
            </w:r>
            <w:r w:rsidR="00A439D1" w:rsidRPr="002E2E4C">
              <w:rPr>
                <w:lang w:val="en-GB"/>
              </w:rPr>
              <w:t></w:t>
            </w:r>
            <w:r w:rsidRPr="002E2E4C">
              <w:rPr>
                <w:lang w:val="en-GB"/>
              </w:rPr>
              <w:t xml:space="preserve"> comparative and superlative</w:t>
            </w:r>
          </w:p>
        </w:tc>
      </w:tr>
      <w:tr w:rsidR="00FD38B0"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rsidR="00BA11F0" w:rsidRPr="002E2E4C" w:rsidRDefault="00BA11F0" w:rsidP="00BA11F0">
            <w:pPr>
              <w:rPr>
                <w:lang w:val="en-GB"/>
              </w:rPr>
            </w:pPr>
            <w:r w:rsidRPr="002E2E4C">
              <w:rPr>
                <w:lang w:val="en-GB"/>
              </w:rPr>
              <w:t>Phase 2:</w:t>
            </w:r>
          </w:p>
          <w:p w:rsidR="00BA11F0" w:rsidRPr="002E2E4C" w:rsidRDefault="00BA11F0" w:rsidP="00BA11F0">
            <w:pPr>
              <w:rPr>
                <w:lang w:val="en-GB"/>
              </w:rPr>
            </w:pPr>
            <w:r w:rsidRPr="002E2E4C">
              <w:rPr>
                <w:lang w:val="en-GB"/>
              </w:rPr>
              <w:t>weeks 10</w:t>
            </w:r>
            <w:r w:rsidR="00A439D1" w:rsidRPr="002E2E4C">
              <w:rPr>
                <w:lang w:val="en-GB"/>
              </w:rPr>
              <w:t></w:t>
            </w:r>
            <w:r w:rsidRPr="002E2E4C">
              <w:rPr>
                <w:lang w:val="en-GB"/>
              </w:rPr>
              <w:t>11</w:t>
            </w:r>
          </w:p>
        </w:tc>
        <w:tc>
          <w:tcPr>
            <w:tcW w:w="3686" w:type="dxa"/>
          </w:tcPr>
          <w:p w:rsidR="00BA11F0" w:rsidRPr="002E2E4C" w:rsidRDefault="00BA11F0"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Los valores tradicionales y modernos</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Los cambios en la familia</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Actitudes hacia el matrimonio/el divorcio</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influencia de la iglesia católica</w:t>
            </w:r>
          </w:p>
        </w:tc>
        <w:tc>
          <w:tcPr>
            <w:tcW w:w="3543" w:type="dxa"/>
          </w:tcPr>
          <w:p w:rsidR="00BA11F0" w:rsidRPr="002E2E4C" w:rsidRDefault="00BA11F0" w:rsidP="00D573C3">
            <w:pPr>
              <w:pStyle w:val="BulletList1"/>
              <w:ind w:left="343" w:hanging="34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Imperfect/imperfect continuous tense</w:t>
            </w:r>
          </w:p>
          <w:p w:rsidR="00BA11F0" w:rsidRPr="002E2E4C" w:rsidRDefault="00BA11F0" w:rsidP="00D573C3">
            <w:pPr>
              <w:pStyle w:val="BulletList1"/>
              <w:ind w:left="343" w:hanging="34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Preterite tense</w:t>
            </w:r>
          </w:p>
        </w:tc>
      </w:tr>
      <w:tr w:rsidR="00FD38B0" w:rsidRPr="002E2E4C" w:rsidTr="00FD38B0">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BA11F0">
            <w:pPr>
              <w:rPr>
                <w:lang w:val="en-GB"/>
              </w:rPr>
            </w:pPr>
            <w:r w:rsidRPr="002E2E4C">
              <w:rPr>
                <w:lang w:val="en-GB"/>
              </w:rPr>
              <w:t>Phase 2:</w:t>
            </w:r>
          </w:p>
          <w:p w:rsidR="00BA11F0" w:rsidRPr="002E2E4C" w:rsidRDefault="00BA11F0" w:rsidP="00BA11F0">
            <w:pPr>
              <w:rPr>
                <w:lang w:val="en-GB"/>
              </w:rPr>
            </w:pPr>
            <w:r w:rsidRPr="002E2E4C">
              <w:rPr>
                <w:lang w:val="en-GB"/>
              </w:rPr>
              <w:t>weeks 12</w:t>
            </w:r>
            <w:r w:rsidR="00A439D1" w:rsidRPr="002E2E4C">
              <w:rPr>
                <w:lang w:val="en-GB"/>
              </w:rPr>
              <w:t></w:t>
            </w:r>
            <w:r w:rsidRPr="002E2E4C">
              <w:rPr>
                <w:lang w:val="en-GB"/>
              </w:rPr>
              <w:t>15</w:t>
            </w:r>
          </w:p>
        </w:tc>
        <w:tc>
          <w:tcPr>
            <w:tcW w:w="3686" w:type="dxa"/>
          </w:tcPr>
          <w:p w:rsidR="00BA11F0" w:rsidRPr="002E2E4C" w:rsidRDefault="00BA11F0" w:rsidP="00D573C3">
            <w:pPr>
              <w:ind w:left="315"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Study of film or text</w:t>
            </w:r>
            <w:r w:rsidR="00987667" w:rsidRPr="002E2E4C">
              <w:rPr>
                <w:lang w:val="en-GB"/>
              </w:rPr>
              <w:t>.</w:t>
            </w:r>
          </w:p>
        </w:tc>
        <w:tc>
          <w:tcPr>
            <w:tcW w:w="3543" w:type="dxa"/>
          </w:tcPr>
          <w:p w:rsidR="00BA11F0" w:rsidRPr="002E2E4C" w:rsidRDefault="00D10EA8" w:rsidP="00D573C3">
            <w:pPr>
              <w:pStyle w:val="BulletList1"/>
              <w:ind w:left="343"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Future and conditional t</w:t>
            </w:r>
            <w:r w:rsidR="00BA11F0" w:rsidRPr="002E2E4C">
              <w:rPr>
                <w:lang w:val="en-GB"/>
              </w:rPr>
              <w:t>ense</w:t>
            </w:r>
          </w:p>
          <w:p w:rsidR="00740137" w:rsidRPr="002E2E4C" w:rsidRDefault="00BA11F0" w:rsidP="00D573C3">
            <w:pPr>
              <w:pStyle w:val="BulletList1"/>
              <w:ind w:left="343"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Demonstrative (</w:t>
            </w:r>
            <w:r w:rsidRPr="002E2E4C">
              <w:rPr>
                <w:i/>
                <w:lang w:val="en-GB"/>
              </w:rPr>
              <w:t>e</w:t>
            </w:r>
            <w:r w:rsidR="00A771AF" w:rsidRPr="002E2E4C">
              <w:rPr>
                <w:rStyle w:val="Italic"/>
                <w:i w:val="0"/>
                <w:lang w:val="en-GB"/>
              </w:rPr>
              <w:t>g</w:t>
            </w:r>
            <w:r w:rsidRPr="002E2E4C">
              <w:rPr>
                <w:rStyle w:val="Italic"/>
                <w:lang w:val="en-GB"/>
              </w:rPr>
              <w:t xml:space="preserve"> este, ese, aquel</w:t>
            </w:r>
            <w:r w:rsidR="00882851" w:rsidRPr="002E2E4C">
              <w:rPr>
                <w:lang w:val="en-GB"/>
              </w:rPr>
              <w:t>)</w:t>
            </w:r>
            <w:r w:rsidR="00D10EA8" w:rsidRPr="002E2E4C">
              <w:rPr>
                <w:lang w:val="en-GB"/>
              </w:rPr>
              <w:t xml:space="preserve"> </w:t>
            </w:r>
            <w:r w:rsidR="00740137" w:rsidRPr="002E2E4C">
              <w:rPr>
                <w:lang w:val="en-GB"/>
              </w:rPr>
              <w:t>adjectives</w:t>
            </w:r>
            <w:r w:rsidR="00D10EA8" w:rsidRPr="002E2E4C">
              <w:rPr>
                <w:lang w:val="en-GB"/>
              </w:rPr>
              <w:t xml:space="preserve"> </w:t>
            </w:r>
          </w:p>
          <w:p w:rsidR="00BA11F0" w:rsidRPr="002E2E4C" w:rsidRDefault="00740137" w:rsidP="00D573C3">
            <w:pPr>
              <w:pStyle w:val="BulletList1"/>
              <w:ind w:left="343"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w:t>
            </w:r>
            <w:r w:rsidR="00BA11F0" w:rsidRPr="002E2E4C">
              <w:rPr>
                <w:lang w:val="en-GB"/>
              </w:rPr>
              <w:t xml:space="preserve">ossessive adjectives (eg </w:t>
            </w:r>
            <w:r w:rsidR="00BA11F0" w:rsidRPr="002E2E4C">
              <w:rPr>
                <w:rStyle w:val="Italic"/>
                <w:lang w:val="en-GB"/>
              </w:rPr>
              <w:t>mi/mío</w:t>
            </w:r>
            <w:r w:rsidR="00BA11F0" w:rsidRPr="002E2E4C">
              <w:rPr>
                <w:lang w:val="en-GB"/>
              </w:rPr>
              <w:t>)</w:t>
            </w:r>
          </w:p>
        </w:tc>
      </w:tr>
      <w:tr w:rsidR="00FD38B0"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rsidR="00BA11F0" w:rsidRPr="002E2E4C" w:rsidRDefault="00BA11F0" w:rsidP="00BA11F0">
            <w:pPr>
              <w:rPr>
                <w:lang w:val="en-GB"/>
              </w:rPr>
            </w:pPr>
            <w:r w:rsidRPr="002E2E4C">
              <w:rPr>
                <w:lang w:val="en-GB"/>
              </w:rPr>
              <w:t>Phase 2:</w:t>
            </w:r>
          </w:p>
          <w:p w:rsidR="00BA11F0" w:rsidRPr="002E2E4C" w:rsidRDefault="00BA11F0" w:rsidP="00BA11F0">
            <w:pPr>
              <w:rPr>
                <w:lang w:val="en-GB"/>
              </w:rPr>
            </w:pPr>
            <w:r w:rsidRPr="002E2E4C">
              <w:rPr>
                <w:lang w:val="en-GB"/>
              </w:rPr>
              <w:t>weeks 16</w:t>
            </w:r>
            <w:r w:rsidR="00A439D1" w:rsidRPr="002E2E4C">
              <w:rPr>
                <w:lang w:val="en-GB"/>
              </w:rPr>
              <w:t></w:t>
            </w:r>
            <w:r w:rsidRPr="002E2E4C">
              <w:rPr>
                <w:lang w:val="en-GB"/>
              </w:rPr>
              <w:t>17</w:t>
            </w:r>
          </w:p>
        </w:tc>
        <w:tc>
          <w:tcPr>
            <w:tcW w:w="3686" w:type="dxa"/>
          </w:tcPr>
          <w:p w:rsidR="00BA11F0" w:rsidRPr="002E2E4C" w:rsidRDefault="00BA11F0" w:rsidP="001E6C3D">
            <w:pPr>
              <w:pStyle w:val="BulletList1"/>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 xml:space="preserve">La igualdad de </w:t>
            </w:r>
            <w:r w:rsidR="00043AA3" w:rsidRPr="002E2E4C">
              <w:rPr>
                <w:lang w:val="es-ES_tradnl"/>
              </w:rPr>
              <w:t>los sexos</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mujer en el mercado laboral</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 xml:space="preserve">El machismo y el </w:t>
            </w:r>
            <w:r w:rsidRPr="002E2E4C">
              <w:rPr>
                <w:lang w:val="es-ES_tradnl"/>
              </w:rPr>
              <w:lastRenderedPageBreak/>
              <w:t>feminismo</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n-GB"/>
              </w:rPr>
            </w:pPr>
            <w:r w:rsidRPr="002E2E4C">
              <w:rPr>
                <w:lang w:val="es-ES_tradnl"/>
              </w:rPr>
              <w:t xml:space="preserve">Los derechos de los </w:t>
            </w:r>
            <w:proofErr w:type="spellStart"/>
            <w:r w:rsidRPr="002E2E4C">
              <w:rPr>
                <w:lang w:val="es-ES_tradnl"/>
              </w:rPr>
              <w:t>gays</w:t>
            </w:r>
            <w:proofErr w:type="spellEnd"/>
            <w:r w:rsidRPr="002E2E4C">
              <w:rPr>
                <w:lang w:val="es-ES_tradnl"/>
              </w:rPr>
              <w:t xml:space="preserve"> y </w:t>
            </w:r>
            <w:r w:rsidR="00B63844">
              <w:rPr>
                <w:lang w:val="es-ES_tradnl"/>
              </w:rPr>
              <w:t xml:space="preserve"> las personas </w:t>
            </w:r>
            <w:proofErr w:type="spellStart"/>
            <w:r w:rsidR="00B63844">
              <w:rPr>
                <w:lang w:val="es-ES_tradnl"/>
              </w:rPr>
              <w:t>transgénero</w:t>
            </w:r>
            <w:proofErr w:type="spellEnd"/>
            <w:r w:rsidR="00B63844">
              <w:rPr>
                <w:lang w:val="es-ES_tradnl"/>
              </w:rPr>
              <w:t xml:space="preserve"> </w:t>
            </w:r>
          </w:p>
          <w:p w:rsidR="00D10EA8" w:rsidRPr="002E2E4C" w:rsidRDefault="00D10EA8" w:rsidP="00794355">
            <w:pPr>
              <w:pStyle w:val="BulletList1"/>
              <w:ind w:left="317" w:hanging="285"/>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One lesson a week is dedicated to study of film or text</w:t>
            </w:r>
          </w:p>
        </w:tc>
        <w:tc>
          <w:tcPr>
            <w:tcW w:w="3543" w:type="dxa"/>
          </w:tcPr>
          <w:p w:rsidR="00BA11F0" w:rsidRPr="002E2E4C" w:rsidRDefault="00BA11F0" w:rsidP="00D10EA8">
            <w:pPr>
              <w:pStyle w:val="BulletList1"/>
              <w:ind w:left="201" w:hanging="201"/>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lastRenderedPageBreak/>
              <w:t>Perfect, pluperfect, future perfect and conditional perfect</w:t>
            </w:r>
          </w:p>
          <w:p w:rsidR="00BA11F0" w:rsidRPr="002E2E4C" w:rsidRDefault="00BA11F0" w:rsidP="00882851">
            <w:pPr>
              <w:pStyle w:val="BulletList1"/>
              <w:ind w:left="201" w:hanging="201"/>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Indefinite adjectives (eg a</w:t>
            </w:r>
            <w:r w:rsidRPr="002E2E4C">
              <w:rPr>
                <w:rStyle w:val="Italic"/>
                <w:lang w:val="en-GB"/>
              </w:rPr>
              <w:t xml:space="preserve">lguno, ninguno, cualquiera, </w:t>
            </w:r>
            <w:r w:rsidR="00D10EA8" w:rsidRPr="002E2E4C">
              <w:rPr>
                <w:lang w:val="en-GB"/>
              </w:rPr>
              <w:t>etc</w:t>
            </w:r>
            <w:r w:rsidRPr="002E2E4C">
              <w:rPr>
                <w:lang w:val="en-GB"/>
              </w:rPr>
              <w:t>)</w:t>
            </w:r>
          </w:p>
        </w:tc>
      </w:tr>
      <w:tr w:rsidR="00FD38B0" w:rsidRPr="002E2E4C" w:rsidTr="00FD38B0">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BA11F0">
            <w:pPr>
              <w:rPr>
                <w:lang w:val="en-GB"/>
              </w:rPr>
            </w:pPr>
            <w:r w:rsidRPr="002E2E4C">
              <w:rPr>
                <w:lang w:val="en-GB"/>
              </w:rPr>
              <w:lastRenderedPageBreak/>
              <w:t>Phase 2:</w:t>
            </w:r>
          </w:p>
          <w:p w:rsidR="00BA11F0" w:rsidRPr="002E2E4C" w:rsidRDefault="00BA11F0" w:rsidP="00BA11F0">
            <w:pPr>
              <w:rPr>
                <w:lang w:val="en-GB"/>
              </w:rPr>
            </w:pPr>
            <w:r w:rsidRPr="002E2E4C">
              <w:rPr>
                <w:lang w:val="en-GB"/>
              </w:rPr>
              <w:t>weeks 18</w:t>
            </w:r>
            <w:r w:rsidR="00A439D1" w:rsidRPr="002E2E4C">
              <w:rPr>
                <w:lang w:val="en-GB"/>
              </w:rPr>
              <w:t></w:t>
            </w:r>
            <w:r w:rsidRPr="002E2E4C">
              <w:rPr>
                <w:lang w:val="en-GB"/>
              </w:rPr>
              <w:t>19</w:t>
            </w:r>
          </w:p>
        </w:tc>
        <w:tc>
          <w:tcPr>
            <w:tcW w:w="3686" w:type="dxa"/>
          </w:tcPr>
          <w:p w:rsidR="00BA11F0" w:rsidRPr="002E2E4C" w:rsidRDefault="00BA11F0"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 influencia de los ídolos</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Cantantes y músicos</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Estrellas de televisión y cine</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Modelos</w:t>
            </w:r>
          </w:p>
          <w:p w:rsidR="00D10EA8" w:rsidRPr="002E2E4C" w:rsidRDefault="00D10EA8"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One lesson a week is dedicated to study of film or text</w:t>
            </w:r>
          </w:p>
        </w:tc>
        <w:tc>
          <w:tcPr>
            <w:tcW w:w="3543" w:type="dxa"/>
          </w:tcPr>
          <w:p w:rsidR="00BA11F0" w:rsidRPr="002E2E4C" w:rsidRDefault="00BA11F0" w:rsidP="00D10EA8">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Use of the passive voice</w:t>
            </w:r>
          </w:p>
          <w:p w:rsidR="00BA11F0" w:rsidRPr="002E2E4C" w:rsidRDefault="00BA11F0" w:rsidP="00D10EA8">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Use of direct and indirect object pronouns</w:t>
            </w:r>
          </w:p>
        </w:tc>
      </w:tr>
      <w:tr w:rsidR="00FD38B0"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tcPr>
          <w:p w:rsidR="00BA11F0" w:rsidRPr="002E2E4C" w:rsidRDefault="00BA11F0" w:rsidP="00BA11F0">
            <w:pPr>
              <w:rPr>
                <w:lang w:val="en-GB"/>
              </w:rPr>
            </w:pPr>
            <w:r w:rsidRPr="002E2E4C">
              <w:rPr>
                <w:lang w:val="en-GB"/>
              </w:rPr>
              <w:t>Phase 2:</w:t>
            </w:r>
          </w:p>
          <w:p w:rsidR="00BA11F0" w:rsidRPr="002E2E4C" w:rsidRDefault="00BA11F0" w:rsidP="00882851">
            <w:pPr>
              <w:rPr>
                <w:lang w:val="en-GB"/>
              </w:rPr>
            </w:pPr>
            <w:r w:rsidRPr="002E2E4C">
              <w:rPr>
                <w:lang w:val="en-GB"/>
              </w:rPr>
              <w:t>weeks 20</w:t>
            </w:r>
            <w:r w:rsidR="00A439D1" w:rsidRPr="002E2E4C">
              <w:rPr>
                <w:lang w:val="en-GB"/>
              </w:rPr>
              <w:t></w:t>
            </w:r>
            <w:r w:rsidRPr="002E2E4C">
              <w:rPr>
                <w:lang w:val="en-GB"/>
              </w:rPr>
              <w:t>21</w:t>
            </w:r>
          </w:p>
        </w:tc>
        <w:tc>
          <w:tcPr>
            <w:tcW w:w="3686" w:type="dxa"/>
          </w:tcPr>
          <w:p w:rsidR="00BA11F0" w:rsidRPr="002E2E4C" w:rsidRDefault="00BA11F0"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identidad regional en España</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Tradiciones y costumbres</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gastronomía</w:t>
            </w:r>
          </w:p>
          <w:p w:rsidR="00BA11F0" w:rsidRPr="002E2E4C" w:rsidRDefault="00BA11F0"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Las lenguas</w:t>
            </w:r>
          </w:p>
          <w:p w:rsidR="00D10EA8" w:rsidRPr="002E2E4C" w:rsidRDefault="00D10EA8"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One lesson a week is dedicated to study of film or text</w:t>
            </w:r>
          </w:p>
        </w:tc>
        <w:tc>
          <w:tcPr>
            <w:tcW w:w="3543" w:type="dxa"/>
          </w:tcPr>
          <w:p w:rsidR="00BA11F0" w:rsidRPr="002E2E4C" w:rsidRDefault="00BA11F0" w:rsidP="00D10EA8">
            <w:pPr>
              <w:pStyle w:val="BulletList1"/>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Use of the subjunctive </w:t>
            </w:r>
          </w:p>
          <w:p w:rsidR="00BA11F0" w:rsidRPr="002E2E4C" w:rsidRDefault="00BA11F0" w:rsidP="00D10EA8">
            <w:pPr>
              <w:pStyle w:val="BulletList1"/>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Numerals</w:t>
            </w:r>
          </w:p>
        </w:tc>
      </w:tr>
      <w:tr w:rsidR="00FD38B0" w:rsidRPr="002E2E4C" w:rsidTr="00FD38B0">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1054E1">
            <w:pPr>
              <w:rPr>
                <w:lang w:val="en-GB"/>
              </w:rPr>
            </w:pPr>
            <w:r w:rsidRPr="002E2E4C">
              <w:rPr>
                <w:lang w:val="en-GB"/>
              </w:rPr>
              <w:t xml:space="preserve">Phase 2: </w:t>
            </w:r>
          </w:p>
          <w:p w:rsidR="00BA11F0" w:rsidRPr="002E2E4C" w:rsidRDefault="00BA11F0" w:rsidP="00882851">
            <w:pPr>
              <w:rPr>
                <w:lang w:val="en-GB"/>
              </w:rPr>
            </w:pPr>
            <w:r w:rsidRPr="002E2E4C">
              <w:rPr>
                <w:lang w:val="en-GB"/>
              </w:rPr>
              <w:t>weeks 22</w:t>
            </w:r>
            <w:r w:rsidR="00A439D1" w:rsidRPr="002E2E4C">
              <w:rPr>
                <w:lang w:val="en-GB"/>
              </w:rPr>
              <w:t></w:t>
            </w:r>
            <w:r w:rsidRPr="002E2E4C">
              <w:rPr>
                <w:lang w:val="en-GB"/>
              </w:rPr>
              <w:t>24</w:t>
            </w:r>
          </w:p>
        </w:tc>
        <w:tc>
          <w:tcPr>
            <w:tcW w:w="3686" w:type="dxa"/>
          </w:tcPr>
          <w:p w:rsidR="00BA11F0" w:rsidRPr="002E2E4C" w:rsidRDefault="00BA11F0"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patrimonio cultural</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Sitios turísticos y civilizaciones prehispánicas:</w:t>
            </w:r>
            <w:r w:rsidR="00523C7E" w:rsidRPr="002E2E4C">
              <w:rPr>
                <w:lang w:val="es-ES_tradnl"/>
              </w:rPr>
              <w:t xml:space="preserve"> Machu Picchu, la Alhambra, etc</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Arte y arquitectura</w:t>
            </w:r>
          </w:p>
          <w:p w:rsidR="00BA11F0" w:rsidRPr="002E2E4C" w:rsidRDefault="00BA11F0"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patrimonio musical y su diversidad</w:t>
            </w:r>
          </w:p>
          <w:p w:rsidR="00D10EA8" w:rsidRDefault="00D10EA8"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One lesson a week is dedicated to study of film or text</w:t>
            </w:r>
          </w:p>
          <w:p w:rsidR="0018332F" w:rsidRPr="002E2E4C" w:rsidRDefault="0018332F"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n-GB"/>
              </w:rPr>
            </w:pPr>
            <w:bookmarkStart w:id="0" w:name="_GoBack"/>
            <w:bookmarkEnd w:id="0"/>
          </w:p>
        </w:tc>
        <w:tc>
          <w:tcPr>
            <w:tcW w:w="3543" w:type="dxa"/>
          </w:tcPr>
          <w:p w:rsidR="00BA11F0" w:rsidRPr="002E2E4C" w:rsidRDefault="00BA11F0" w:rsidP="00D10EA8">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Use of the subjunctive (cont</w:t>
            </w:r>
            <w:r w:rsidR="00A771AF" w:rsidRPr="002E2E4C">
              <w:rPr>
                <w:lang w:val="en-GB"/>
              </w:rPr>
              <w:t>inued</w:t>
            </w:r>
            <w:r w:rsidRPr="002E2E4C">
              <w:rPr>
                <w:lang w:val="en-GB"/>
              </w:rPr>
              <w:t>)</w:t>
            </w:r>
          </w:p>
          <w:p w:rsidR="00BA11F0" w:rsidRPr="002E2E4C" w:rsidRDefault="00BA11F0" w:rsidP="00882851">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The imperative</w:t>
            </w:r>
          </w:p>
        </w:tc>
      </w:tr>
      <w:tr w:rsidR="00BA11F0"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A11F0" w:rsidRPr="002E2E4C" w:rsidRDefault="00BA11F0" w:rsidP="00BA11F0">
            <w:pPr>
              <w:rPr>
                <w:lang w:val="en-GB"/>
              </w:rPr>
            </w:pPr>
            <w:r w:rsidRPr="002E2E4C">
              <w:rPr>
                <w:lang w:val="en-GB"/>
              </w:rPr>
              <w:lastRenderedPageBreak/>
              <w:t>Phase 3a (6 weeks in total):</w:t>
            </w:r>
          </w:p>
          <w:p w:rsidR="00BA11F0" w:rsidRPr="002E2E4C" w:rsidRDefault="00BA11F0" w:rsidP="00BA11F0">
            <w:pPr>
              <w:rPr>
                <w:lang w:val="en-GB"/>
              </w:rPr>
            </w:pPr>
            <w:r w:rsidRPr="002E2E4C">
              <w:rPr>
                <w:lang w:val="en-GB"/>
              </w:rPr>
              <w:t>weeks 25</w:t>
            </w:r>
            <w:r w:rsidR="00A439D1" w:rsidRPr="002E2E4C">
              <w:rPr>
                <w:lang w:val="en-GB"/>
              </w:rPr>
              <w:t></w:t>
            </w:r>
            <w:r w:rsidRPr="002E2E4C">
              <w:rPr>
                <w:lang w:val="en-GB"/>
              </w:rPr>
              <w:t>30</w:t>
            </w:r>
          </w:p>
        </w:tc>
        <w:tc>
          <w:tcPr>
            <w:tcW w:w="7229" w:type="dxa"/>
            <w:gridSpan w:val="2"/>
          </w:tcPr>
          <w:p w:rsidR="00BA11F0" w:rsidRPr="002E2E4C" w:rsidRDefault="00BA11F0"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Intensive practice of skills for exam and assessment</w:t>
            </w:r>
            <w:r w:rsidR="00D10EA8" w:rsidRPr="002E2E4C">
              <w:rPr>
                <w:lang w:val="en-GB"/>
              </w:rPr>
              <w:t xml:space="preserve">: </w:t>
            </w:r>
            <w:r w:rsidRPr="002E2E4C">
              <w:rPr>
                <w:lang w:val="en-GB"/>
              </w:rPr>
              <w:t xml:space="preserve">speaking. </w:t>
            </w:r>
          </w:p>
          <w:p w:rsidR="00BA11F0" w:rsidRPr="002E2E4C" w:rsidRDefault="00BA11F0"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Intensive practice of essay-writing skills</w:t>
            </w:r>
            <w:r w:rsidR="00D10EA8" w:rsidRPr="002E2E4C">
              <w:rPr>
                <w:lang w:val="en-GB"/>
              </w:rPr>
              <w:t>.</w:t>
            </w:r>
          </w:p>
        </w:tc>
      </w:tr>
    </w:tbl>
    <w:p w:rsidR="00D10EA8" w:rsidRPr="002E2E4C" w:rsidRDefault="00D10EA8" w:rsidP="00D10EA8">
      <w:pPr>
        <w:pStyle w:val="AQASectionTitle3"/>
        <w:ind w:left="0"/>
        <w:rPr>
          <w:lang w:val="en-GB"/>
        </w:rPr>
      </w:pPr>
      <w:r w:rsidRPr="002E2E4C">
        <w:rPr>
          <w:lang w:val="en-GB"/>
        </w:rPr>
        <w:t>Year 12 – A-level only</w:t>
      </w:r>
    </w:p>
    <w:tbl>
      <w:tblPr>
        <w:tblStyle w:val="LightList-Accent1"/>
        <w:tblW w:w="8956" w:type="dxa"/>
        <w:tblInd w:w="250" w:type="dxa"/>
        <w:tblLook w:val="04A0" w:firstRow="1" w:lastRow="0" w:firstColumn="1" w:lastColumn="0" w:noHBand="0" w:noVBand="1"/>
      </w:tblPr>
      <w:tblGrid>
        <w:gridCol w:w="1727"/>
        <w:gridCol w:w="3660"/>
        <w:gridCol w:w="3569"/>
      </w:tblGrid>
      <w:tr w:rsidR="00740137" w:rsidRPr="002E2E4C" w:rsidTr="00FD38B0">
        <w:trPr>
          <w:cnfStyle w:val="100000000000" w:firstRow="1" w:lastRow="0" w:firstColumn="0" w:lastColumn="0" w:oddVBand="0" w:evenVBand="0" w:oddHBand="0" w:evenHBand="0" w:firstRowFirstColumn="0" w:firstRowLastColumn="0" w:lastRowFirstColumn="0" w:lastRowLastColumn="0"/>
          <w:trHeight w:val="653"/>
          <w:tblHeader/>
        </w:trPr>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1054E1">
            <w:pPr>
              <w:rPr>
                <w:rStyle w:val="Bold"/>
                <w:lang w:val="en-GB"/>
              </w:rPr>
            </w:pPr>
            <w:r w:rsidRPr="002E2E4C">
              <w:rPr>
                <w:rStyle w:val="Bold"/>
                <w:lang w:val="en-GB"/>
              </w:rPr>
              <w:t>Phase</w:t>
            </w:r>
          </w:p>
        </w:tc>
        <w:tc>
          <w:tcPr>
            <w:tcW w:w="3660" w:type="dxa"/>
          </w:tcPr>
          <w:p w:rsidR="00740137" w:rsidRPr="002E2E4C" w:rsidRDefault="00740137" w:rsidP="001054E1">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Theme</w:t>
            </w:r>
          </w:p>
        </w:tc>
        <w:tc>
          <w:tcPr>
            <w:tcW w:w="3569" w:type="dxa"/>
          </w:tcPr>
          <w:p w:rsidR="00740137" w:rsidRPr="002E2E4C" w:rsidRDefault="00740137" w:rsidP="00740137">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Grammar</w:t>
            </w:r>
          </w:p>
        </w:tc>
      </w:tr>
      <w:tr w:rsidR="00740137"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1054E1">
            <w:pPr>
              <w:rPr>
                <w:lang w:val="en-GB"/>
              </w:rPr>
            </w:pPr>
            <w:r w:rsidRPr="002E2E4C">
              <w:rPr>
                <w:lang w:val="en-GB"/>
              </w:rPr>
              <w:t>Phase 1 (6 weeks in total):</w:t>
            </w:r>
          </w:p>
          <w:p w:rsidR="00740137" w:rsidRPr="002E2E4C" w:rsidRDefault="00740137" w:rsidP="001054E1">
            <w:pPr>
              <w:rPr>
                <w:lang w:val="en-GB"/>
              </w:rPr>
            </w:pPr>
            <w:r w:rsidRPr="002E2E4C">
              <w:rPr>
                <w:lang w:val="en-GB"/>
              </w:rPr>
              <w:t>weeks 1</w:t>
            </w:r>
            <w:r w:rsidR="00A439D1" w:rsidRPr="002E2E4C">
              <w:rPr>
                <w:lang w:val="en-GB"/>
              </w:rPr>
              <w:t></w:t>
            </w:r>
            <w:r w:rsidRPr="002E2E4C">
              <w:rPr>
                <w:lang w:val="en-GB"/>
              </w:rPr>
              <w:t>6</w:t>
            </w:r>
          </w:p>
        </w:tc>
        <w:tc>
          <w:tcPr>
            <w:tcW w:w="3660" w:type="dxa"/>
          </w:tcPr>
          <w:p w:rsidR="00740137" w:rsidRPr="002E2E4C" w:rsidRDefault="00740137" w:rsidP="002E2E4C">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Grammar revision and new grammar </w:t>
            </w:r>
            <w:r w:rsidR="002E2E4C">
              <w:rPr>
                <w:lang w:val="en-GB"/>
              </w:rPr>
              <w:t></w:t>
            </w:r>
            <w:r w:rsidRPr="002E2E4C">
              <w:rPr>
                <w:lang w:val="en-GB"/>
              </w:rPr>
              <w:t xml:space="preserve"> grammar s</w:t>
            </w:r>
            <w:r w:rsidR="00FD38B0" w:rsidRPr="002E2E4C">
              <w:rPr>
                <w:lang w:val="en-GB"/>
              </w:rPr>
              <w:t>ession</w:t>
            </w:r>
            <w:r w:rsidRPr="002E2E4C">
              <w:rPr>
                <w:lang w:val="en-GB"/>
              </w:rPr>
              <w:t>s are linked to the sub-themes within the themes of social trends and artistic culture</w:t>
            </w:r>
          </w:p>
        </w:tc>
        <w:tc>
          <w:tcPr>
            <w:tcW w:w="3569" w:type="dxa"/>
          </w:tcPr>
          <w:p w:rsidR="00740137" w:rsidRPr="002E2E4C" w:rsidRDefault="00740137" w:rsidP="001054E1">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Revision of the grammatical material needed for learners to begin to perform more independently and autonomously in speaking and writing: nouns, articles, adjectives, use of tenses (regular and most common irregular forms), pronouns, adverbs, prepositions, personal ‘</w:t>
            </w:r>
            <w:r w:rsidRPr="002E2E4C">
              <w:rPr>
                <w:rStyle w:val="Italic"/>
                <w:lang w:val="en-GB"/>
              </w:rPr>
              <w:t>a</w:t>
            </w:r>
            <w:r w:rsidR="00FD38B0" w:rsidRPr="002E2E4C">
              <w:rPr>
                <w:lang w:val="en-GB"/>
              </w:rPr>
              <w:t>’</w:t>
            </w:r>
          </w:p>
        </w:tc>
      </w:tr>
      <w:tr w:rsidR="00740137" w:rsidRPr="002E2E4C" w:rsidTr="00FD38B0">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1054E1">
            <w:pPr>
              <w:rPr>
                <w:lang w:val="en-GB"/>
              </w:rPr>
            </w:pPr>
            <w:r w:rsidRPr="002E2E4C">
              <w:rPr>
                <w:lang w:val="en-GB"/>
              </w:rPr>
              <w:t>Phase 2 (18 weeks in total):</w:t>
            </w:r>
          </w:p>
          <w:p w:rsidR="00740137" w:rsidRPr="002E2E4C" w:rsidRDefault="00740137" w:rsidP="001054E1">
            <w:pPr>
              <w:rPr>
                <w:lang w:val="en-GB"/>
              </w:rPr>
            </w:pPr>
            <w:r w:rsidRPr="002E2E4C">
              <w:rPr>
                <w:lang w:val="en-GB"/>
              </w:rPr>
              <w:t>weeks 7</w:t>
            </w:r>
            <w:r w:rsidR="00A439D1" w:rsidRPr="002E2E4C">
              <w:rPr>
                <w:lang w:val="en-GB"/>
              </w:rPr>
              <w:t></w:t>
            </w:r>
            <w:r w:rsidRPr="002E2E4C">
              <w:rPr>
                <w:lang w:val="en-GB"/>
              </w:rPr>
              <w:t>9</w:t>
            </w:r>
          </w:p>
        </w:tc>
        <w:tc>
          <w:tcPr>
            <w:tcW w:w="3660" w:type="dxa"/>
          </w:tcPr>
          <w:p w:rsidR="00740137" w:rsidRPr="002E2E4C" w:rsidRDefault="00740137" w:rsidP="00D573C3">
            <w:pPr>
              <w:pStyle w:val="BulletList1"/>
              <w:ind w:left="317"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ciberespacio</w:t>
            </w:r>
          </w:p>
          <w:p w:rsidR="00740137" w:rsidRPr="002E2E4C" w:rsidRDefault="00740137"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 influencia de Internet</w:t>
            </w:r>
          </w:p>
          <w:p w:rsidR="00740137" w:rsidRPr="002E2E4C" w:rsidRDefault="00740137"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Las redes sociales: beneficios y peligros</w:t>
            </w:r>
          </w:p>
          <w:p w:rsidR="00740137" w:rsidRPr="002E2E4C" w:rsidRDefault="00740137" w:rsidP="00EC050D">
            <w:pPr>
              <w:pStyle w:val="BulletList2"/>
              <w:cnfStyle w:val="000000000000" w:firstRow="0" w:lastRow="0" w:firstColumn="0" w:lastColumn="0" w:oddVBand="0" w:evenVBand="0" w:oddHBand="0" w:evenHBand="0" w:firstRowFirstColumn="0" w:firstRowLastColumn="0" w:lastRowFirstColumn="0" w:lastRowLastColumn="0"/>
              <w:rPr>
                <w:lang w:val="en-GB"/>
              </w:rPr>
            </w:pPr>
            <w:r w:rsidRPr="002E2E4C">
              <w:rPr>
                <w:lang w:val="es-ES_tradnl"/>
              </w:rPr>
              <w:t>Los móviles inteligentes en nuestra sociedad</w:t>
            </w:r>
          </w:p>
        </w:tc>
        <w:tc>
          <w:tcPr>
            <w:tcW w:w="3569" w:type="dxa"/>
          </w:tcPr>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Present tense/present continuous tense</w:t>
            </w:r>
          </w:p>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rStyle w:val="Italic"/>
                <w:lang w:val="en-GB"/>
              </w:rPr>
            </w:pPr>
            <w:r w:rsidRPr="002E2E4C">
              <w:rPr>
                <w:lang w:val="en-GB"/>
              </w:rPr>
              <w:t xml:space="preserve">Uses of </w:t>
            </w:r>
            <w:r w:rsidRPr="002E2E4C">
              <w:rPr>
                <w:rStyle w:val="Italic"/>
                <w:lang w:val="en-GB"/>
              </w:rPr>
              <w:t xml:space="preserve">ser </w:t>
            </w:r>
            <w:r w:rsidRPr="002E2E4C">
              <w:rPr>
                <w:lang w:val="en-GB"/>
              </w:rPr>
              <w:t xml:space="preserve">and </w:t>
            </w:r>
            <w:r w:rsidRPr="002E2E4C">
              <w:rPr>
                <w:rStyle w:val="Italic"/>
                <w:lang w:val="en-GB"/>
              </w:rPr>
              <w:t>estar</w:t>
            </w:r>
          </w:p>
          <w:p w:rsidR="00740137" w:rsidRPr="002E2E4C" w:rsidRDefault="00740137" w:rsidP="00A439D1">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Adjectives </w:t>
            </w:r>
            <w:r w:rsidR="00A439D1" w:rsidRPr="002E2E4C">
              <w:rPr>
                <w:lang w:val="en-GB"/>
              </w:rPr>
              <w:t></w:t>
            </w:r>
            <w:r w:rsidRPr="002E2E4C">
              <w:rPr>
                <w:lang w:val="en-GB"/>
              </w:rPr>
              <w:t xml:space="preserve"> comparative and superlative</w:t>
            </w:r>
          </w:p>
        </w:tc>
      </w:tr>
      <w:tr w:rsidR="00740137"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bottom w:val="single" w:sz="4" w:space="0" w:color="auto"/>
            </w:tcBorders>
          </w:tcPr>
          <w:p w:rsidR="00740137" w:rsidRPr="002E2E4C" w:rsidRDefault="00740137" w:rsidP="001054E1">
            <w:pPr>
              <w:rPr>
                <w:lang w:val="en-GB"/>
              </w:rPr>
            </w:pPr>
            <w:r w:rsidRPr="002E2E4C">
              <w:rPr>
                <w:lang w:val="en-GB"/>
              </w:rPr>
              <w:t xml:space="preserve">Phase 2: </w:t>
            </w:r>
          </w:p>
          <w:p w:rsidR="00740137" w:rsidRPr="002E2E4C" w:rsidRDefault="00740137" w:rsidP="001054E1">
            <w:pPr>
              <w:rPr>
                <w:lang w:val="en-GB"/>
              </w:rPr>
            </w:pPr>
            <w:r w:rsidRPr="002E2E4C">
              <w:rPr>
                <w:lang w:val="en-GB"/>
              </w:rPr>
              <w:t>weeks 10</w:t>
            </w:r>
            <w:r w:rsidR="00A439D1" w:rsidRPr="002E2E4C">
              <w:rPr>
                <w:lang w:val="en-GB"/>
              </w:rPr>
              <w:t></w:t>
            </w:r>
            <w:r w:rsidRPr="002E2E4C">
              <w:rPr>
                <w:lang w:val="en-GB"/>
              </w:rPr>
              <w:t>11</w:t>
            </w:r>
          </w:p>
        </w:tc>
        <w:tc>
          <w:tcPr>
            <w:tcW w:w="3660" w:type="dxa"/>
          </w:tcPr>
          <w:p w:rsidR="00740137" w:rsidRPr="002E2E4C" w:rsidRDefault="00740137" w:rsidP="00D573C3">
            <w:pPr>
              <w:pStyle w:val="BulletList1"/>
              <w:ind w:left="317"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Los valores tradicionales y modernos</w:t>
            </w:r>
          </w:p>
          <w:p w:rsidR="00740137" w:rsidRPr="002E2E4C" w:rsidRDefault="00740137"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Los cambios en la familia</w:t>
            </w:r>
          </w:p>
          <w:p w:rsidR="00740137" w:rsidRPr="002E2E4C" w:rsidRDefault="00740137"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Actitudes hacia el matrimonio/el divorcio</w:t>
            </w:r>
          </w:p>
          <w:p w:rsidR="00740137" w:rsidRPr="002E2E4C" w:rsidRDefault="00740137" w:rsidP="00EC050D">
            <w:pPr>
              <w:pStyle w:val="BulletList2"/>
              <w:cnfStyle w:val="000000100000" w:firstRow="0" w:lastRow="0" w:firstColumn="0" w:lastColumn="0" w:oddVBand="0" w:evenVBand="0" w:oddHBand="1" w:evenHBand="0" w:firstRowFirstColumn="0" w:firstRowLastColumn="0" w:lastRowFirstColumn="0" w:lastRowLastColumn="0"/>
              <w:rPr>
                <w:lang w:val="en-GB"/>
              </w:rPr>
            </w:pPr>
            <w:r w:rsidRPr="002E2E4C">
              <w:rPr>
                <w:lang w:val="es-ES_tradnl"/>
              </w:rPr>
              <w:t>La influencia de la iglesia católica</w:t>
            </w:r>
          </w:p>
        </w:tc>
        <w:tc>
          <w:tcPr>
            <w:tcW w:w="3569" w:type="dxa"/>
          </w:tcPr>
          <w:p w:rsidR="00740137" w:rsidRPr="002E2E4C" w:rsidRDefault="00740137" w:rsidP="00D573C3">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Imperfect/imperfect continuous tense</w:t>
            </w:r>
          </w:p>
          <w:p w:rsidR="00740137" w:rsidRPr="002E2E4C" w:rsidRDefault="00740137" w:rsidP="00D573C3">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Preterite tense</w:t>
            </w:r>
          </w:p>
        </w:tc>
      </w:tr>
      <w:tr w:rsidR="00740137" w:rsidRPr="002E2E4C" w:rsidTr="00FD38B0">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740137">
            <w:pPr>
              <w:rPr>
                <w:lang w:val="en-GB"/>
              </w:rPr>
            </w:pPr>
            <w:r w:rsidRPr="002E2E4C">
              <w:rPr>
                <w:lang w:val="en-GB"/>
              </w:rPr>
              <w:t xml:space="preserve">Phase 2: </w:t>
            </w:r>
          </w:p>
          <w:p w:rsidR="00740137" w:rsidRPr="002E2E4C" w:rsidRDefault="00740137" w:rsidP="001054E1">
            <w:pPr>
              <w:rPr>
                <w:lang w:val="en-GB"/>
              </w:rPr>
            </w:pPr>
            <w:r w:rsidRPr="002E2E4C">
              <w:rPr>
                <w:lang w:val="en-GB"/>
              </w:rPr>
              <w:t>weeks 12-15</w:t>
            </w:r>
          </w:p>
        </w:tc>
        <w:tc>
          <w:tcPr>
            <w:tcW w:w="3660" w:type="dxa"/>
          </w:tcPr>
          <w:p w:rsidR="00740137" w:rsidRPr="002E2E4C" w:rsidRDefault="00740137" w:rsidP="00D573C3">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Study of film or text </w:t>
            </w:r>
          </w:p>
        </w:tc>
        <w:tc>
          <w:tcPr>
            <w:tcW w:w="3569" w:type="dxa"/>
          </w:tcPr>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Future and conditional tense</w:t>
            </w:r>
          </w:p>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Demonstrative (eg </w:t>
            </w:r>
            <w:r w:rsidRPr="002E2E4C">
              <w:rPr>
                <w:rStyle w:val="Italic"/>
                <w:lang w:val="en-GB"/>
              </w:rPr>
              <w:t>este, ese, aquel</w:t>
            </w:r>
            <w:r w:rsidRPr="002E2E4C">
              <w:rPr>
                <w:lang w:val="en-GB"/>
              </w:rPr>
              <w:t>)</w:t>
            </w:r>
          </w:p>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Possessive adjectives (eg </w:t>
            </w:r>
            <w:r w:rsidRPr="002E2E4C">
              <w:rPr>
                <w:rStyle w:val="Italic"/>
                <w:lang w:val="en-GB"/>
              </w:rPr>
              <w:t xml:space="preserve">mi </w:t>
            </w:r>
            <w:r w:rsidRPr="002E2E4C">
              <w:rPr>
                <w:rStyle w:val="Italic"/>
                <w:lang w:val="en-GB"/>
              </w:rPr>
              <w:lastRenderedPageBreak/>
              <w:t>mío</w:t>
            </w:r>
            <w:r w:rsidRPr="002E2E4C">
              <w:rPr>
                <w:lang w:val="en-GB"/>
              </w:rPr>
              <w:t>)</w:t>
            </w:r>
          </w:p>
        </w:tc>
      </w:tr>
      <w:tr w:rsidR="00740137"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bottom w:val="single" w:sz="4" w:space="0" w:color="auto"/>
            </w:tcBorders>
          </w:tcPr>
          <w:p w:rsidR="00740137" w:rsidRPr="002E2E4C" w:rsidRDefault="00740137" w:rsidP="00740137">
            <w:pPr>
              <w:rPr>
                <w:lang w:val="en-GB"/>
              </w:rPr>
            </w:pPr>
            <w:r w:rsidRPr="002E2E4C">
              <w:rPr>
                <w:lang w:val="en-GB"/>
              </w:rPr>
              <w:lastRenderedPageBreak/>
              <w:t xml:space="preserve">Phase 2: </w:t>
            </w:r>
          </w:p>
          <w:p w:rsidR="00740137" w:rsidRPr="002E2E4C" w:rsidRDefault="00740137" w:rsidP="001054E1">
            <w:pPr>
              <w:rPr>
                <w:lang w:val="en-GB"/>
              </w:rPr>
            </w:pPr>
            <w:r w:rsidRPr="002E2E4C">
              <w:rPr>
                <w:lang w:val="en-GB"/>
              </w:rPr>
              <w:t>weeks 16</w:t>
            </w:r>
            <w:r w:rsidR="00A439D1" w:rsidRPr="002E2E4C">
              <w:rPr>
                <w:lang w:val="en-GB"/>
              </w:rPr>
              <w:t></w:t>
            </w:r>
            <w:r w:rsidRPr="002E2E4C">
              <w:rPr>
                <w:lang w:val="en-GB"/>
              </w:rPr>
              <w:t>17</w:t>
            </w:r>
          </w:p>
        </w:tc>
        <w:tc>
          <w:tcPr>
            <w:tcW w:w="3660" w:type="dxa"/>
          </w:tcPr>
          <w:p w:rsidR="00740137" w:rsidRPr="002E2E4C" w:rsidRDefault="00740137" w:rsidP="00D573C3">
            <w:pPr>
              <w:pStyle w:val="BulletList1"/>
              <w:ind w:left="317"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 xml:space="preserve">La igualdad de </w:t>
            </w:r>
            <w:r w:rsidR="00043AA3" w:rsidRPr="002E2E4C">
              <w:rPr>
                <w:lang w:val="es-ES_tradnl"/>
              </w:rPr>
              <w:t>los sexos</w:t>
            </w:r>
          </w:p>
          <w:p w:rsidR="00740137" w:rsidRPr="002E2E4C" w:rsidRDefault="00740137" w:rsidP="00EC050D">
            <w:pPr>
              <w:pStyle w:val="BulletList1"/>
              <w:numPr>
                <w:ilvl w:val="0"/>
                <w:numId w:val="44"/>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mujer en el mercado laboral</w:t>
            </w:r>
          </w:p>
          <w:p w:rsidR="00740137" w:rsidRPr="002E2E4C" w:rsidRDefault="00740137" w:rsidP="00EC050D">
            <w:pPr>
              <w:pStyle w:val="BulletList1"/>
              <w:numPr>
                <w:ilvl w:val="0"/>
                <w:numId w:val="44"/>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El machismo y el feminismo</w:t>
            </w:r>
          </w:p>
          <w:p w:rsidR="00740137" w:rsidRPr="002E2E4C" w:rsidRDefault="00740137" w:rsidP="00EC050D">
            <w:pPr>
              <w:pStyle w:val="BulletList1"/>
              <w:numPr>
                <w:ilvl w:val="0"/>
                <w:numId w:val="44"/>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 xml:space="preserve">Los derechos de los </w:t>
            </w:r>
            <w:proofErr w:type="spellStart"/>
            <w:r w:rsidRPr="002E2E4C">
              <w:rPr>
                <w:lang w:val="es-ES_tradnl"/>
              </w:rPr>
              <w:t>gays</w:t>
            </w:r>
            <w:proofErr w:type="spellEnd"/>
            <w:r w:rsidRPr="002E2E4C">
              <w:rPr>
                <w:lang w:val="es-ES_tradnl"/>
              </w:rPr>
              <w:t xml:space="preserve"> y </w:t>
            </w:r>
            <w:r w:rsidR="00B63844">
              <w:rPr>
                <w:lang w:val="es-ES_tradnl"/>
              </w:rPr>
              <w:t xml:space="preserve"> las personas </w:t>
            </w:r>
            <w:proofErr w:type="spellStart"/>
            <w:r w:rsidR="00B63844">
              <w:rPr>
                <w:lang w:val="es-ES_tradnl"/>
              </w:rPr>
              <w:t>transgénero</w:t>
            </w:r>
            <w:proofErr w:type="spellEnd"/>
            <w:r w:rsidR="00B63844">
              <w:rPr>
                <w:lang w:val="es-ES_tradnl"/>
              </w:rPr>
              <w:t xml:space="preserve"> </w:t>
            </w:r>
          </w:p>
          <w:p w:rsidR="00740137" w:rsidRPr="002E2E4C" w:rsidRDefault="00740137" w:rsidP="00D573C3">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One lesson a week is dedicated to study of film or text</w:t>
            </w:r>
          </w:p>
        </w:tc>
        <w:tc>
          <w:tcPr>
            <w:tcW w:w="3569" w:type="dxa"/>
          </w:tcPr>
          <w:p w:rsidR="00740137" w:rsidRPr="002E2E4C" w:rsidRDefault="00740137" w:rsidP="00D573C3">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Perfect, pluperfect, future perfect and conditional perfect</w:t>
            </w:r>
          </w:p>
          <w:p w:rsidR="00740137" w:rsidRPr="002E2E4C" w:rsidRDefault="00740137" w:rsidP="00D573C3">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Indefinite adjectives (eg </w:t>
            </w:r>
            <w:r w:rsidRPr="002E2E4C">
              <w:rPr>
                <w:rStyle w:val="Italic"/>
                <w:lang w:val="en-GB"/>
              </w:rPr>
              <w:t>alguno, ninguno, cualquiera)</w:t>
            </w:r>
          </w:p>
        </w:tc>
      </w:tr>
      <w:tr w:rsidR="00740137" w:rsidRPr="002E2E4C" w:rsidTr="00FD38B0">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740137">
            <w:pPr>
              <w:rPr>
                <w:lang w:val="en-GB"/>
              </w:rPr>
            </w:pPr>
            <w:r w:rsidRPr="002E2E4C">
              <w:rPr>
                <w:lang w:val="en-GB"/>
              </w:rPr>
              <w:t xml:space="preserve">Phase 2: </w:t>
            </w:r>
          </w:p>
          <w:p w:rsidR="00740137" w:rsidRPr="002E2E4C" w:rsidRDefault="00740137" w:rsidP="001054E1">
            <w:pPr>
              <w:rPr>
                <w:lang w:val="en-GB"/>
              </w:rPr>
            </w:pPr>
            <w:r w:rsidRPr="002E2E4C">
              <w:rPr>
                <w:lang w:val="en-GB"/>
              </w:rPr>
              <w:t>weeks 18</w:t>
            </w:r>
            <w:r w:rsidR="00A439D1" w:rsidRPr="002E2E4C">
              <w:rPr>
                <w:lang w:val="en-GB"/>
              </w:rPr>
              <w:t></w:t>
            </w:r>
            <w:r w:rsidRPr="002E2E4C">
              <w:rPr>
                <w:lang w:val="en-GB"/>
              </w:rPr>
              <w:t>19</w:t>
            </w:r>
          </w:p>
        </w:tc>
        <w:tc>
          <w:tcPr>
            <w:tcW w:w="3660" w:type="dxa"/>
          </w:tcPr>
          <w:p w:rsidR="00740137" w:rsidRPr="002E2E4C" w:rsidRDefault="00740137" w:rsidP="00D573C3">
            <w:pPr>
              <w:pStyle w:val="BulletList1"/>
              <w:ind w:left="317"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 influencia de los ídolos</w:t>
            </w:r>
          </w:p>
          <w:p w:rsidR="00740137" w:rsidRPr="002E2E4C" w:rsidRDefault="00740137" w:rsidP="00EC050D">
            <w:pPr>
              <w:pStyle w:val="BulletList1"/>
              <w:numPr>
                <w:ilvl w:val="0"/>
                <w:numId w:val="45"/>
              </w:numPr>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Cantantes y músicos</w:t>
            </w:r>
          </w:p>
          <w:p w:rsidR="00740137" w:rsidRPr="002E2E4C" w:rsidRDefault="00740137" w:rsidP="00EC050D">
            <w:pPr>
              <w:pStyle w:val="BulletList1"/>
              <w:numPr>
                <w:ilvl w:val="0"/>
                <w:numId w:val="45"/>
              </w:numPr>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Estrellas de televisión y cine</w:t>
            </w:r>
          </w:p>
          <w:p w:rsidR="00740137" w:rsidRPr="002E2E4C" w:rsidRDefault="00740137" w:rsidP="00EC050D">
            <w:pPr>
              <w:pStyle w:val="BulletList1"/>
              <w:numPr>
                <w:ilvl w:val="0"/>
                <w:numId w:val="45"/>
              </w:numPr>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Modelos</w:t>
            </w:r>
          </w:p>
          <w:p w:rsidR="00740137" w:rsidRPr="002E2E4C" w:rsidRDefault="00740137" w:rsidP="00D573C3">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One lesson a week is dedicated to study of film or text</w:t>
            </w:r>
          </w:p>
        </w:tc>
        <w:tc>
          <w:tcPr>
            <w:tcW w:w="3569" w:type="dxa"/>
          </w:tcPr>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Use of the passive voice</w:t>
            </w:r>
          </w:p>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Use of direct and indirect object pronouns</w:t>
            </w:r>
          </w:p>
        </w:tc>
      </w:tr>
      <w:tr w:rsidR="00740137"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bottom w:val="single" w:sz="4" w:space="0" w:color="auto"/>
            </w:tcBorders>
          </w:tcPr>
          <w:p w:rsidR="00740137" w:rsidRPr="002E2E4C" w:rsidRDefault="00740137" w:rsidP="00740137">
            <w:pPr>
              <w:rPr>
                <w:lang w:val="en-GB"/>
              </w:rPr>
            </w:pPr>
            <w:r w:rsidRPr="002E2E4C">
              <w:rPr>
                <w:lang w:val="en-GB"/>
              </w:rPr>
              <w:t xml:space="preserve">Phase 2: </w:t>
            </w:r>
          </w:p>
          <w:p w:rsidR="00740137" w:rsidRPr="002E2E4C" w:rsidRDefault="00740137" w:rsidP="001054E1">
            <w:pPr>
              <w:rPr>
                <w:lang w:val="en-GB"/>
              </w:rPr>
            </w:pPr>
            <w:r w:rsidRPr="002E2E4C">
              <w:rPr>
                <w:lang w:val="en-GB"/>
              </w:rPr>
              <w:t>weeks 20</w:t>
            </w:r>
            <w:r w:rsidR="00A439D1" w:rsidRPr="002E2E4C">
              <w:rPr>
                <w:lang w:val="en-GB"/>
              </w:rPr>
              <w:t></w:t>
            </w:r>
            <w:r w:rsidRPr="002E2E4C">
              <w:rPr>
                <w:lang w:val="en-GB"/>
              </w:rPr>
              <w:t>21</w:t>
            </w:r>
          </w:p>
        </w:tc>
        <w:tc>
          <w:tcPr>
            <w:tcW w:w="3660" w:type="dxa"/>
          </w:tcPr>
          <w:p w:rsidR="00740137" w:rsidRPr="002E2E4C" w:rsidRDefault="00740137" w:rsidP="00D573C3">
            <w:pPr>
              <w:pStyle w:val="BulletList1"/>
              <w:ind w:left="317"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identidad regional en España</w:t>
            </w:r>
          </w:p>
          <w:p w:rsidR="00740137" w:rsidRPr="002E2E4C" w:rsidRDefault="00740137" w:rsidP="00EC050D">
            <w:pPr>
              <w:pStyle w:val="BulletList1"/>
              <w:numPr>
                <w:ilvl w:val="0"/>
                <w:numId w:val="46"/>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Tradiciones y costumbres</w:t>
            </w:r>
          </w:p>
          <w:p w:rsidR="00740137" w:rsidRPr="002E2E4C" w:rsidRDefault="00740137" w:rsidP="00EC050D">
            <w:pPr>
              <w:pStyle w:val="BulletList1"/>
              <w:numPr>
                <w:ilvl w:val="0"/>
                <w:numId w:val="46"/>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gastronomía</w:t>
            </w:r>
          </w:p>
          <w:p w:rsidR="00740137" w:rsidRPr="002E2E4C" w:rsidRDefault="00740137" w:rsidP="00EC050D">
            <w:pPr>
              <w:pStyle w:val="BulletList1"/>
              <w:numPr>
                <w:ilvl w:val="0"/>
                <w:numId w:val="46"/>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Las lenguas</w:t>
            </w:r>
          </w:p>
          <w:p w:rsidR="00740137" w:rsidRPr="002E2E4C" w:rsidRDefault="00740137" w:rsidP="00D573C3">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One lesson a week is dedicated to study of film or text</w:t>
            </w:r>
          </w:p>
        </w:tc>
        <w:tc>
          <w:tcPr>
            <w:tcW w:w="3569" w:type="dxa"/>
          </w:tcPr>
          <w:p w:rsidR="00740137" w:rsidRPr="002E2E4C" w:rsidRDefault="00740137" w:rsidP="00D573C3">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Use of the subjunctive </w:t>
            </w:r>
          </w:p>
          <w:p w:rsidR="00740137" w:rsidRPr="002E2E4C" w:rsidRDefault="00740137" w:rsidP="00D573C3">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Numerals</w:t>
            </w:r>
          </w:p>
        </w:tc>
      </w:tr>
      <w:tr w:rsidR="00740137" w:rsidRPr="002E2E4C" w:rsidTr="00FD38B0">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740137">
            <w:pPr>
              <w:rPr>
                <w:lang w:val="en-GB"/>
              </w:rPr>
            </w:pPr>
            <w:r w:rsidRPr="002E2E4C">
              <w:rPr>
                <w:lang w:val="en-GB"/>
              </w:rPr>
              <w:t xml:space="preserve">Phase 2: </w:t>
            </w:r>
          </w:p>
          <w:p w:rsidR="00740137" w:rsidRPr="002E2E4C" w:rsidRDefault="00740137" w:rsidP="001054E1">
            <w:pPr>
              <w:rPr>
                <w:lang w:val="en-GB"/>
              </w:rPr>
            </w:pPr>
            <w:r w:rsidRPr="002E2E4C">
              <w:rPr>
                <w:lang w:val="en-GB"/>
              </w:rPr>
              <w:t>weeks 22</w:t>
            </w:r>
            <w:r w:rsidR="00A439D1" w:rsidRPr="002E2E4C">
              <w:rPr>
                <w:lang w:val="en-GB"/>
              </w:rPr>
              <w:t></w:t>
            </w:r>
            <w:r w:rsidRPr="002E2E4C">
              <w:rPr>
                <w:lang w:val="en-GB"/>
              </w:rPr>
              <w:t>24</w:t>
            </w:r>
          </w:p>
        </w:tc>
        <w:tc>
          <w:tcPr>
            <w:tcW w:w="3660" w:type="dxa"/>
          </w:tcPr>
          <w:p w:rsidR="00740137" w:rsidRPr="002E2E4C" w:rsidRDefault="00740137" w:rsidP="00D573C3">
            <w:pPr>
              <w:pStyle w:val="BulletList1"/>
              <w:ind w:left="317"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patrimonio cultural</w:t>
            </w:r>
          </w:p>
          <w:p w:rsidR="00740137" w:rsidRPr="002E2E4C" w:rsidRDefault="00740137" w:rsidP="00EC050D">
            <w:pPr>
              <w:pStyle w:val="BulletList1"/>
              <w:numPr>
                <w:ilvl w:val="0"/>
                <w:numId w:val="47"/>
              </w:numPr>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Sitios turísticos y civilizaciones prehispánicas: Machu Picchu, la Alhambra, etc.</w:t>
            </w:r>
          </w:p>
          <w:p w:rsidR="00740137" w:rsidRPr="002E2E4C" w:rsidRDefault="00740137" w:rsidP="00EC050D">
            <w:pPr>
              <w:pStyle w:val="BulletList1"/>
              <w:numPr>
                <w:ilvl w:val="0"/>
                <w:numId w:val="47"/>
              </w:numPr>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Arte y arquitectura</w:t>
            </w:r>
          </w:p>
          <w:p w:rsidR="00740137" w:rsidRPr="002E2E4C" w:rsidRDefault="00740137" w:rsidP="00EC050D">
            <w:pPr>
              <w:pStyle w:val="BulletList1"/>
              <w:numPr>
                <w:ilvl w:val="0"/>
                <w:numId w:val="47"/>
              </w:numPr>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patrimonio musical y su diversidad</w:t>
            </w:r>
          </w:p>
          <w:p w:rsidR="00740137" w:rsidRPr="002E2E4C" w:rsidRDefault="00740137" w:rsidP="00D573C3">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One lesson a week is </w:t>
            </w:r>
            <w:r w:rsidRPr="002E2E4C">
              <w:rPr>
                <w:lang w:val="en-GB"/>
              </w:rPr>
              <w:lastRenderedPageBreak/>
              <w:t>dedicated to study of film or text</w:t>
            </w:r>
          </w:p>
        </w:tc>
        <w:tc>
          <w:tcPr>
            <w:tcW w:w="3569" w:type="dxa"/>
          </w:tcPr>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lastRenderedPageBreak/>
              <w:t>Use of the subjunctive (continued)</w:t>
            </w:r>
          </w:p>
          <w:p w:rsidR="00740137" w:rsidRPr="002E2E4C" w:rsidRDefault="00740137" w:rsidP="00D573C3">
            <w:pPr>
              <w:pStyle w:val="BulletList1"/>
              <w:ind w:left="318" w:hanging="284"/>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The imperative</w:t>
            </w:r>
          </w:p>
        </w:tc>
      </w:tr>
      <w:tr w:rsidR="00740137"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740137" w:rsidRPr="002E2E4C" w:rsidRDefault="00740137" w:rsidP="001054E1">
            <w:pPr>
              <w:rPr>
                <w:lang w:val="en-GB"/>
              </w:rPr>
            </w:pPr>
            <w:r w:rsidRPr="002E2E4C">
              <w:rPr>
                <w:lang w:val="en-GB"/>
              </w:rPr>
              <w:lastRenderedPageBreak/>
              <w:t>Phase 3b (11 weeks in total):</w:t>
            </w:r>
          </w:p>
          <w:p w:rsidR="00740137" w:rsidRPr="002E2E4C" w:rsidRDefault="00740137" w:rsidP="001054E1">
            <w:pPr>
              <w:rPr>
                <w:lang w:val="en-GB"/>
              </w:rPr>
            </w:pPr>
            <w:r w:rsidRPr="002E2E4C">
              <w:rPr>
                <w:lang w:val="en-GB"/>
              </w:rPr>
              <w:t>weeks 25</w:t>
            </w:r>
            <w:r w:rsidR="00A439D1" w:rsidRPr="002E2E4C">
              <w:rPr>
                <w:lang w:val="en-GB"/>
              </w:rPr>
              <w:t></w:t>
            </w:r>
            <w:r w:rsidRPr="002E2E4C">
              <w:rPr>
                <w:lang w:val="en-GB"/>
              </w:rPr>
              <w:t>35</w:t>
            </w:r>
          </w:p>
          <w:p w:rsidR="00740137" w:rsidRPr="002E2E4C" w:rsidRDefault="00740137" w:rsidP="00740137">
            <w:pPr>
              <w:rPr>
                <w:lang w:val="en-GB"/>
              </w:rPr>
            </w:pPr>
            <w:r w:rsidRPr="002E2E4C">
              <w:rPr>
                <w:lang w:val="en-GB"/>
              </w:rPr>
              <w:t>Students by-passing AS or taking AS en route to A-level exams</w:t>
            </w:r>
          </w:p>
        </w:tc>
        <w:tc>
          <w:tcPr>
            <w:tcW w:w="7229" w:type="dxa"/>
            <w:gridSpan w:val="2"/>
          </w:tcPr>
          <w:p w:rsidR="00740137" w:rsidRPr="002E2E4C" w:rsidRDefault="00740137" w:rsidP="00D573C3">
            <w:pPr>
              <w:pStyle w:val="BulletList1"/>
              <w:ind w:left="317" w:hanging="317"/>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Continuation of phase 2 skills development.</w:t>
            </w:r>
          </w:p>
          <w:p w:rsidR="00740137" w:rsidRPr="002E2E4C" w:rsidRDefault="00740137" w:rsidP="00D573C3">
            <w:pPr>
              <w:pStyle w:val="BulletList1"/>
              <w:ind w:left="317" w:hanging="317"/>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Action-planning and study skills for independent research project.</w:t>
            </w:r>
          </w:p>
          <w:p w:rsidR="00740137" w:rsidRPr="002E2E4C" w:rsidRDefault="00740137" w:rsidP="00D573C3">
            <w:pPr>
              <w:pStyle w:val="BulletList1"/>
              <w:ind w:left="317" w:hanging="317"/>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'Top up' on film or book for A-level needs.</w:t>
            </w:r>
          </w:p>
        </w:tc>
      </w:tr>
    </w:tbl>
    <w:p w:rsidR="00647527" w:rsidRPr="002E2E4C" w:rsidRDefault="009952DC" w:rsidP="009952DC">
      <w:pPr>
        <w:pStyle w:val="AQASectionTitle3"/>
        <w:ind w:left="0"/>
        <w:rPr>
          <w:lang w:val="en-GB"/>
        </w:rPr>
      </w:pPr>
      <w:r w:rsidRPr="002E2E4C">
        <w:rPr>
          <w:lang w:val="en-GB"/>
        </w:rPr>
        <w:t>Year 13</w:t>
      </w:r>
    </w:p>
    <w:tbl>
      <w:tblPr>
        <w:tblStyle w:val="LightList-Accent1"/>
        <w:tblW w:w="8956" w:type="dxa"/>
        <w:tblInd w:w="250" w:type="dxa"/>
        <w:tblLook w:val="04A0" w:firstRow="1" w:lastRow="0" w:firstColumn="1" w:lastColumn="0" w:noHBand="0" w:noVBand="1"/>
      </w:tblPr>
      <w:tblGrid>
        <w:gridCol w:w="1729"/>
        <w:gridCol w:w="3658"/>
        <w:gridCol w:w="3569"/>
      </w:tblGrid>
      <w:tr w:rsidR="009952DC" w:rsidRPr="002E2E4C" w:rsidTr="00FD38B0">
        <w:trPr>
          <w:cnfStyle w:val="100000000000" w:firstRow="1" w:lastRow="0" w:firstColumn="0" w:lastColumn="0" w:oddVBand="0" w:evenVBand="0" w:oddHBand="0" w:evenHBand="0" w:firstRowFirstColumn="0" w:firstRowLastColumn="0" w:lastRowFirstColumn="0" w:lastRowLastColumn="0"/>
          <w:trHeight w:val="635"/>
          <w:tblHeader/>
        </w:trPr>
        <w:tc>
          <w:tcPr>
            <w:cnfStyle w:val="001000000000" w:firstRow="0" w:lastRow="0" w:firstColumn="1" w:lastColumn="0" w:oddVBand="0" w:evenVBand="0" w:oddHBand="0" w:evenHBand="0" w:firstRowFirstColumn="0" w:firstRowLastColumn="0" w:lastRowFirstColumn="0" w:lastRowLastColumn="0"/>
            <w:tcW w:w="1729" w:type="dxa"/>
          </w:tcPr>
          <w:p w:rsidR="009952DC" w:rsidRPr="002E2E4C" w:rsidRDefault="009952DC" w:rsidP="001054E1">
            <w:pPr>
              <w:rPr>
                <w:rStyle w:val="Bold"/>
                <w:lang w:val="en-GB"/>
              </w:rPr>
            </w:pPr>
            <w:r w:rsidRPr="002E2E4C">
              <w:rPr>
                <w:rStyle w:val="Bold"/>
                <w:lang w:val="en-GB"/>
              </w:rPr>
              <w:t>Phase</w:t>
            </w:r>
          </w:p>
        </w:tc>
        <w:tc>
          <w:tcPr>
            <w:tcW w:w="3658" w:type="dxa"/>
          </w:tcPr>
          <w:p w:rsidR="009952DC" w:rsidRPr="002E2E4C" w:rsidRDefault="009952DC" w:rsidP="001054E1">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Theme</w:t>
            </w:r>
          </w:p>
        </w:tc>
        <w:tc>
          <w:tcPr>
            <w:tcW w:w="3569" w:type="dxa"/>
          </w:tcPr>
          <w:p w:rsidR="009952DC" w:rsidRPr="002E2E4C" w:rsidRDefault="009952DC" w:rsidP="009952DC">
            <w:pPr>
              <w:cnfStyle w:val="100000000000" w:firstRow="1" w:lastRow="0" w:firstColumn="0" w:lastColumn="0" w:oddVBand="0" w:evenVBand="0" w:oddHBand="0" w:evenHBand="0" w:firstRowFirstColumn="0" w:firstRowLastColumn="0" w:lastRowFirstColumn="0" w:lastRowLastColumn="0"/>
              <w:rPr>
                <w:rStyle w:val="Bold"/>
                <w:lang w:val="en-GB"/>
              </w:rPr>
            </w:pPr>
            <w:r w:rsidRPr="002E2E4C">
              <w:rPr>
                <w:rStyle w:val="Bold"/>
                <w:lang w:val="en-GB"/>
              </w:rPr>
              <w:t>Grammar</w:t>
            </w:r>
          </w:p>
        </w:tc>
      </w:tr>
      <w:tr w:rsidR="009952DC"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bottom w:val="single" w:sz="4" w:space="0" w:color="auto"/>
            </w:tcBorders>
          </w:tcPr>
          <w:p w:rsidR="009952DC" w:rsidRPr="002E2E4C" w:rsidRDefault="009952DC" w:rsidP="009952DC">
            <w:pPr>
              <w:rPr>
                <w:lang w:val="en-GB"/>
              </w:rPr>
            </w:pPr>
            <w:r w:rsidRPr="002E2E4C">
              <w:rPr>
                <w:lang w:val="en-GB"/>
              </w:rPr>
              <w:t>Phase 1 (7 weeks in total):</w:t>
            </w:r>
          </w:p>
          <w:p w:rsidR="009952DC" w:rsidRPr="002E2E4C" w:rsidRDefault="009952DC" w:rsidP="009952DC">
            <w:pPr>
              <w:rPr>
                <w:lang w:val="en-GB"/>
              </w:rPr>
            </w:pPr>
            <w:r w:rsidRPr="002E2E4C">
              <w:rPr>
                <w:lang w:val="en-GB"/>
              </w:rPr>
              <w:t>weeks 1</w:t>
            </w:r>
            <w:r w:rsidR="00A439D1" w:rsidRPr="002E2E4C">
              <w:rPr>
                <w:lang w:val="en-GB"/>
              </w:rPr>
              <w:t></w:t>
            </w:r>
            <w:r w:rsidRPr="002E2E4C">
              <w:rPr>
                <w:lang w:val="en-GB"/>
              </w:rPr>
              <w:t>3</w:t>
            </w:r>
          </w:p>
        </w:tc>
        <w:tc>
          <w:tcPr>
            <w:tcW w:w="3658" w:type="dxa"/>
          </w:tcPr>
          <w:p w:rsidR="009952DC" w:rsidRPr="002E2E4C" w:rsidRDefault="009952DC" w:rsidP="002E2E4C">
            <w:pPr>
              <w:pStyle w:val="BulletList1"/>
              <w:ind w:left="289"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 xml:space="preserve">La </w:t>
            </w:r>
            <w:r w:rsidR="00EC050D" w:rsidRPr="002E2E4C">
              <w:rPr>
                <w:lang w:val="es-ES_tradnl"/>
              </w:rPr>
              <w:t>I</w:t>
            </w:r>
            <w:r w:rsidRPr="002E2E4C">
              <w:rPr>
                <w:lang w:val="es-ES_tradnl"/>
              </w:rPr>
              <w:t>nmigración</w:t>
            </w:r>
          </w:p>
          <w:p w:rsidR="009952DC" w:rsidRPr="002E2E4C" w:rsidRDefault="009952DC"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Los beneficios y los aspectos negativos</w:t>
            </w:r>
          </w:p>
          <w:p w:rsidR="009952DC" w:rsidRPr="002E2E4C" w:rsidRDefault="009952DC"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inmigración en el mundo hispánico</w:t>
            </w:r>
          </w:p>
          <w:p w:rsidR="009952DC" w:rsidRPr="002E2E4C" w:rsidRDefault="009952DC"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Los indocumentados - problemas</w:t>
            </w:r>
          </w:p>
        </w:tc>
        <w:tc>
          <w:tcPr>
            <w:tcW w:w="3569" w:type="dxa"/>
            <w:vMerge w:val="restart"/>
          </w:tcPr>
          <w:p w:rsidR="009952DC" w:rsidRPr="002E2E4C" w:rsidRDefault="009952DC" w:rsidP="00D573C3">
            <w:pPr>
              <w:pStyle w:val="BulletList1"/>
              <w:ind w:left="318" w:hanging="318"/>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Revision of common indicative tenses: present, imperfect, preterite, future,</w:t>
            </w:r>
            <w:r w:rsidR="00FD38B0" w:rsidRPr="002E2E4C">
              <w:rPr>
                <w:lang w:val="en-GB"/>
              </w:rPr>
              <w:t xml:space="preserve"> conditional, compound tenses</w:t>
            </w:r>
          </w:p>
          <w:p w:rsidR="009952DC" w:rsidRPr="002E2E4C" w:rsidRDefault="009952DC" w:rsidP="00D573C3">
            <w:pPr>
              <w:pStyle w:val="BulletList1"/>
              <w:ind w:left="318" w:hanging="318"/>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Revision of nouns, adjectives, adverbs and prepositions.</w:t>
            </w:r>
          </w:p>
          <w:p w:rsidR="009952DC" w:rsidRPr="002E2E4C" w:rsidRDefault="009952DC" w:rsidP="00D573C3">
            <w:pPr>
              <w:pStyle w:val="BulletList1"/>
              <w:ind w:left="318" w:hanging="318"/>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Revision of pronouns.</w:t>
            </w:r>
          </w:p>
        </w:tc>
      </w:tr>
      <w:tr w:rsidR="009952DC" w:rsidRPr="002E2E4C" w:rsidTr="00FD38B0">
        <w:tc>
          <w:tcPr>
            <w:cnfStyle w:val="001000000000" w:firstRow="0" w:lastRow="0" w:firstColumn="1" w:lastColumn="0" w:oddVBand="0" w:evenVBand="0" w:oddHBand="0" w:evenHBand="0" w:firstRowFirstColumn="0" w:firstRowLastColumn="0" w:lastRowFirstColumn="0" w:lastRowLastColumn="0"/>
            <w:tcW w:w="1729" w:type="dxa"/>
          </w:tcPr>
          <w:p w:rsidR="009952DC" w:rsidRPr="002E2E4C" w:rsidRDefault="009952DC" w:rsidP="001054E1">
            <w:pPr>
              <w:rPr>
                <w:lang w:val="en-GB"/>
              </w:rPr>
            </w:pPr>
            <w:r w:rsidRPr="002E2E4C">
              <w:rPr>
                <w:lang w:val="en-GB"/>
              </w:rPr>
              <w:t>Phase 1: weeks 4</w:t>
            </w:r>
            <w:r w:rsidR="00A439D1" w:rsidRPr="002E2E4C">
              <w:rPr>
                <w:lang w:val="en-GB"/>
              </w:rPr>
              <w:t></w:t>
            </w:r>
            <w:r w:rsidRPr="002E2E4C">
              <w:rPr>
                <w:lang w:val="en-GB"/>
              </w:rPr>
              <w:t>5</w:t>
            </w:r>
          </w:p>
        </w:tc>
        <w:tc>
          <w:tcPr>
            <w:tcW w:w="3658" w:type="dxa"/>
          </w:tcPr>
          <w:p w:rsidR="009952DC" w:rsidRPr="002E2E4C" w:rsidRDefault="00EC050D"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R</w:t>
            </w:r>
            <w:r w:rsidR="009952DC" w:rsidRPr="002E2E4C">
              <w:rPr>
                <w:lang w:val="es-ES_tradnl"/>
              </w:rPr>
              <w:t>acismo</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Las actitudes racistas y xenófobas</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Las medidas contra el racismo</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La legislación anti-racista</w:t>
            </w:r>
          </w:p>
        </w:tc>
        <w:tc>
          <w:tcPr>
            <w:tcW w:w="3569" w:type="dxa"/>
            <w:vMerge/>
          </w:tcPr>
          <w:p w:rsidR="009952DC" w:rsidRPr="002E2E4C" w:rsidRDefault="009952DC" w:rsidP="001054E1">
            <w:pPr>
              <w:cnfStyle w:val="000000000000" w:firstRow="0" w:lastRow="0" w:firstColumn="0" w:lastColumn="0" w:oddVBand="0" w:evenVBand="0" w:oddHBand="0" w:evenHBand="0" w:firstRowFirstColumn="0" w:firstRowLastColumn="0" w:lastRowFirstColumn="0" w:lastRowLastColumn="0"/>
              <w:rPr>
                <w:lang w:val="en-GB"/>
              </w:rPr>
            </w:pPr>
          </w:p>
        </w:tc>
      </w:tr>
      <w:tr w:rsidR="009952DC"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top w:val="single" w:sz="4" w:space="0" w:color="auto"/>
            </w:tcBorders>
          </w:tcPr>
          <w:p w:rsidR="009952DC" w:rsidRPr="002E2E4C" w:rsidRDefault="009952DC" w:rsidP="001054E1">
            <w:pPr>
              <w:rPr>
                <w:lang w:val="en-GB"/>
              </w:rPr>
            </w:pPr>
            <w:r w:rsidRPr="002E2E4C">
              <w:rPr>
                <w:lang w:val="en-GB"/>
              </w:rPr>
              <w:t>Phase 1:</w:t>
            </w:r>
          </w:p>
          <w:p w:rsidR="009952DC" w:rsidRPr="002E2E4C" w:rsidRDefault="009952DC" w:rsidP="001054E1">
            <w:pPr>
              <w:rPr>
                <w:lang w:val="en-GB"/>
              </w:rPr>
            </w:pPr>
            <w:r w:rsidRPr="002E2E4C">
              <w:rPr>
                <w:lang w:val="en-GB"/>
              </w:rPr>
              <w:t>weeks 6</w:t>
            </w:r>
            <w:r w:rsidR="00A439D1" w:rsidRPr="002E2E4C">
              <w:rPr>
                <w:lang w:val="en-GB"/>
              </w:rPr>
              <w:t></w:t>
            </w:r>
            <w:r w:rsidRPr="002E2E4C">
              <w:rPr>
                <w:lang w:val="en-GB"/>
              </w:rPr>
              <w:t>7</w:t>
            </w:r>
          </w:p>
        </w:tc>
        <w:tc>
          <w:tcPr>
            <w:tcW w:w="3658" w:type="dxa"/>
          </w:tcPr>
          <w:p w:rsidR="009952DC" w:rsidRPr="002E2E4C" w:rsidRDefault="001E6C3D"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Convivencia</w:t>
            </w:r>
          </w:p>
          <w:p w:rsidR="009952DC" w:rsidRPr="002E2E4C" w:rsidRDefault="009952DC"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convivencia de culturas</w:t>
            </w:r>
          </w:p>
          <w:p w:rsidR="009952DC" w:rsidRPr="002E2E4C" w:rsidRDefault="009952DC"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educación</w:t>
            </w:r>
          </w:p>
          <w:p w:rsidR="009952DC" w:rsidRPr="002E2E4C" w:rsidRDefault="009952DC" w:rsidP="00EC050D">
            <w:pPr>
              <w:pStyle w:val="BulletList2"/>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Las religiones</w:t>
            </w:r>
          </w:p>
        </w:tc>
        <w:tc>
          <w:tcPr>
            <w:tcW w:w="3569" w:type="dxa"/>
            <w:vMerge/>
          </w:tcPr>
          <w:p w:rsidR="009952DC" w:rsidRPr="002E2E4C" w:rsidRDefault="009952DC" w:rsidP="001054E1">
            <w:pPr>
              <w:cnfStyle w:val="000000100000" w:firstRow="0" w:lastRow="0" w:firstColumn="0" w:lastColumn="0" w:oddVBand="0" w:evenVBand="0" w:oddHBand="1" w:evenHBand="0" w:firstRowFirstColumn="0" w:firstRowLastColumn="0" w:lastRowFirstColumn="0" w:lastRowLastColumn="0"/>
              <w:rPr>
                <w:lang w:val="en-GB"/>
              </w:rPr>
            </w:pPr>
          </w:p>
        </w:tc>
      </w:tr>
      <w:tr w:rsidR="009952DC" w:rsidRPr="002E2E4C" w:rsidTr="00FD38B0">
        <w:tc>
          <w:tcPr>
            <w:cnfStyle w:val="001000000000" w:firstRow="0" w:lastRow="0" w:firstColumn="1" w:lastColumn="0" w:oddVBand="0" w:evenVBand="0" w:oddHBand="0" w:evenHBand="0" w:firstRowFirstColumn="0" w:firstRowLastColumn="0" w:lastRowFirstColumn="0" w:lastRowLastColumn="0"/>
            <w:tcW w:w="1729" w:type="dxa"/>
          </w:tcPr>
          <w:p w:rsidR="009952DC" w:rsidRPr="002E2E4C" w:rsidRDefault="009952DC" w:rsidP="009952DC">
            <w:pPr>
              <w:rPr>
                <w:lang w:val="en-GB"/>
              </w:rPr>
            </w:pPr>
            <w:r w:rsidRPr="002E2E4C">
              <w:rPr>
                <w:lang w:val="en-GB"/>
              </w:rPr>
              <w:t>Phase 2 (8 weeks in total):</w:t>
            </w:r>
          </w:p>
          <w:p w:rsidR="009952DC" w:rsidRPr="002E2E4C" w:rsidRDefault="009952DC" w:rsidP="009952DC">
            <w:pPr>
              <w:rPr>
                <w:lang w:val="en-GB"/>
              </w:rPr>
            </w:pPr>
            <w:r w:rsidRPr="002E2E4C">
              <w:rPr>
                <w:lang w:val="en-GB"/>
              </w:rPr>
              <w:t>weeks 8</w:t>
            </w:r>
            <w:r w:rsidR="00A439D1" w:rsidRPr="002E2E4C">
              <w:rPr>
                <w:lang w:val="en-GB"/>
              </w:rPr>
              <w:t></w:t>
            </w:r>
            <w:r w:rsidRPr="002E2E4C">
              <w:rPr>
                <w:lang w:val="en-GB"/>
              </w:rPr>
              <w:t>9</w:t>
            </w:r>
          </w:p>
        </w:tc>
        <w:tc>
          <w:tcPr>
            <w:tcW w:w="3658" w:type="dxa"/>
          </w:tcPr>
          <w:p w:rsidR="009952DC" w:rsidRPr="002E2E4C" w:rsidRDefault="001E6C3D"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Jóvenes de hoy, ciudadanos de</w:t>
            </w:r>
            <w:r w:rsidR="009952DC" w:rsidRPr="002E2E4C">
              <w:rPr>
                <w:lang w:val="es-ES_tradnl"/>
              </w:rPr>
              <w:t xml:space="preserve"> mañana</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 xml:space="preserve">Los jóvenes y su actitud hacia la </w:t>
            </w:r>
            <w:r w:rsidRPr="002E2E4C">
              <w:rPr>
                <w:lang w:val="es-ES_tradnl"/>
              </w:rPr>
              <w:lastRenderedPageBreak/>
              <w:t>política : activismo o apatía</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paro entre los jóvenes</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Su sociedad ideal</w:t>
            </w:r>
          </w:p>
        </w:tc>
        <w:tc>
          <w:tcPr>
            <w:tcW w:w="3569" w:type="dxa"/>
          </w:tcPr>
          <w:p w:rsidR="009952DC" w:rsidRPr="002E2E4C" w:rsidRDefault="009952DC" w:rsidP="00882851">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lastRenderedPageBreak/>
              <w:t>Revision of the present and perfect subjunctive tenses.</w:t>
            </w:r>
          </w:p>
        </w:tc>
      </w:tr>
      <w:tr w:rsidR="009952DC"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top w:val="single" w:sz="4" w:space="0" w:color="auto"/>
              <w:bottom w:val="single" w:sz="4" w:space="0" w:color="auto"/>
            </w:tcBorders>
          </w:tcPr>
          <w:p w:rsidR="009952DC" w:rsidRPr="002E2E4C" w:rsidRDefault="009952DC" w:rsidP="001054E1">
            <w:pPr>
              <w:rPr>
                <w:lang w:val="en-GB"/>
              </w:rPr>
            </w:pPr>
            <w:r w:rsidRPr="002E2E4C">
              <w:rPr>
                <w:lang w:val="en-GB"/>
              </w:rPr>
              <w:lastRenderedPageBreak/>
              <w:t>Phase 2:</w:t>
            </w:r>
          </w:p>
          <w:p w:rsidR="009952DC" w:rsidRPr="002E2E4C" w:rsidRDefault="009952DC" w:rsidP="001054E1">
            <w:pPr>
              <w:rPr>
                <w:lang w:val="en-GB"/>
              </w:rPr>
            </w:pPr>
            <w:r w:rsidRPr="002E2E4C">
              <w:rPr>
                <w:lang w:val="en-GB"/>
              </w:rPr>
              <w:t>weeks 10</w:t>
            </w:r>
            <w:r w:rsidR="00A439D1" w:rsidRPr="002E2E4C">
              <w:rPr>
                <w:lang w:val="en-GB"/>
              </w:rPr>
              <w:t></w:t>
            </w:r>
            <w:r w:rsidRPr="002E2E4C">
              <w:rPr>
                <w:lang w:val="en-GB"/>
              </w:rPr>
              <w:t>13</w:t>
            </w:r>
          </w:p>
        </w:tc>
        <w:tc>
          <w:tcPr>
            <w:tcW w:w="3658" w:type="dxa"/>
          </w:tcPr>
          <w:p w:rsidR="009952DC" w:rsidRPr="002E2E4C" w:rsidRDefault="009952DC" w:rsidP="009952DC">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Study of set text or film. </w:t>
            </w:r>
          </w:p>
        </w:tc>
        <w:tc>
          <w:tcPr>
            <w:tcW w:w="3569" w:type="dxa"/>
          </w:tcPr>
          <w:p w:rsidR="009952DC" w:rsidRPr="002E2E4C" w:rsidRDefault="009952DC" w:rsidP="001054E1">
            <w:pPr>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The imperfect and pluperfect subjunctive.</w:t>
            </w:r>
          </w:p>
        </w:tc>
      </w:tr>
      <w:tr w:rsidR="009952DC" w:rsidRPr="002E2E4C" w:rsidTr="00FD38B0">
        <w:tc>
          <w:tcPr>
            <w:cnfStyle w:val="001000000000" w:firstRow="0" w:lastRow="0" w:firstColumn="1" w:lastColumn="0" w:oddVBand="0" w:evenVBand="0" w:oddHBand="0" w:evenHBand="0" w:firstRowFirstColumn="0" w:firstRowLastColumn="0" w:lastRowFirstColumn="0" w:lastRowLastColumn="0"/>
            <w:tcW w:w="1729" w:type="dxa"/>
          </w:tcPr>
          <w:p w:rsidR="009952DC" w:rsidRPr="002E2E4C" w:rsidRDefault="009952DC" w:rsidP="001054E1">
            <w:pPr>
              <w:rPr>
                <w:lang w:val="en-GB"/>
              </w:rPr>
            </w:pPr>
            <w:r w:rsidRPr="002E2E4C">
              <w:rPr>
                <w:lang w:val="en-GB"/>
              </w:rPr>
              <w:t>Phase 2:</w:t>
            </w:r>
          </w:p>
          <w:p w:rsidR="009952DC" w:rsidRPr="002E2E4C" w:rsidRDefault="009952DC" w:rsidP="001054E1">
            <w:pPr>
              <w:rPr>
                <w:lang w:val="en-GB"/>
              </w:rPr>
            </w:pPr>
            <w:r w:rsidRPr="002E2E4C">
              <w:rPr>
                <w:lang w:val="en-GB"/>
              </w:rPr>
              <w:t>weeks 14</w:t>
            </w:r>
            <w:r w:rsidR="00A439D1" w:rsidRPr="002E2E4C">
              <w:rPr>
                <w:lang w:val="en-GB"/>
              </w:rPr>
              <w:t></w:t>
            </w:r>
            <w:r w:rsidRPr="002E2E4C">
              <w:rPr>
                <w:lang w:val="en-GB"/>
              </w:rPr>
              <w:t>15</w:t>
            </w:r>
          </w:p>
        </w:tc>
        <w:tc>
          <w:tcPr>
            <w:tcW w:w="3658" w:type="dxa"/>
          </w:tcPr>
          <w:p w:rsidR="009952DC" w:rsidRPr="002E2E4C" w:rsidRDefault="009952DC"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Movimientos populares</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 xml:space="preserve">La efectividad de las  manifestaciones y las huelgas </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El poder de los sindicatos</w:t>
            </w:r>
          </w:p>
          <w:p w:rsidR="009952DC" w:rsidRPr="002E2E4C" w:rsidRDefault="009952DC" w:rsidP="00EC050D">
            <w:pPr>
              <w:pStyle w:val="BulletList2"/>
              <w:cnfStyle w:val="000000000000" w:firstRow="0" w:lastRow="0" w:firstColumn="0" w:lastColumn="0" w:oddVBand="0" w:evenVBand="0" w:oddHBand="0" w:evenHBand="0" w:firstRowFirstColumn="0" w:firstRowLastColumn="0" w:lastRowFirstColumn="0" w:lastRowLastColumn="0"/>
              <w:rPr>
                <w:lang w:val="es-ES_tradnl"/>
              </w:rPr>
            </w:pPr>
            <w:r w:rsidRPr="002E2E4C">
              <w:rPr>
                <w:lang w:val="es-ES_tradnl"/>
              </w:rPr>
              <w:t>Ejemplos de protestas sociales (eg El 15-M, las madres de la Plaza de Mayo)</w:t>
            </w:r>
          </w:p>
        </w:tc>
        <w:tc>
          <w:tcPr>
            <w:tcW w:w="3569" w:type="dxa"/>
          </w:tcPr>
          <w:p w:rsidR="009952DC" w:rsidRPr="002E2E4C" w:rsidRDefault="009952DC" w:rsidP="00882851">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Use of the subjunctive in conditional sentences.</w:t>
            </w:r>
          </w:p>
        </w:tc>
      </w:tr>
      <w:tr w:rsidR="009952DC"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bottom w:val="single" w:sz="4" w:space="0" w:color="auto"/>
            </w:tcBorders>
          </w:tcPr>
          <w:p w:rsidR="009952DC" w:rsidRPr="002E2E4C" w:rsidRDefault="009952DC" w:rsidP="009952DC">
            <w:pPr>
              <w:rPr>
                <w:lang w:val="en-GB"/>
              </w:rPr>
            </w:pPr>
            <w:r w:rsidRPr="002E2E4C">
              <w:rPr>
                <w:lang w:val="en-GB"/>
              </w:rPr>
              <w:t>Phase 3 (9 weeks in total):</w:t>
            </w:r>
          </w:p>
          <w:p w:rsidR="009952DC" w:rsidRPr="002E2E4C" w:rsidRDefault="009952DC" w:rsidP="009952DC">
            <w:pPr>
              <w:rPr>
                <w:lang w:val="en-GB"/>
              </w:rPr>
            </w:pPr>
            <w:r w:rsidRPr="002E2E4C">
              <w:rPr>
                <w:lang w:val="en-GB"/>
              </w:rPr>
              <w:t>weeks 16</w:t>
            </w:r>
            <w:r w:rsidR="00A439D1" w:rsidRPr="002E2E4C">
              <w:rPr>
                <w:lang w:val="en-GB"/>
              </w:rPr>
              <w:t></w:t>
            </w:r>
            <w:r w:rsidRPr="002E2E4C">
              <w:rPr>
                <w:lang w:val="en-GB"/>
              </w:rPr>
              <w:t>18</w:t>
            </w:r>
          </w:p>
        </w:tc>
        <w:tc>
          <w:tcPr>
            <w:tcW w:w="3658" w:type="dxa"/>
          </w:tcPr>
          <w:p w:rsidR="009952DC" w:rsidRPr="002E2E4C" w:rsidRDefault="009952DC"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Monarquías y dictaduras</w:t>
            </w:r>
          </w:p>
          <w:p w:rsidR="009952DC" w:rsidRPr="002E2E4C" w:rsidRDefault="009952DC" w:rsidP="00EC050D">
            <w:pPr>
              <w:pStyle w:val="BulletList1"/>
              <w:numPr>
                <w:ilvl w:val="0"/>
                <w:numId w:val="48"/>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La dictadura de Franco</w:t>
            </w:r>
          </w:p>
          <w:p w:rsidR="009952DC" w:rsidRPr="002E2E4C" w:rsidRDefault="009952DC" w:rsidP="00EC050D">
            <w:pPr>
              <w:pStyle w:val="BulletList1"/>
              <w:numPr>
                <w:ilvl w:val="0"/>
                <w:numId w:val="48"/>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 xml:space="preserve">La evolución de la monarquía en España  </w:t>
            </w:r>
          </w:p>
          <w:p w:rsidR="009952DC" w:rsidRPr="002E2E4C" w:rsidRDefault="009952DC" w:rsidP="00EC050D">
            <w:pPr>
              <w:pStyle w:val="BulletList1"/>
              <w:numPr>
                <w:ilvl w:val="0"/>
                <w:numId w:val="48"/>
              </w:numPr>
              <w:cnfStyle w:val="000000100000" w:firstRow="0" w:lastRow="0" w:firstColumn="0" w:lastColumn="0" w:oddVBand="0" w:evenVBand="0" w:oddHBand="1" w:evenHBand="0" w:firstRowFirstColumn="0" w:firstRowLastColumn="0" w:lastRowFirstColumn="0" w:lastRowLastColumn="0"/>
              <w:rPr>
                <w:lang w:val="es-ES_tradnl"/>
              </w:rPr>
            </w:pPr>
            <w:r w:rsidRPr="002E2E4C">
              <w:rPr>
                <w:lang w:val="es-ES_tradnl"/>
              </w:rPr>
              <w:t>Dictadores latinoamericanos</w:t>
            </w:r>
          </w:p>
        </w:tc>
        <w:tc>
          <w:tcPr>
            <w:tcW w:w="3569" w:type="dxa"/>
          </w:tcPr>
          <w:p w:rsidR="009952DC" w:rsidRPr="002E2E4C" w:rsidRDefault="009952DC" w:rsidP="009952DC">
            <w:pPr>
              <w:pStyle w:val="BulletList1"/>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Use of the subjunctive (further work)</w:t>
            </w:r>
          </w:p>
          <w:p w:rsidR="009952DC" w:rsidRPr="002E2E4C" w:rsidRDefault="009952DC" w:rsidP="009952DC">
            <w:pPr>
              <w:pStyle w:val="BulletList1"/>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 xml:space="preserve">Revision of the passive voice </w:t>
            </w:r>
          </w:p>
        </w:tc>
      </w:tr>
      <w:tr w:rsidR="009952DC" w:rsidRPr="002E2E4C" w:rsidTr="00FD38B0">
        <w:tc>
          <w:tcPr>
            <w:cnfStyle w:val="001000000000" w:firstRow="0" w:lastRow="0" w:firstColumn="1" w:lastColumn="0" w:oddVBand="0" w:evenVBand="0" w:oddHBand="0" w:evenHBand="0" w:firstRowFirstColumn="0" w:firstRowLastColumn="0" w:lastRowFirstColumn="0" w:lastRowLastColumn="0"/>
            <w:tcW w:w="1729" w:type="dxa"/>
          </w:tcPr>
          <w:p w:rsidR="009952DC" w:rsidRPr="002E2E4C" w:rsidRDefault="009952DC" w:rsidP="009952DC">
            <w:pPr>
              <w:rPr>
                <w:lang w:val="en-GB"/>
              </w:rPr>
            </w:pPr>
            <w:r w:rsidRPr="002E2E4C">
              <w:rPr>
                <w:lang w:val="en-GB"/>
              </w:rPr>
              <w:t>Phase 3:</w:t>
            </w:r>
          </w:p>
          <w:p w:rsidR="009952DC" w:rsidRPr="002E2E4C" w:rsidRDefault="009952DC" w:rsidP="009952DC">
            <w:pPr>
              <w:rPr>
                <w:lang w:val="en-GB"/>
              </w:rPr>
            </w:pPr>
            <w:r w:rsidRPr="002E2E4C">
              <w:rPr>
                <w:lang w:val="en-GB"/>
              </w:rPr>
              <w:t>weeks 19</w:t>
            </w:r>
            <w:r w:rsidR="00A439D1" w:rsidRPr="002E2E4C">
              <w:rPr>
                <w:lang w:val="en-GB"/>
              </w:rPr>
              <w:t></w:t>
            </w:r>
            <w:r w:rsidRPr="002E2E4C">
              <w:rPr>
                <w:lang w:val="en-GB"/>
              </w:rPr>
              <w:t>21</w:t>
            </w:r>
          </w:p>
        </w:tc>
        <w:tc>
          <w:tcPr>
            <w:tcW w:w="3658" w:type="dxa"/>
          </w:tcPr>
          <w:p w:rsidR="009952DC" w:rsidRPr="002E2E4C" w:rsidRDefault="009952DC"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Revision of year 1 work </w:t>
            </w:r>
          </w:p>
          <w:p w:rsidR="009952DC" w:rsidRPr="002E2E4C" w:rsidRDefault="009952DC"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Essay writing</w:t>
            </w:r>
          </w:p>
          <w:p w:rsidR="009952DC" w:rsidRPr="002E2E4C" w:rsidRDefault="009952DC" w:rsidP="00D573C3">
            <w:pPr>
              <w:pStyle w:val="BulletList1"/>
              <w:ind w:left="315" w:hanging="283"/>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Supporting students in independent research</w:t>
            </w:r>
          </w:p>
        </w:tc>
        <w:tc>
          <w:tcPr>
            <w:tcW w:w="3569" w:type="dxa"/>
            <w:vMerge w:val="restart"/>
          </w:tcPr>
          <w:p w:rsidR="009952DC" w:rsidRPr="002E2E4C" w:rsidRDefault="009952DC" w:rsidP="001054E1">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Consolidation of all grammar through:</w:t>
            </w:r>
          </w:p>
          <w:p w:rsidR="009952DC" w:rsidRPr="002E2E4C" w:rsidRDefault="009952DC" w:rsidP="009952DC">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essay writing</w:t>
            </w:r>
          </w:p>
          <w:p w:rsidR="009952DC" w:rsidRPr="002E2E4C" w:rsidRDefault="009952DC" w:rsidP="009952DC">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speaking activities</w:t>
            </w:r>
          </w:p>
          <w:p w:rsidR="009952DC" w:rsidRPr="002E2E4C" w:rsidRDefault="009952DC" w:rsidP="009952DC">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translations</w:t>
            </w:r>
          </w:p>
          <w:p w:rsidR="009952DC" w:rsidRPr="002E2E4C" w:rsidRDefault="009952DC" w:rsidP="009952DC">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reading and listening activities</w:t>
            </w:r>
          </w:p>
        </w:tc>
      </w:tr>
      <w:tr w:rsidR="009952DC" w:rsidRPr="002E2E4C" w:rsidTr="00FD3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Borders>
              <w:top w:val="single" w:sz="4" w:space="0" w:color="auto"/>
            </w:tcBorders>
          </w:tcPr>
          <w:p w:rsidR="009952DC" w:rsidRPr="002E2E4C" w:rsidRDefault="009952DC" w:rsidP="001054E1">
            <w:pPr>
              <w:rPr>
                <w:lang w:val="en-GB"/>
              </w:rPr>
            </w:pPr>
            <w:r w:rsidRPr="002E2E4C">
              <w:rPr>
                <w:lang w:val="en-GB"/>
              </w:rPr>
              <w:t>Phase 3:</w:t>
            </w:r>
          </w:p>
          <w:p w:rsidR="009952DC" w:rsidRPr="002E2E4C" w:rsidRDefault="009952DC" w:rsidP="001054E1">
            <w:pPr>
              <w:rPr>
                <w:lang w:val="en-GB"/>
              </w:rPr>
            </w:pPr>
            <w:r w:rsidRPr="002E2E4C">
              <w:rPr>
                <w:lang w:val="en-GB"/>
              </w:rPr>
              <w:t>weeks 22</w:t>
            </w:r>
            <w:r w:rsidR="00A439D1" w:rsidRPr="002E2E4C">
              <w:rPr>
                <w:lang w:val="en-GB"/>
              </w:rPr>
              <w:t></w:t>
            </w:r>
            <w:r w:rsidRPr="002E2E4C">
              <w:rPr>
                <w:lang w:val="en-GB"/>
              </w:rPr>
              <w:t>24</w:t>
            </w:r>
          </w:p>
        </w:tc>
        <w:tc>
          <w:tcPr>
            <w:tcW w:w="3658" w:type="dxa"/>
          </w:tcPr>
          <w:p w:rsidR="009952DC" w:rsidRPr="002E2E4C" w:rsidRDefault="009952DC"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Further work on year 2 work</w:t>
            </w:r>
          </w:p>
          <w:p w:rsidR="009952DC" w:rsidRPr="002E2E4C" w:rsidRDefault="009952DC"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Essay writing</w:t>
            </w:r>
          </w:p>
          <w:p w:rsidR="009952DC" w:rsidRPr="002E2E4C" w:rsidRDefault="009952DC" w:rsidP="00D573C3">
            <w:pPr>
              <w:pStyle w:val="BulletList1"/>
              <w:ind w:left="315" w:hanging="283"/>
              <w:cnfStyle w:val="000000100000" w:firstRow="0" w:lastRow="0" w:firstColumn="0" w:lastColumn="0" w:oddVBand="0" w:evenVBand="0" w:oddHBand="1" w:evenHBand="0" w:firstRowFirstColumn="0" w:firstRowLastColumn="0" w:lastRowFirstColumn="0" w:lastRowLastColumn="0"/>
              <w:rPr>
                <w:lang w:val="en-GB"/>
              </w:rPr>
            </w:pPr>
            <w:r w:rsidRPr="002E2E4C">
              <w:rPr>
                <w:lang w:val="en-GB"/>
              </w:rPr>
              <w:t>Supporting students in independent research</w:t>
            </w:r>
          </w:p>
        </w:tc>
        <w:tc>
          <w:tcPr>
            <w:tcW w:w="3569" w:type="dxa"/>
            <w:vMerge/>
          </w:tcPr>
          <w:p w:rsidR="009952DC" w:rsidRPr="002E2E4C" w:rsidRDefault="009952DC" w:rsidP="001054E1">
            <w:pPr>
              <w:cnfStyle w:val="000000100000" w:firstRow="0" w:lastRow="0" w:firstColumn="0" w:lastColumn="0" w:oddVBand="0" w:evenVBand="0" w:oddHBand="1" w:evenHBand="0" w:firstRowFirstColumn="0" w:firstRowLastColumn="0" w:lastRowFirstColumn="0" w:lastRowLastColumn="0"/>
              <w:rPr>
                <w:lang w:val="en-GB"/>
              </w:rPr>
            </w:pPr>
          </w:p>
        </w:tc>
      </w:tr>
      <w:tr w:rsidR="009952DC" w:rsidRPr="002E2E4C" w:rsidTr="00FD38B0">
        <w:tc>
          <w:tcPr>
            <w:cnfStyle w:val="001000000000" w:firstRow="0" w:lastRow="0" w:firstColumn="1" w:lastColumn="0" w:oddVBand="0" w:evenVBand="0" w:oddHBand="0" w:evenHBand="0" w:firstRowFirstColumn="0" w:firstRowLastColumn="0" w:lastRowFirstColumn="0" w:lastRowLastColumn="0"/>
            <w:tcW w:w="1729" w:type="dxa"/>
          </w:tcPr>
          <w:p w:rsidR="009952DC" w:rsidRPr="002E2E4C" w:rsidRDefault="009952DC" w:rsidP="009952DC">
            <w:pPr>
              <w:rPr>
                <w:lang w:val="en-GB"/>
              </w:rPr>
            </w:pPr>
            <w:r w:rsidRPr="002E2E4C">
              <w:rPr>
                <w:lang w:val="en-GB"/>
              </w:rPr>
              <w:t>Phase 4 (6 weeks in total):</w:t>
            </w:r>
          </w:p>
          <w:p w:rsidR="009952DC" w:rsidRPr="002E2E4C" w:rsidRDefault="009952DC" w:rsidP="009952DC">
            <w:pPr>
              <w:rPr>
                <w:lang w:val="en-GB"/>
              </w:rPr>
            </w:pPr>
            <w:r w:rsidRPr="002E2E4C">
              <w:rPr>
                <w:lang w:val="en-GB"/>
              </w:rPr>
              <w:t>weeks 25</w:t>
            </w:r>
            <w:r w:rsidR="00A439D1" w:rsidRPr="002E2E4C">
              <w:rPr>
                <w:lang w:val="en-GB"/>
              </w:rPr>
              <w:t></w:t>
            </w:r>
            <w:r w:rsidRPr="002E2E4C">
              <w:rPr>
                <w:lang w:val="en-GB"/>
              </w:rPr>
              <w:t>30</w:t>
            </w:r>
          </w:p>
        </w:tc>
        <w:tc>
          <w:tcPr>
            <w:tcW w:w="3658" w:type="dxa"/>
          </w:tcPr>
          <w:p w:rsidR="009952DC" w:rsidRPr="002E2E4C" w:rsidRDefault="009952DC" w:rsidP="001054E1">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Intensive practice of skills for exam and assessment:</w:t>
            </w:r>
          </w:p>
          <w:p w:rsidR="009952DC" w:rsidRPr="002E2E4C" w:rsidRDefault="009952DC" w:rsidP="009952DC">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speaking with stimulus card</w:t>
            </w:r>
          </w:p>
          <w:p w:rsidR="009952DC" w:rsidRPr="002E2E4C" w:rsidRDefault="009952DC" w:rsidP="009952DC">
            <w:pPr>
              <w:pStyle w:val="BulletList1"/>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 xml:space="preserve">independent research </w:t>
            </w:r>
            <w:r w:rsidRPr="002E2E4C">
              <w:rPr>
                <w:lang w:val="en-GB"/>
              </w:rPr>
              <w:lastRenderedPageBreak/>
              <w:t>outcomes</w:t>
            </w:r>
          </w:p>
          <w:p w:rsidR="009952DC" w:rsidRPr="002E2E4C" w:rsidRDefault="009952DC" w:rsidP="001054E1">
            <w:pPr>
              <w:cnfStyle w:val="000000000000" w:firstRow="0" w:lastRow="0" w:firstColumn="0" w:lastColumn="0" w:oddVBand="0" w:evenVBand="0" w:oddHBand="0" w:evenHBand="0" w:firstRowFirstColumn="0" w:firstRowLastColumn="0" w:lastRowFirstColumn="0" w:lastRowLastColumn="0"/>
              <w:rPr>
                <w:lang w:val="en-GB"/>
              </w:rPr>
            </w:pPr>
            <w:r w:rsidRPr="002E2E4C">
              <w:rPr>
                <w:lang w:val="en-GB"/>
              </w:rPr>
              <w:t>Intensive practice of essay-writing skills.</w:t>
            </w:r>
          </w:p>
        </w:tc>
        <w:tc>
          <w:tcPr>
            <w:tcW w:w="3569" w:type="dxa"/>
            <w:vMerge/>
          </w:tcPr>
          <w:p w:rsidR="009952DC" w:rsidRPr="002E2E4C" w:rsidRDefault="009952DC" w:rsidP="001054E1">
            <w:pPr>
              <w:cnfStyle w:val="000000000000" w:firstRow="0" w:lastRow="0" w:firstColumn="0" w:lastColumn="0" w:oddVBand="0" w:evenVBand="0" w:oddHBand="0" w:evenHBand="0" w:firstRowFirstColumn="0" w:firstRowLastColumn="0" w:lastRowFirstColumn="0" w:lastRowLastColumn="0"/>
              <w:rPr>
                <w:lang w:val="en-GB"/>
              </w:rPr>
            </w:pPr>
          </w:p>
        </w:tc>
      </w:tr>
    </w:tbl>
    <w:p w:rsidR="009952DC" w:rsidRPr="00E04852" w:rsidRDefault="00AC1A3A" w:rsidP="009952DC">
      <w:pPr>
        <w:pStyle w:val="AQASectionTitle2"/>
        <w:ind w:left="0"/>
        <w:rPr>
          <w:lang w:val="en-GB"/>
        </w:rPr>
      </w:pPr>
      <w:r w:rsidRPr="00E04852">
        <w:rPr>
          <w:lang w:val="en-GB"/>
        </w:rPr>
        <w:lastRenderedPageBreak/>
        <w:t>T</w:t>
      </w:r>
      <w:r w:rsidR="009952DC" w:rsidRPr="00E04852">
        <w:rPr>
          <w:lang w:val="en-GB"/>
        </w:rPr>
        <w:t>wo teachers</w:t>
      </w:r>
    </w:p>
    <w:p w:rsidR="00AC1A3A" w:rsidRPr="00E04852" w:rsidRDefault="00AC1A3A" w:rsidP="00AC1A3A">
      <w:pPr>
        <w:pStyle w:val="AQASectionTitle3"/>
        <w:ind w:left="0"/>
        <w:rPr>
          <w:lang w:val="en-GB"/>
        </w:rPr>
      </w:pPr>
      <w:r w:rsidRPr="00E04852">
        <w:rPr>
          <w:lang w:val="en-GB"/>
        </w:rPr>
        <w:t>Year 12 – co-teaching AS and A-level</w:t>
      </w:r>
    </w:p>
    <w:tbl>
      <w:tblPr>
        <w:tblStyle w:val="LightList-Accent1"/>
        <w:tblW w:w="8956" w:type="dxa"/>
        <w:tblInd w:w="250" w:type="dxa"/>
        <w:tblLook w:val="04A0" w:firstRow="1" w:lastRow="0" w:firstColumn="1" w:lastColumn="0" w:noHBand="0" w:noVBand="1"/>
      </w:tblPr>
      <w:tblGrid>
        <w:gridCol w:w="1155"/>
        <w:gridCol w:w="1964"/>
        <w:gridCol w:w="1585"/>
        <w:gridCol w:w="2100"/>
        <w:gridCol w:w="2152"/>
      </w:tblGrid>
      <w:tr w:rsidR="00AC1A3A" w:rsidRPr="00E04852" w:rsidTr="008247E8">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1155" w:type="dxa"/>
          </w:tcPr>
          <w:p w:rsidR="00AC1A3A" w:rsidRPr="00E04852" w:rsidRDefault="00AC1A3A" w:rsidP="00FD38A1">
            <w:pPr>
              <w:rPr>
                <w:rStyle w:val="Bold"/>
                <w:lang w:val="en-GB"/>
              </w:rPr>
            </w:pPr>
            <w:r w:rsidRPr="00E04852">
              <w:rPr>
                <w:rStyle w:val="Bold"/>
                <w:lang w:val="en-GB"/>
              </w:rPr>
              <w:t>Phase</w:t>
            </w:r>
          </w:p>
        </w:tc>
        <w:tc>
          <w:tcPr>
            <w:tcW w:w="3549" w:type="dxa"/>
            <w:gridSpan w:val="2"/>
          </w:tcPr>
          <w:p w:rsidR="00AC1A3A" w:rsidRPr="00E04852" w:rsidRDefault="00AC1A3A" w:rsidP="00AC1A3A">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Teacher A: lesson 1</w:t>
            </w:r>
            <w:r w:rsidR="00A439D1" w:rsidRPr="00E04852">
              <w:rPr>
                <w:lang w:val="en-GB"/>
              </w:rPr>
              <w:t></w:t>
            </w:r>
            <w:r w:rsidRPr="00E04852">
              <w:rPr>
                <w:rStyle w:val="Bold"/>
                <w:lang w:val="en-GB"/>
              </w:rPr>
              <w:t>3</w:t>
            </w:r>
          </w:p>
        </w:tc>
        <w:tc>
          <w:tcPr>
            <w:tcW w:w="2100" w:type="dxa"/>
          </w:tcPr>
          <w:p w:rsidR="00AC1A3A" w:rsidRPr="00E04852" w:rsidRDefault="00AC1A3A" w:rsidP="00FD38A1">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Teacher B: lesson 1</w:t>
            </w:r>
            <w:r w:rsidR="00A439D1" w:rsidRPr="00E04852">
              <w:rPr>
                <w:lang w:val="en-GB"/>
              </w:rPr>
              <w:t></w:t>
            </w:r>
            <w:r w:rsidRPr="00E04852">
              <w:rPr>
                <w:rStyle w:val="Bold"/>
                <w:lang w:val="en-GB"/>
              </w:rPr>
              <w:t>2</w:t>
            </w:r>
          </w:p>
        </w:tc>
        <w:tc>
          <w:tcPr>
            <w:tcW w:w="2152" w:type="dxa"/>
          </w:tcPr>
          <w:p w:rsidR="00AC1A3A" w:rsidRPr="00E04852" w:rsidRDefault="00AC1A3A" w:rsidP="00FD38A1">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Time allocation</w:t>
            </w:r>
          </w:p>
        </w:tc>
      </w:tr>
      <w:tr w:rsidR="00FD38A1" w:rsidRPr="00E04852" w:rsidTr="00FD38B0">
        <w:trPr>
          <w:cnfStyle w:val="000000100000" w:firstRow="0" w:lastRow="0" w:firstColumn="0" w:lastColumn="0" w:oddVBand="0" w:evenVBand="0" w:oddHBand="1"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1155" w:type="dxa"/>
          </w:tcPr>
          <w:p w:rsidR="00FD38A1" w:rsidRPr="00E04852" w:rsidRDefault="00FD38A1" w:rsidP="00FD38A1">
            <w:pPr>
              <w:rPr>
                <w:rStyle w:val="Bold"/>
                <w:b w:val="0"/>
                <w:lang w:val="en-GB"/>
              </w:rPr>
            </w:pPr>
            <w:r w:rsidRPr="00E04852">
              <w:rPr>
                <w:rStyle w:val="Bold"/>
                <w:b w:val="0"/>
                <w:lang w:val="en-GB"/>
              </w:rPr>
              <w:t>Phase 1</w:t>
            </w:r>
            <w:r w:rsidR="00AC1A3A" w:rsidRPr="00E04852">
              <w:rPr>
                <w:rStyle w:val="Bold"/>
                <w:b w:val="0"/>
                <w:lang w:val="en-GB"/>
              </w:rPr>
              <w:t>:</w:t>
            </w:r>
            <w:r w:rsidRPr="00E04852">
              <w:rPr>
                <w:rStyle w:val="Bold"/>
                <w:b w:val="0"/>
                <w:lang w:val="en-GB"/>
              </w:rPr>
              <w:t xml:space="preserve"> </w:t>
            </w:r>
          </w:p>
          <w:p w:rsidR="00FD38A1" w:rsidRPr="00E04852" w:rsidRDefault="00FD38A1" w:rsidP="00FD38A1">
            <w:pPr>
              <w:rPr>
                <w:lang w:val="en-GB"/>
              </w:rPr>
            </w:pPr>
            <w:r w:rsidRPr="00E04852">
              <w:rPr>
                <w:lang w:val="en-GB"/>
              </w:rPr>
              <w:t>6 weeks</w:t>
            </w:r>
          </w:p>
        </w:tc>
        <w:tc>
          <w:tcPr>
            <w:tcW w:w="5649" w:type="dxa"/>
            <w:gridSpan w:val="3"/>
          </w:tcPr>
          <w:p w:rsidR="00FD38A1" w:rsidRPr="00E04852" w:rsidRDefault="00FD38A1"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All lessons in this phase are given over to a grammar revision and new grammar focus targeted specifically at writing and speaking skills. These grammar slots form an intensive start-of-course grammar programme that supports and develops productive language skills. Grammar slots are linked to the sub-themes within the themes of social trends and artistic culture.</w:t>
            </w:r>
          </w:p>
        </w:tc>
        <w:tc>
          <w:tcPr>
            <w:tcW w:w="2152" w:type="dxa"/>
          </w:tcPr>
          <w:p w:rsidR="00FD38A1" w:rsidRPr="00E04852" w:rsidRDefault="00AC1A3A"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30 hours towards assessment are divided equally between essay-writing skills and other skills.</w:t>
            </w:r>
          </w:p>
        </w:tc>
      </w:tr>
      <w:tr w:rsidR="00FD38B0" w:rsidRPr="00E04852" w:rsidTr="00EC050D">
        <w:trPr>
          <w:trHeight w:val="841"/>
        </w:trPr>
        <w:tc>
          <w:tcPr>
            <w:cnfStyle w:val="001000000000" w:firstRow="0" w:lastRow="0" w:firstColumn="1" w:lastColumn="0" w:oddVBand="0" w:evenVBand="0" w:oddHBand="0" w:evenHBand="0" w:firstRowFirstColumn="0" w:firstRowLastColumn="0" w:lastRowFirstColumn="0" w:lastRowLastColumn="0"/>
            <w:tcW w:w="1155" w:type="dxa"/>
          </w:tcPr>
          <w:p w:rsidR="00AC1A3A" w:rsidRPr="00E04852" w:rsidRDefault="00AC1A3A" w:rsidP="00AC1A3A">
            <w:pPr>
              <w:rPr>
                <w:rStyle w:val="Bold"/>
                <w:b w:val="0"/>
                <w:lang w:val="en-GB"/>
              </w:rPr>
            </w:pPr>
            <w:r w:rsidRPr="00E04852">
              <w:rPr>
                <w:rStyle w:val="Bold"/>
                <w:b w:val="0"/>
                <w:lang w:val="en-GB"/>
              </w:rPr>
              <w:t>Phase 2:</w:t>
            </w:r>
          </w:p>
          <w:p w:rsidR="00AC1A3A" w:rsidRPr="00E04852" w:rsidRDefault="00AC1A3A" w:rsidP="00AC1A3A">
            <w:pPr>
              <w:rPr>
                <w:lang w:val="en-GB"/>
              </w:rPr>
            </w:pPr>
            <w:r w:rsidRPr="00E04852">
              <w:rPr>
                <w:lang w:val="en-GB"/>
              </w:rPr>
              <w:t xml:space="preserve">18 weeks </w:t>
            </w:r>
          </w:p>
        </w:tc>
        <w:tc>
          <w:tcPr>
            <w:tcW w:w="1964" w:type="dxa"/>
          </w:tcPr>
          <w:p w:rsidR="00AC1A3A" w:rsidRPr="00E04852" w:rsidRDefault="00AC1A3A" w:rsidP="00AC1A3A">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Through the thematic aspects linked to social trends teacher A develops:</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listening and reading comprehension skills</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vocabulary and grammar</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skills based on stimulus cards</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translation into and from the target language</w:t>
            </w:r>
          </w:p>
          <w:p w:rsidR="00AC1A3A" w:rsidRPr="00E04852" w:rsidRDefault="00AC1A3A" w:rsidP="00882851">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summary writing.</w:t>
            </w:r>
          </w:p>
        </w:tc>
        <w:tc>
          <w:tcPr>
            <w:tcW w:w="1585" w:type="dxa"/>
          </w:tcPr>
          <w:p w:rsidR="00AC1A3A" w:rsidRPr="00E04852" w:rsidRDefault="00AC1A3A" w:rsidP="001054E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Teacher A provides the programme for the study of the year 12 film or book which supports the development of essay-writing skills.</w:t>
            </w:r>
          </w:p>
        </w:tc>
        <w:tc>
          <w:tcPr>
            <w:tcW w:w="2100" w:type="dxa"/>
          </w:tcPr>
          <w:p w:rsidR="00AC1A3A" w:rsidRPr="00E04852" w:rsidRDefault="00AC1A3A" w:rsidP="00AC1A3A">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Through the thematic aspects linked to artistic culture teacher B develops:</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listening and reading comprehension skills</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vocabulary and grammar</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skills based on stimulus cards</w:t>
            </w:r>
          </w:p>
          <w:p w:rsidR="00AC1A3A" w:rsidRPr="00E04852" w:rsidRDefault="00AC1A3A" w:rsidP="00AC1A3A">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translation into and from the target language</w:t>
            </w:r>
          </w:p>
          <w:p w:rsidR="00AC1A3A" w:rsidRPr="00E04852" w:rsidRDefault="00AC1A3A" w:rsidP="00AC1A3A">
            <w:pPr>
              <w:pStyle w:val="BulletList1"/>
              <w:ind w:left="175" w:hanging="141"/>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summary writing.</w:t>
            </w:r>
          </w:p>
        </w:tc>
        <w:tc>
          <w:tcPr>
            <w:tcW w:w="2152" w:type="dxa"/>
          </w:tcPr>
          <w:p w:rsidR="00AC1A3A" w:rsidRPr="00E04852" w:rsidRDefault="00AC1A3A"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18 x 2 hours for teacher A and 18 x 2 hours for teacher B - 72 hours for the development of all skills other than essay-writing.</w:t>
            </w:r>
          </w:p>
          <w:p w:rsidR="00AC1A3A" w:rsidRPr="00E04852" w:rsidRDefault="00AC1A3A"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18 hours for essay-writing and the study of the work.</w:t>
            </w:r>
          </w:p>
        </w:tc>
      </w:tr>
      <w:tr w:rsidR="00FD38B0" w:rsidRPr="00E04852" w:rsidTr="00EC050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55" w:type="dxa"/>
          </w:tcPr>
          <w:p w:rsidR="00AC1A3A" w:rsidRPr="00E04852" w:rsidRDefault="00AC1A3A" w:rsidP="00FD38A1">
            <w:pPr>
              <w:rPr>
                <w:rStyle w:val="Bold"/>
                <w:b w:val="0"/>
                <w:lang w:val="en-GB"/>
              </w:rPr>
            </w:pPr>
            <w:r w:rsidRPr="00E04852">
              <w:rPr>
                <w:rStyle w:val="Bold"/>
                <w:b w:val="0"/>
                <w:lang w:val="en-GB"/>
              </w:rPr>
              <w:t>Phase 3a:</w:t>
            </w:r>
          </w:p>
          <w:p w:rsidR="00AC1A3A" w:rsidRPr="00E04852" w:rsidRDefault="00AC1A3A" w:rsidP="00FD38A1">
            <w:pPr>
              <w:rPr>
                <w:lang w:val="en-GB"/>
              </w:rPr>
            </w:pPr>
            <w:r w:rsidRPr="00E04852">
              <w:rPr>
                <w:lang w:val="en-GB"/>
              </w:rPr>
              <w:t>6 weeks</w:t>
            </w:r>
          </w:p>
          <w:p w:rsidR="00AC1A3A" w:rsidRPr="00E04852" w:rsidRDefault="00AC1A3A" w:rsidP="00AC1A3A">
            <w:pPr>
              <w:rPr>
                <w:lang w:val="en-GB"/>
              </w:rPr>
            </w:pPr>
            <w:r w:rsidRPr="00E04852">
              <w:rPr>
                <w:lang w:val="en-GB"/>
              </w:rPr>
              <w:t xml:space="preserve">Students </w:t>
            </w:r>
            <w:r w:rsidRPr="00E04852">
              <w:rPr>
                <w:lang w:val="en-GB"/>
              </w:rPr>
              <w:lastRenderedPageBreak/>
              <w:t>taking AS exams</w:t>
            </w:r>
          </w:p>
        </w:tc>
        <w:tc>
          <w:tcPr>
            <w:tcW w:w="1964" w:type="dxa"/>
          </w:tcPr>
          <w:p w:rsidR="00AC1A3A" w:rsidRPr="00E04852" w:rsidRDefault="00AC1A3A"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Intensive practice of skills for exam and assessment: speaking. </w:t>
            </w:r>
            <w:r w:rsidRPr="00E04852">
              <w:rPr>
                <w:lang w:val="en-GB"/>
              </w:rPr>
              <w:lastRenderedPageBreak/>
              <w:t>Independent study allows to target different needs of AS and A-level learners.</w:t>
            </w:r>
          </w:p>
        </w:tc>
        <w:tc>
          <w:tcPr>
            <w:tcW w:w="1585" w:type="dxa"/>
          </w:tcPr>
          <w:p w:rsidR="00AC1A3A" w:rsidRPr="00E04852" w:rsidRDefault="00AC1A3A"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Intensive practice of essay-writing skills </w:t>
            </w:r>
          </w:p>
        </w:tc>
        <w:tc>
          <w:tcPr>
            <w:tcW w:w="2100" w:type="dxa"/>
          </w:tcPr>
          <w:p w:rsidR="00AC1A3A" w:rsidRPr="00E04852" w:rsidRDefault="00AC1A3A" w:rsidP="001054E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Intensive practice of skills for exam and assessment: speaking. Independent </w:t>
            </w:r>
            <w:r w:rsidRPr="00E04852">
              <w:rPr>
                <w:lang w:val="en-GB"/>
              </w:rPr>
              <w:lastRenderedPageBreak/>
              <w:t>study allows to target different needs of AS and A-level learners.</w:t>
            </w:r>
          </w:p>
        </w:tc>
        <w:tc>
          <w:tcPr>
            <w:tcW w:w="2152" w:type="dxa"/>
          </w:tcPr>
          <w:p w:rsidR="00AC1A3A" w:rsidRPr="00E04852" w:rsidRDefault="00AC1A3A"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24 hours across two teachers to all other skills. </w:t>
            </w:r>
          </w:p>
          <w:p w:rsidR="00AC1A3A" w:rsidRPr="00E04852" w:rsidRDefault="00AC1A3A"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6 hours allocated </w:t>
            </w:r>
            <w:r w:rsidRPr="00E04852">
              <w:rPr>
                <w:lang w:val="en-GB"/>
              </w:rPr>
              <w:lastRenderedPageBreak/>
              <w:t>to essay-writing.</w:t>
            </w:r>
          </w:p>
        </w:tc>
      </w:tr>
      <w:tr w:rsidR="00FD38A1" w:rsidRPr="00E04852" w:rsidTr="00FD38B0">
        <w:trPr>
          <w:trHeight w:val="144"/>
        </w:trPr>
        <w:tc>
          <w:tcPr>
            <w:cnfStyle w:val="001000000000" w:firstRow="0" w:lastRow="0" w:firstColumn="1" w:lastColumn="0" w:oddVBand="0" w:evenVBand="0" w:oddHBand="0" w:evenHBand="0" w:firstRowFirstColumn="0" w:firstRowLastColumn="0" w:lastRowFirstColumn="0" w:lastRowLastColumn="0"/>
            <w:tcW w:w="8956" w:type="dxa"/>
            <w:gridSpan w:val="5"/>
          </w:tcPr>
          <w:p w:rsidR="00AC1A3A" w:rsidRPr="00E04852" w:rsidRDefault="00FD38A1" w:rsidP="00FD38A1">
            <w:pPr>
              <w:rPr>
                <w:lang w:val="en-GB"/>
              </w:rPr>
            </w:pPr>
            <w:r w:rsidRPr="00E04852">
              <w:rPr>
                <w:lang w:val="en-GB"/>
              </w:rPr>
              <w:lastRenderedPageBreak/>
              <w:t>Essay as % of total time: 26%</w:t>
            </w:r>
          </w:p>
          <w:p w:rsidR="00FD38A1" w:rsidRPr="00E04852" w:rsidRDefault="00FD38A1" w:rsidP="00AC1A3A">
            <w:pPr>
              <w:rPr>
                <w:lang w:val="en-GB"/>
              </w:rPr>
            </w:pPr>
            <w:r w:rsidRPr="00E04852">
              <w:rPr>
                <w:lang w:val="en-GB"/>
              </w:rPr>
              <w:t>Other skills</w:t>
            </w:r>
            <w:r w:rsidR="00AC1A3A" w:rsidRPr="00E04852">
              <w:rPr>
                <w:lang w:val="en-GB"/>
              </w:rPr>
              <w:t xml:space="preserve"> as % of total time</w:t>
            </w:r>
            <w:r w:rsidRPr="00E04852">
              <w:rPr>
                <w:lang w:val="en-GB"/>
              </w:rPr>
              <w:t>: 74%</w:t>
            </w:r>
          </w:p>
        </w:tc>
      </w:tr>
    </w:tbl>
    <w:p w:rsidR="00FD38A1" w:rsidRPr="00E04852" w:rsidRDefault="00FD38A1" w:rsidP="00AC1A3A">
      <w:pPr>
        <w:pStyle w:val="AQASectionTitle3"/>
        <w:ind w:left="0"/>
        <w:rPr>
          <w:rStyle w:val="Bold"/>
          <w:b w:val="0"/>
          <w:color w:val="548DD4" w:themeColor="text2" w:themeTint="99"/>
          <w:lang w:val="en-GB"/>
        </w:rPr>
      </w:pPr>
      <w:r w:rsidRPr="00E04852">
        <w:rPr>
          <w:rStyle w:val="Bold"/>
          <w:b w:val="0"/>
          <w:color w:val="548DD4" w:themeColor="text2" w:themeTint="99"/>
          <w:lang w:val="en-GB"/>
        </w:rPr>
        <w:t>Year 12</w:t>
      </w:r>
      <w:r w:rsidR="00AC1A3A" w:rsidRPr="00E04852">
        <w:rPr>
          <w:rStyle w:val="Bold"/>
          <w:b w:val="0"/>
          <w:color w:val="548DD4" w:themeColor="text2" w:themeTint="99"/>
          <w:lang w:val="en-GB"/>
        </w:rPr>
        <w:t xml:space="preserve"> – A-level only</w:t>
      </w:r>
    </w:p>
    <w:tbl>
      <w:tblPr>
        <w:tblStyle w:val="LightList-Accent1"/>
        <w:tblW w:w="8956" w:type="dxa"/>
        <w:tblInd w:w="250" w:type="dxa"/>
        <w:tblLook w:val="04A0" w:firstRow="1" w:lastRow="0" w:firstColumn="1" w:lastColumn="0" w:noHBand="0" w:noVBand="1"/>
      </w:tblPr>
      <w:tblGrid>
        <w:gridCol w:w="1160"/>
        <w:gridCol w:w="1959"/>
        <w:gridCol w:w="1559"/>
        <w:gridCol w:w="2126"/>
        <w:gridCol w:w="2152"/>
      </w:tblGrid>
      <w:tr w:rsidR="002C79B6" w:rsidRPr="00E04852" w:rsidTr="008247E8">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160" w:type="dxa"/>
          </w:tcPr>
          <w:p w:rsidR="002C79B6" w:rsidRPr="00E04852" w:rsidRDefault="002C79B6" w:rsidP="00FD38A1">
            <w:pPr>
              <w:rPr>
                <w:rStyle w:val="Bold"/>
                <w:lang w:val="en-GB"/>
              </w:rPr>
            </w:pPr>
            <w:r w:rsidRPr="00E04852">
              <w:rPr>
                <w:rStyle w:val="Bold"/>
                <w:lang w:val="en-GB"/>
              </w:rPr>
              <w:t>Phase</w:t>
            </w:r>
          </w:p>
        </w:tc>
        <w:tc>
          <w:tcPr>
            <w:tcW w:w="3518" w:type="dxa"/>
            <w:gridSpan w:val="2"/>
          </w:tcPr>
          <w:p w:rsidR="002C79B6" w:rsidRPr="00E04852" w:rsidRDefault="002C79B6" w:rsidP="002C79B6">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Teacher A: lesson 1</w:t>
            </w:r>
            <w:r w:rsidR="00A439D1" w:rsidRPr="00E04852">
              <w:rPr>
                <w:lang w:val="en-GB"/>
              </w:rPr>
              <w:t></w:t>
            </w:r>
            <w:r w:rsidRPr="00E04852">
              <w:rPr>
                <w:rStyle w:val="Bold"/>
                <w:lang w:val="en-GB"/>
              </w:rPr>
              <w:t>3</w:t>
            </w:r>
          </w:p>
        </w:tc>
        <w:tc>
          <w:tcPr>
            <w:tcW w:w="2126" w:type="dxa"/>
          </w:tcPr>
          <w:p w:rsidR="002C79B6" w:rsidRPr="00E04852" w:rsidRDefault="002C79B6" w:rsidP="002C79B6">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E04852">
              <w:rPr>
                <w:rStyle w:val="Bold"/>
                <w:lang w:val="en-GB"/>
              </w:rPr>
              <w:t>Teacher B: lesson 1</w:t>
            </w:r>
            <w:r w:rsidR="00A439D1" w:rsidRPr="00E04852">
              <w:rPr>
                <w:lang w:val="en-GB"/>
              </w:rPr>
              <w:t></w:t>
            </w:r>
            <w:r w:rsidRPr="00E04852">
              <w:rPr>
                <w:rStyle w:val="Bold"/>
                <w:lang w:val="en-GB"/>
              </w:rPr>
              <w:t>2</w:t>
            </w:r>
          </w:p>
        </w:tc>
        <w:tc>
          <w:tcPr>
            <w:tcW w:w="2152" w:type="dxa"/>
          </w:tcPr>
          <w:p w:rsidR="002C79B6" w:rsidRPr="00E04852" w:rsidRDefault="002C79B6" w:rsidP="00FD38A1">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Time allocation</w:t>
            </w:r>
          </w:p>
        </w:tc>
      </w:tr>
      <w:tr w:rsidR="00FD38A1" w:rsidRPr="00E04852" w:rsidTr="00FD38B0">
        <w:trPr>
          <w:cnfStyle w:val="000000100000" w:firstRow="0" w:lastRow="0" w:firstColumn="0" w:lastColumn="0" w:oddVBand="0" w:evenVBand="0" w:oddHBand="1" w:evenHBand="0" w:firstRowFirstColumn="0" w:firstRowLastColumn="0" w:lastRowFirstColumn="0" w:lastRowLastColumn="0"/>
          <w:trHeight w:val="1658"/>
        </w:trPr>
        <w:tc>
          <w:tcPr>
            <w:cnfStyle w:val="001000000000" w:firstRow="0" w:lastRow="0" w:firstColumn="1" w:lastColumn="0" w:oddVBand="0" w:evenVBand="0" w:oddHBand="0" w:evenHBand="0" w:firstRowFirstColumn="0" w:firstRowLastColumn="0" w:lastRowFirstColumn="0" w:lastRowLastColumn="0"/>
            <w:tcW w:w="1160" w:type="dxa"/>
          </w:tcPr>
          <w:p w:rsidR="00FD38A1" w:rsidRPr="00E04852" w:rsidRDefault="00FD38A1" w:rsidP="00FD38A1">
            <w:pPr>
              <w:rPr>
                <w:rStyle w:val="Bold"/>
                <w:b w:val="0"/>
                <w:lang w:val="en-GB"/>
              </w:rPr>
            </w:pPr>
            <w:r w:rsidRPr="00E04852">
              <w:rPr>
                <w:rStyle w:val="Bold"/>
                <w:b w:val="0"/>
                <w:lang w:val="en-GB"/>
              </w:rPr>
              <w:t>Phase 1</w:t>
            </w:r>
            <w:r w:rsidR="00692A6D" w:rsidRPr="00E04852">
              <w:rPr>
                <w:rStyle w:val="Bold"/>
                <w:b w:val="0"/>
                <w:lang w:val="en-GB"/>
              </w:rPr>
              <w:t>:</w:t>
            </w:r>
            <w:r w:rsidRPr="00E04852">
              <w:rPr>
                <w:rStyle w:val="Bold"/>
                <w:b w:val="0"/>
                <w:lang w:val="en-GB"/>
              </w:rPr>
              <w:t xml:space="preserve"> </w:t>
            </w:r>
          </w:p>
          <w:p w:rsidR="00FD38A1" w:rsidRPr="00E04852" w:rsidRDefault="00FD38A1" w:rsidP="00FD38A1">
            <w:pPr>
              <w:rPr>
                <w:lang w:val="en-GB"/>
              </w:rPr>
            </w:pPr>
            <w:r w:rsidRPr="00E04852">
              <w:rPr>
                <w:lang w:val="en-GB"/>
              </w:rPr>
              <w:t>6 weeks</w:t>
            </w:r>
          </w:p>
        </w:tc>
        <w:tc>
          <w:tcPr>
            <w:tcW w:w="5644" w:type="dxa"/>
            <w:gridSpan w:val="3"/>
          </w:tcPr>
          <w:p w:rsidR="00FD38A1" w:rsidRPr="00E04852" w:rsidRDefault="00D779DF"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Grammar revision and new grammar to develop writing and speaking skills. These grammar slots form an intensive start-of-course grammar programme that supports and develops productive language skills. Grammar slots are linked to the sub-themes within the themes of social trends and artistic culture.</w:t>
            </w:r>
          </w:p>
        </w:tc>
        <w:tc>
          <w:tcPr>
            <w:tcW w:w="2152" w:type="dxa"/>
          </w:tcPr>
          <w:p w:rsidR="00FD38A1" w:rsidRPr="00E04852" w:rsidRDefault="00D779DF"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30 hours towards assessment are divided equally between essay-writing skills and other skills.</w:t>
            </w:r>
          </w:p>
        </w:tc>
      </w:tr>
      <w:tr w:rsidR="00D779DF" w:rsidRPr="00E04852" w:rsidTr="00EC050D">
        <w:trPr>
          <w:trHeight w:val="571"/>
        </w:trPr>
        <w:tc>
          <w:tcPr>
            <w:cnfStyle w:val="001000000000" w:firstRow="0" w:lastRow="0" w:firstColumn="1" w:lastColumn="0" w:oddVBand="0" w:evenVBand="0" w:oddHBand="0" w:evenHBand="0" w:firstRowFirstColumn="0" w:firstRowLastColumn="0" w:lastRowFirstColumn="0" w:lastRowLastColumn="0"/>
            <w:tcW w:w="1160" w:type="dxa"/>
          </w:tcPr>
          <w:p w:rsidR="00D779DF" w:rsidRPr="00E04852" w:rsidRDefault="00D779DF" w:rsidP="00FD38A1">
            <w:pPr>
              <w:rPr>
                <w:rStyle w:val="Bold"/>
                <w:b w:val="0"/>
                <w:lang w:val="en-GB"/>
              </w:rPr>
            </w:pPr>
            <w:r w:rsidRPr="00E04852">
              <w:rPr>
                <w:rStyle w:val="Bold"/>
                <w:b w:val="0"/>
                <w:lang w:val="en-GB"/>
              </w:rPr>
              <w:t>Phase 2:</w:t>
            </w:r>
          </w:p>
          <w:p w:rsidR="00D779DF" w:rsidRPr="00E04852" w:rsidRDefault="00D779DF" w:rsidP="00FD38A1">
            <w:pPr>
              <w:rPr>
                <w:lang w:val="en-GB"/>
              </w:rPr>
            </w:pPr>
            <w:r w:rsidRPr="00E04852">
              <w:rPr>
                <w:lang w:val="en-GB"/>
              </w:rPr>
              <w:t>18 weeks</w:t>
            </w:r>
          </w:p>
        </w:tc>
        <w:tc>
          <w:tcPr>
            <w:tcW w:w="1959" w:type="dxa"/>
          </w:tcPr>
          <w:p w:rsidR="00D779DF" w:rsidRPr="00E04852" w:rsidRDefault="00D779DF" w:rsidP="00D779DF">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Through the thematic aspects linked to social trends teacher A develops:</w:t>
            </w:r>
          </w:p>
          <w:p w:rsidR="00D779DF" w:rsidRPr="00E04852" w:rsidRDefault="00D779DF" w:rsidP="00D779DF">
            <w:pPr>
              <w:pStyle w:val="BulletList1"/>
              <w:ind w:left="176" w:hanging="159"/>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listening and reading </w:t>
            </w:r>
            <w:r w:rsidR="004F21B0" w:rsidRPr="00E04852">
              <w:rPr>
                <w:lang w:val="en-GB"/>
              </w:rPr>
              <w:br/>
              <w:t>comprehen</w:t>
            </w:r>
            <w:r w:rsidRPr="00E04852">
              <w:rPr>
                <w:lang w:val="en-GB"/>
              </w:rPr>
              <w:t>sion skills</w:t>
            </w:r>
          </w:p>
          <w:p w:rsidR="00D779DF" w:rsidRPr="00E04852" w:rsidRDefault="00D779DF" w:rsidP="00D779DF">
            <w:pPr>
              <w:pStyle w:val="BulletList1"/>
              <w:ind w:left="176" w:hanging="159"/>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vocabulary and grammar</w:t>
            </w:r>
          </w:p>
          <w:p w:rsidR="00D779DF" w:rsidRPr="00E04852" w:rsidRDefault="00D779DF" w:rsidP="00D779DF">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skills based on stimulus cards</w:t>
            </w:r>
          </w:p>
          <w:p w:rsidR="00D779DF" w:rsidRPr="00E04852" w:rsidRDefault="00D779DF" w:rsidP="00D779DF">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translation into and from the target language</w:t>
            </w:r>
          </w:p>
          <w:p w:rsidR="00D779DF" w:rsidRPr="00E04852" w:rsidRDefault="00D779DF" w:rsidP="00D779DF">
            <w:pPr>
              <w:pStyle w:val="BulletList1"/>
              <w:ind w:left="195" w:hanging="195"/>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summary writing.</w:t>
            </w:r>
          </w:p>
        </w:tc>
        <w:tc>
          <w:tcPr>
            <w:tcW w:w="1559" w:type="dxa"/>
          </w:tcPr>
          <w:p w:rsidR="00D779DF" w:rsidRPr="00E04852" w:rsidRDefault="00D779DF" w:rsidP="001054E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Teacher A provides the programme for the study of the year 12 film or book which supports the development of essay-writing skills.</w:t>
            </w:r>
          </w:p>
        </w:tc>
        <w:tc>
          <w:tcPr>
            <w:tcW w:w="2126" w:type="dxa"/>
          </w:tcPr>
          <w:p w:rsidR="00D779DF" w:rsidRPr="00E04852" w:rsidRDefault="00D779DF" w:rsidP="00D779DF">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Through the thematic aspects linked to artistic culture teacher B develops:</w:t>
            </w:r>
          </w:p>
          <w:p w:rsidR="00D779DF" w:rsidRPr="00E04852" w:rsidRDefault="00D779DF" w:rsidP="00D779DF">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listening and reading comprehension skills</w:t>
            </w:r>
          </w:p>
          <w:p w:rsidR="00D779DF" w:rsidRPr="00E04852" w:rsidRDefault="00D779DF" w:rsidP="00D779DF">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vocabulary and grammar</w:t>
            </w:r>
          </w:p>
          <w:p w:rsidR="00D779DF" w:rsidRPr="00E04852" w:rsidRDefault="00D779DF" w:rsidP="00D779DF">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skills based on stimulus cards</w:t>
            </w:r>
          </w:p>
          <w:p w:rsidR="00D779DF" w:rsidRPr="00E04852" w:rsidRDefault="00D779DF" w:rsidP="00D779DF">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translation into and from the target language</w:t>
            </w:r>
          </w:p>
          <w:p w:rsidR="00D779DF" w:rsidRPr="00E04852" w:rsidRDefault="00D779DF" w:rsidP="00D779DF">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summary writing.</w:t>
            </w:r>
          </w:p>
        </w:tc>
        <w:tc>
          <w:tcPr>
            <w:tcW w:w="2152" w:type="dxa"/>
          </w:tcPr>
          <w:p w:rsidR="00D779DF" w:rsidRPr="00E04852" w:rsidRDefault="00D779DF"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18 x 2 hours for teacher A and 18 x 2 hours for teacher B </w:t>
            </w:r>
            <w:r w:rsidR="00A439D1" w:rsidRPr="00E04852">
              <w:rPr>
                <w:lang w:val="en-GB"/>
              </w:rPr>
              <w:t></w:t>
            </w:r>
            <w:r w:rsidRPr="00E04852">
              <w:rPr>
                <w:lang w:val="en-GB"/>
              </w:rPr>
              <w:t xml:space="preserve"> 72 hours for the development of all skills other than essay-writing.</w:t>
            </w:r>
          </w:p>
          <w:p w:rsidR="00D779DF" w:rsidRPr="00E04852" w:rsidRDefault="00D779DF"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18 hours for essay-writing and study of the work.</w:t>
            </w:r>
          </w:p>
        </w:tc>
      </w:tr>
      <w:tr w:rsidR="002C79B6" w:rsidRPr="00E04852" w:rsidTr="00EC050D">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160" w:type="dxa"/>
          </w:tcPr>
          <w:p w:rsidR="002C79B6" w:rsidRPr="00E04852" w:rsidRDefault="002C79B6" w:rsidP="00FD38A1">
            <w:pPr>
              <w:rPr>
                <w:rStyle w:val="Bold"/>
                <w:b w:val="0"/>
                <w:lang w:val="en-GB"/>
              </w:rPr>
            </w:pPr>
            <w:r w:rsidRPr="00E04852">
              <w:rPr>
                <w:rStyle w:val="Bold"/>
                <w:b w:val="0"/>
                <w:lang w:val="en-GB"/>
              </w:rPr>
              <w:t>Phase 3b</w:t>
            </w:r>
          </w:p>
          <w:p w:rsidR="002C79B6" w:rsidRPr="00E04852" w:rsidRDefault="002C79B6" w:rsidP="00692A6D">
            <w:pPr>
              <w:rPr>
                <w:lang w:val="en-GB"/>
              </w:rPr>
            </w:pPr>
            <w:r w:rsidRPr="00E04852">
              <w:rPr>
                <w:lang w:val="en-GB"/>
              </w:rPr>
              <w:t xml:space="preserve">Students </w:t>
            </w:r>
            <w:r w:rsidRPr="00E04852">
              <w:rPr>
                <w:lang w:val="en-GB"/>
              </w:rPr>
              <w:lastRenderedPageBreak/>
              <w:t>by-passing AS or tak</w:t>
            </w:r>
            <w:r w:rsidR="00692A6D" w:rsidRPr="00E04852">
              <w:rPr>
                <w:lang w:val="en-GB"/>
              </w:rPr>
              <w:t>ing AS en route to A-level exam</w:t>
            </w:r>
            <w:r w:rsidRPr="00E04852">
              <w:rPr>
                <w:lang w:val="en-GB"/>
              </w:rPr>
              <w:t>s</w:t>
            </w:r>
          </w:p>
        </w:tc>
        <w:tc>
          <w:tcPr>
            <w:tcW w:w="1959" w:type="dxa"/>
          </w:tcPr>
          <w:p w:rsidR="003E0D3C" w:rsidRPr="00E04852" w:rsidRDefault="003E0D3C"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Continuation of phase 2 skills </w:t>
            </w:r>
            <w:r w:rsidRPr="00E04852">
              <w:rPr>
                <w:lang w:val="en-GB"/>
              </w:rPr>
              <w:lastRenderedPageBreak/>
              <w:t>development.</w:t>
            </w:r>
          </w:p>
          <w:p w:rsidR="002C79B6" w:rsidRPr="00E04852" w:rsidRDefault="002C79B6"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Action-planning and study skills for independent research project </w:t>
            </w:r>
          </w:p>
        </w:tc>
        <w:tc>
          <w:tcPr>
            <w:tcW w:w="1559" w:type="dxa"/>
          </w:tcPr>
          <w:p w:rsidR="003E0D3C" w:rsidRPr="00E04852" w:rsidRDefault="003E0D3C" w:rsidP="003E0D3C">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Action-planning and </w:t>
            </w:r>
            <w:r w:rsidRPr="00E04852">
              <w:rPr>
                <w:lang w:val="en-GB"/>
              </w:rPr>
              <w:lastRenderedPageBreak/>
              <w:t xml:space="preserve">study skills for independent research project. </w:t>
            </w:r>
          </w:p>
          <w:p w:rsidR="002C79B6" w:rsidRPr="00E04852" w:rsidRDefault="003E0D3C" w:rsidP="003E0D3C">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'Top up' on film or book for A-level needs.</w:t>
            </w:r>
          </w:p>
        </w:tc>
        <w:tc>
          <w:tcPr>
            <w:tcW w:w="2126" w:type="dxa"/>
          </w:tcPr>
          <w:p w:rsidR="002C79B6" w:rsidRPr="00E04852" w:rsidRDefault="003E0D3C"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Continuation of phase 2 skills </w:t>
            </w:r>
            <w:r w:rsidRPr="00E04852">
              <w:rPr>
                <w:lang w:val="en-GB"/>
              </w:rPr>
              <w:lastRenderedPageBreak/>
              <w:t>development.</w:t>
            </w:r>
          </w:p>
        </w:tc>
        <w:tc>
          <w:tcPr>
            <w:tcW w:w="2152" w:type="dxa"/>
          </w:tcPr>
          <w:p w:rsidR="003E0D3C" w:rsidRPr="00E04852" w:rsidRDefault="003E0D3C"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 xml:space="preserve">11 x 2 hours </w:t>
            </w:r>
            <w:r w:rsidR="00A439D1" w:rsidRPr="00E04852">
              <w:rPr>
                <w:lang w:val="en-GB"/>
              </w:rPr>
              <w:t></w:t>
            </w:r>
            <w:r w:rsidRPr="00E04852">
              <w:rPr>
                <w:lang w:val="en-GB"/>
              </w:rPr>
              <w:t xml:space="preserve"> 22 hours for the </w:t>
            </w:r>
            <w:r w:rsidRPr="00E04852">
              <w:rPr>
                <w:lang w:val="en-GB"/>
              </w:rPr>
              <w:lastRenderedPageBreak/>
              <w:t>development of all skills other than essay-writing.</w:t>
            </w:r>
          </w:p>
          <w:p w:rsidR="003E0D3C" w:rsidRPr="00E04852" w:rsidRDefault="003E0D3C"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11 hours added to essay-writing skills.</w:t>
            </w:r>
          </w:p>
          <w:p w:rsidR="002C79B6" w:rsidRPr="00E04852" w:rsidRDefault="003E0D3C"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22 hours for effective programme of study skills, action planning and initial research for the independent research project.</w:t>
            </w:r>
          </w:p>
        </w:tc>
      </w:tr>
    </w:tbl>
    <w:p w:rsidR="00FD38A1" w:rsidRPr="00E04852" w:rsidRDefault="00FD38A1" w:rsidP="003E0D3C">
      <w:pPr>
        <w:pStyle w:val="AQASectionTitle3"/>
        <w:ind w:left="0"/>
        <w:rPr>
          <w:lang w:val="en-GB"/>
        </w:rPr>
      </w:pPr>
      <w:r w:rsidRPr="00E04852">
        <w:rPr>
          <w:rStyle w:val="Bold"/>
          <w:b w:val="0"/>
          <w:color w:val="548DD4" w:themeColor="text2" w:themeTint="99"/>
          <w:lang w:val="en-GB"/>
        </w:rPr>
        <w:lastRenderedPageBreak/>
        <w:t>Year 13</w:t>
      </w:r>
    </w:p>
    <w:tbl>
      <w:tblPr>
        <w:tblStyle w:val="LightList-Accent1"/>
        <w:tblW w:w="8956" w:type="dxa"/>
        <w:tblInd w:w="250" w:type="dxa"/>
        <w:tblLook w:val="04A0" w:firstRow="1" w:lastRow="0" w:firstColumn="1" w:lastColumn="0" w:noHBand="0" w:noVBand="1"/>
      </w:tblPr>
      <w:tblGrid>
        <w:gridCol w:w="1134"/>
        <w:gridCol w:w="1985"/>
        <w:gridCol w:w="1559"/>
        <w:gridCol w:w="2126"/>
        <w:gridCol w:w="2152"/>
      </w:tblGrid>
      <w:tr w:rsidR="001054E1" w:rsidRPr="00E04852" w:rsidTr="00EC050D">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1134" w:type="dxa"/>
          </w:tcPr>
          <w:p w:rsidR="001054E1" w:rsidRPr="00E04852" w:rsidRDefault="001054E1" w:rsidP="00FD38A1">
            <w:pPr>
              <w:rPr>
                <w:rStyle w:val="Bold"/>
                <w:lang w:val="en-GB"/>
              </w:rPr>
            </w:pPr>
            <w:r w:rsidRPr="00E04852">
              <w:rPr>
                <w:rStyle w:val="Bold"/>
                <w:lang w:val="en-GB"/>
              </w:rPr>
              <w:t>Phase</w:t>
            </w:r>
          </w:p>
        </w:tc>
        <w:tc>
          <w:tcPr>
            <w:tcW w:w="3544" w:type="dxa"/>
            <w:gridSpan w:val="2"/>
          </w:tcPr>
          <w:p w:rsidR="001054E1" w:rsidRPr="00E04852" w:rsidRDefault="001054E1" w:rsidP="00FD38A1">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Teacher A: lesson 1</w:t>
            </w:r>
            <w:r w:rsidR="00A439D1" w:rsidRPr="00E04852">
              <w:rPr>
                <w:lang w:val="en-GB"/>
              </w:rPr>
              <w:t></w:t>
            </w:r>
            <w:r w:rsidRPr="00E04852">
              <w:rPr>
                <w:rStyle w:val="Bold"/>
                <w:lang w:val="en-GB"/>
              </w:rPr>
              <w:t>3</w:t>
            </w:r>
          </w:p>
        </w:tc>
        <w:tc>
          <w:tcPr>
            <w:tcW w:w="2126" w:type="dxa"/>
          </w:tcPr>
          <w:p w:rsidR="001054E1" w:rsidRPr="00E04852" w:rsidRDefault="001054E1" w:rsidP="001054E1">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Teacher B: lesson 1</w:t>
            </w:r>
            <w:r w:rsidR="00A439D1" w:rsidRPr="00E04852">
              <w:rPr>
                <w:lang w:val="en-GB"/>
              </w:rPr>
              <w:t></w:t>
            </w:r>
            <w:r w:rsidRPr="00E04852">
              <w:rPr>
                <w:rStyle w:val="Bold"/>
                <w:lang w:val="en-GB"/>
              </w:rPr>
              <w:t>2</w:t>
            </w:r>
          </w:p>
        </w:tc>
        <w:tc>
          <w:tcPr>
            <w:tcW w:w="2152" w:type="dxa"/>
          </w:tcPr>
          <w:p w:rsidR="001054E1" w:rsidRPr="00E04852" w:rsidRDefault="001054E1" w:rsidP="00FD38A1">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Time allocation</w:t>
            </w:r>
          </w:p>
        </w:tc>
      </w:tr>
      <w:tr w:rsidR="001054E1" w:rsidRPr="00E04852" w:rsidTr="00EC050D">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1134" w:type="dxa"/>
          </w:tcPr>
          <w:p w:rsidR="001054E1" w:rsidRPr="00E04852" w:rsidRDefault="001054E1" w:rsidP="00FD38A1">
            <w:pPr>
              <w:rPr>
                <w:rStyle w:val="Bold"/>
                <w:b w:val="0"/>
                <w:lang w:val="en-GB"/>
              </w:rPr>
            </w:pPr>
            <w:r w:rsidRPr="00E04852">
              <w:rPr>
                <w:rStyle w:val="Bold"/>
                <w:b w:val="0"/>
                <w:lang w:val="en-GB"/>
              </w:rPr>
              <w:t>Phase 1:</w:t>
            </w:r>
          </w:p>
          <w:p w:rsidR="001054E1" w:rsidRPr="00E04852" w:rsidRDefault="001054E1" w:rsidP="00FD38A1">
            <w:pPr>
              <w:rPr>
                <w:lang w:val="en-GB"/>
              </w:rPr>
            </w:pPr>
            <w:r w:rsidRPr="00E04852">
              <w:rPr>
                <w:lang w:val="en-GB"/>
              </w:rPr>
              <w:t>7 weeks</w:t>
            </w:r>
          </w:p>
        </w:tc>
        <w:tc>
          <w:tcPr>
            <w:tcW w:w="1985" w:type="dxa"/>
          </w:tcPr>
          <w:p w:rsidR="001054E1" w:rsidRPr="00E04852" w:rsidRDefault="001054E1" w:rsidP="001054E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Through the thematic aspects linked to social issues teacher A develops:</w:t>
            </w:r>
          </w:p>
          <w:p w:rsidR="001054E1" w:rsidRPr="00E04852" w:rsidRDefault="001054E1" w:rsidP="001054E1">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listening and reading </w:t>
            </w:r>
            <w:r w:rsidR="004F21B0" w:rsidRPr="00E04852">
              <w:rPr>
                <w:lang w:val="en-GB"/>
              </w:rPr>
              <w:t>comprehen</w:t>
            </w:r>
            <w:r w:rsidRPr="00E04852">
              <w:rPr>
                <w:lang w:val="en-GB"/>
              </w:rPr>
              <w:t>sion skills</w:t>
            </w:r>
          </w:p>
          <w:p w:rsidR="001054E1" w:rsidRPr="00E04852" w:rsidRDefault="001054E1" w:rsidP="001054E1">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vocabulary and grammar</w:t>
            </w:r>
          </w:p>
          <w:p w:rsidR="001054E1" w:rsidRPr="00E04852" w:rsidRDefault="001054E1" w:rsidP="001054E1">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speaking skills based on stimulus cards</w:t>
            </w:r>
          </w:p>
          <w:p w:rsidR="001054E1" w:rsidRPr="00E04852" w:rsidRDefault="001054E1" w:rsidP="001054E1">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translation into and from the target language</w:t>
            </w:r>
          </w:p>
          <w:p w:rsidR="001054E1" w:rsidRPr="00E04852" w:rsidRDefault="001054E1" w:rsidP="001054E1">
            <w:pPr>
              <w:pStyle w:val="BulletList1"/>
              <w:ind w:left="202" w:hanging="13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summary writing.</w:t>
            </w:r>
          </w:p>
        </w:tc>
        <w:tc>
          <w:tcPr>
            <w:tcW w:w="1559" w:type="dxa"/>
          </w:tcPr>
          <w:p w:rsidR="001054E1" w:rsidRPr="00E04852" w:rsidRDefault="001054E1" w:rsidP="001054E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Teacher A provides the programme for the study of the year 13 film or book which supports the development of essay-writing skills.</w:t>
            </w:r>
          </w:p>
          <w:p w:rsidR="001054E1" w:rsidRPr="00E04852" w:rsidRDefault="001054E1" w:rsidP="001054E1">
            <w:pPr>
              <w:cnfStyle w:val="000000100000" w:firstRow="0" w:lastRow="0" w:firstColumn="0" w:lastColumn="0" w:oddVBand="0" w:evenVBand="0" w:oddHBand="1" w:evenHBand="0" w:firstRowFirstColumn="0" w:firstRowLastColumn="0" w:lastRowFirstColumn="0" w:lastRowLastColumn="0"/>
              <w:rPr>
                <w:lang w:val="en-GB"/>
              </w:rPr>
            </w:pPr>
          </w:p>
          <w:p w:rsidR="007954FC" w:rsidRPr="00E04852" w:rsidRDefault="001054E1" w:rsidP="00523C7E">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If a film has been studied in the first year of the course, a book must be studied in the second year.</w:t>
            </w:r>
          </w:p>
        </w:tc>
        <w:tc>
          <w:tcPr>
            <w:tcW w:w="2126" w:type="dxa"/>
          </w:tcPr>
          <w:p w:rsidR="001054E1" w:rsidRPr="00E04852" w:rsidRDefault="001054E1" w:rsidP="001054E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Political life: through the thematic aspects linked to political life Teacher B develops:</w:t>
            </w:r>
          </w:p>
          <w:p w:rsidR="001054E1" w:rsidRPr="00E04852" w:rsidRDefault="001054E1" w:rsidP="001054E1">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listening and reading comprehension skills</w:t>
            </w:r>
          </w:p>
          <w:p w:rsidR="001054E1" w:rsidRPr="00E04852" w:rsidRDefault="001054E1" w:rsidP="001054E1">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vocabulary and grammar </w:t>
            </w:r>
          </w:p>
          <w:p w:rsidR="001054E1" w:rsidRPr="00E04852" w:rsidRDefault="001054E1" w:rsidP="001054E1">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speaking skills based on stimulus cards</w:t>
            </w:r>
          </w:p>
          <w:p w:rsidR="001054E1" w:rsidRPr="00E04852" w:rsidRDefault="001054E1" w:rsidP="001054E1">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translation into and from the target language</w:t>
            </w:r>
          </w:p>
          <w:p w:rsidR="001054E1" w:rsidRPr="00E04852" w:rsidRDefault="001054E1" w:rsidP="001054E1">
            <w:pPr>
              <w:pStyle w:val="BulletList1"/>
              <w:ind w:left="317" w:hanging="317"/>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summary writing.</w:t>
            </w:r>
          </w:p>
        </w:tc>
        <w:tc>
          <w:tcPr>
            <w:tcW w:w="2152" w:type="dxa"/>
          </w:tcPr>
          <w:p w:rsidR="001054E1" w:rsidRPr="00E04852" w:rsidRDefault="001054E1"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14 hours for study of the second work. This allows the teacher and students to make rapid progress in this early stage in the year. </w:t>
            </w:r>
          </w:p>
          <w:p w:rsidR="001054E1" w:rsidRPr="00E04852" w:rsidRDefault="001054E1"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21 hours are spent on the social and political sub-themes; more time is given to political subjects as this is a new thematic area.</w:t>
            </w:r>
          </w:p>
        </w:tc>
      </w:tr>
      <w:tr w:rsidR="001054E1" w:rsidRPr="00E04852" w:rsidTr="00EC050D">
        <w:trPr>
          <w:trHeight w:val="144"/>
        </w:trPr>
        <w:tc>
          <w:tcPr>
            <w:cnfStyle w:val="001000000000" w:firstRow="0" w:lastRow="0" w:firstColumn="1" w:lastColumn="0" w:oddVBand="0" w:evenVBand="0" w:oddHBand="0" w:evenHBand="0" w:firstRowFirstColumn="0" w:firstRowLastColumn="0" w:lastRowFirstColumn="0" w:lastRowLastColumn="0"/>
            <w:tcW w:w="1134" w:type="dxa"/>
          </w:tcPr>
          <w:p w:rsidR="001054E1" w:rsidRPr="00E04852" w:rsidRDefault="001054E1" w:rsidP="00FD38A1">
            <w:pPr>
              <w:rPr>
                <w:rStyle w:val="Bold"/>
                <w:b w:val="0"/>
                <w:lang w:val="en-GB"/>
              </w:rPr>
            </w:pPr>
            <w:r w:rsidRPr="00E04852">
              <w:rPr>
                <w:rStyle w:val="Bold"/>
                <w:b w:val="0"/>
                <w:lang w:val="en-GB"/>
              </w:rPr>
              <w:t>Phase 2:</w:t>
            </w:r>
          </w:p>
          <w:p w:rsidR="001054E1" w:rsidRPr="00E04852" w:rsidRDefault="001054E1" w:rsidP="00FD38A1">
            <w:pPr>
              <w:rPr>
                <w:lang w:val="en-GB"/>
              </w:rPr>
            </w:pPr>
            <w:r w:rsidRPr="00E04852">
              <w:rPr>
                <w:lang w:val="en-GB"/>
              </w:rPr>
              <w:t>8 weeks</w:t>
            </w:r>
          </w:p>
        </w:tc>
        <w:tc>
          <w:tcPr>
            <w:tcW w:w="1985" w:type="dxa"/>
          </w:tcPr>
          <w:p w:rsidR="001054E1" w:rsidRPr="00E04852" w:rsidRDefault="001054E1" w:rsidP="00FD38A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Social issues: as for phase 1 </w:t>
            </w:r>
          </w:p>
        </w:tc>
        <w:tc>
          <w:tcPr>
            <w:tcW w:w="1559" w:type="dxa"/>
          </w:tcPr>
          <w:p w:rsidR="001054E1" w:rsidRPr="00E04852" w:rsidRDefault="001054E1" w:rsidP="001054E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Work 2: as for phase 1</w:t>
            </w:r>
          </w:p>
        </w:tc>
        <w:tc>
          <w:tcPr>
            <w:tcW w:w="2126" w:type="dxa"/>
          </w:tcPr>
          <w:p w:rsidR="001054E1" w:rsidRPr="00E04852" w:rsidRDefault="001054E1" w:rsidP="001054E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Political life: as for phase 1</w:t>
            </w:r>
          </w:p>
        </w:tc>
        <w:tc>
          <w:tcPr>
            <w:tcW w:w="2152" w:type="dxa"/>
          </w:tcPr>
          <w:p w:rsidR="00272474" w:rsidRPr="00E04852" w:rsidRDefault="00272474"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32 hours for skills other than essay-</w:t>
            </w:r>
            <w:r w:rsidRPr="00E04852">
              <w:rPr>
                <w:lang w:val="en-GB"/>
              </w:rPr>
              <w:lastRenderedPageBreak/>
              <w:t xml:space="preserve">writing. </w:t>
            </w:r>
          </w:p>
          <w:p w:rsidR="001054E1" w:rsidRPr="00E04852" w:rsidRDefault="00272474"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8 hours allocated to essay writing-skills.</w:t>
            </w:r>
          </w:p>
        </w:tc>
      </w:tr>
      <w:tr w:rsidR="001054E1" w:rsidRPr="00E04852" w:rsidTr="00EC050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4" w:type="dxa"/>
          </w:tcPr>
          <w:p w:rsidR="001054E1" w:rsidRPr="00E04852" w:rsidRDefault="001054E1" w:rsidP="00FD38A1">
            <w:pPr>
              <w:rPr>
                <w:rStyle w:val="Bold"/>
                <w:b w:val="0"/>
                <w:lang w:val="en-GB"/>
              </w:rPr>
            </w:pPr>
            <w:r w:rsidRPr="00E04852">
              <w:rPr>
                <w:rStyle w:val="Bold"/>
                <w:b w:val="0"/>
                <w:lang w:val="en-GB"/>
              </w:rPr>
              <w:lastRenderedPageBreak/>
              <w:t>Phase 3:</w:t>
            </w:r>
          </w:p>
          <w:p w:rsidR="001054E1" w:rsidRPr="00E04852" w:rsidRDefault="001054E1" w:rsidP="00FD38A1">
            <w:pPr>
              <w:rPr>
                <w:lang w:val="en-GB"/>
              </w:rPr>
            </w:pPr>
            <w:r w:rsidRPr="00E04852">
              <w:rPr>
                <w:lang w:val="en-GB"/>
              </w:rPr>
              <w:t>9 weeks</w:t>
            </w:r>
          </w:p>
        </w:tc>
        <w:tc>
          <w:tcPr>
            <w:tcW w:w="1985" w:type="dxa"/>
          </w:tcPr>
          <w:p w:rsidR="001054E1" w:rsidRPr="00E04852" w:rsidRDefault="001054E1"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Social issues: as for phases 1 and 2</w:t>
            </w:r>
          </w:p>
          <w:p w:rsidR="001054E1" w:rsidRPr="00E04852" w:rsidRDefault="001054E1" w:rsidP="001054E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Lesson 2: supporting students in independent research.</w:t>
            </w:r>
          </w:p>
        </w:tc>
        <w:tc>
          <w:tcPr>
            <w:tcW w:w="1559" w:type="dxa"/>
          </w:tcPr>
          <w:p w:rsidR="001054E1" w:rsidRPr="00E04852" w:rsidRDefault="001054E1"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Work 2: as for phases 1 and 2</w:t>
            </w:r>
          </w:p>
          <w:p w:rsidR="001054E1" w:rsidRPr="00E04852" w:rsidRDefault="001054E1" w:rsidP="00FD38A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Revision of work 1 for essay writing </w:t>
            </w:r>
          </w:p>
        </w:tc>
        <w:tc>
          <w:tcPr>
            <w:tcW w:w="2126" w:type="dxa"/>
          </w:tcPr>
          <w:p w:rsidR="001054E1" w:rsidRPr="00E04852" w:rsidRDefault="001054E1" w:rsidP="0088285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Political life: as for phases 1 and 2</w:t>
            </w:r>
          </w:p>
        </w:tc>
        <w:tc>
          <w:tcPr>
            <w:tcW w:w="2152" w:type="dxa"/>
          </w:tcPr>
          <w:p w:rsidR="001054E1" w:rsidRPr="00E04852" w:rsidRDefault="001054E1"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18 hours for skills other than essay-writing. </w:t>
            </w:r>
          </w:p>
          <w:p w:rsidR="001054E1" w:rsidRPr="00E04852" w:rsidRDefault="001054E1"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18 hours for essay-writing allows completing year 13 work and revising year 12 work.</w:t>
            </w:r>
          </w:p>
          <w:p w:rsidR="001054E1" w:rsidRPr="00E04852" w:rsidRDefault="001054E1"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9 hours for supporting students in preparing their research knowledge for speaking.  </w:t>
            </w:r>
          </w:p>
        </w:tc>
      </w:tr>
      <w:tr w:rsidR="001054E1" w:rsidRPr="00E04852" w:rsidTr="00EC050D">
        <w:trPr>
          <w:trHeight w:val="144"/>
        </w:trPr>
        <w:tc>
          <w:tcPr>
            <w:cnfStyle w:val="001000000000" w:firstRow="0" w:lastRow="0" w:firstColumn="1" w:lastColumn="0" w:oddVBand="0" w:evenVBand="0" w:oddHBand="0" w:evenHBand="0" w:firstRowFirstColumn="0" w:firstRowLastColumn="0" w:lastRowFirstColumn="0" w:lastRowLastColumn="0"/>
            <w:tcW w:w="1134" w:type="dxa"/>
          </w:tcPr>
          <w:p w:rsidR="001054E1" w:rsidRPr="00E04852" w:rsidRDefault="001054E1" w:rsidP="00FD38A1">
            <w:pPr>
              <w:rPr>
                <w:rStyle w:val="Bold"/>
                <w:b w:val="0"/>
                <w:lang w:val="en-GB"/>
              </w:rPr>
            </w:pPr>
            <w:r w:rsidRPr="00E04852">
              <w:rPr>
                <w:rStyle w:val="Bold"/>
                <w:b w:val="0"/>
                <w:lang w:val="en-GB"/>
              </w:rPr>
              <w:t xml:space="preserve">Phase 4: </w:t>
            </w:r>
          </w:p>
          <w:p w:rsidR="001054E1" w:rsidRPr="00E04852" w:rsidRDefault="001054E1" w:rsidP="00FD38A1">
            <w:pPr>
              <w:rPr>
                <w:lang w:val="en-GB"/>
              </w:rPr>
            </w:pPr>
            <w:r w:rsidRPr="00E04852">
              <w:rPr>
                <w:lang w:val="en-GB"/>
              </w:rPr>
              <w:t>6 weeks</w:t>
            </w:r>
          </w:p>
        </w:tc>
        <w:tc>
          <w:tcPr>
            <w:tcW w:w="1985" w:type="dxa"/>
          </w:tcPr>
          <w:p w:rsidR="001054E1" w:rsidRPr="00E04852" w:rsidRDefault="001054E1" w:rsidP="00FD38A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Intensive practice of skills for exam and assessment: speaking with stimulus card and independent research outcomes.</w:t>
            </w:r>
          </w:p>
        </w:tc>
        <w:tc>
          <w:tcPr>
            <w:tcW w:w="1559" w:type="dxa"/>
          </w:tcPr>
          <w:p w:rsidR="001054E1" w:rsidRPr="00E04852" w:rsidRDefault="001054E1" w:rsidP="00FD38A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Intensive practice of essay-writing skills.</w:t>
            </w:r>
          </w:p>
        </w:tc>
        <w:tc>
          <w:tcPr>
            <w:tcW w:w="2126" w:type="dxa"/>
          </w:tcPr>
          <w:p w:rsidR="001054E1" w:rsidRPr="00E04852" w:rsidRDefault="001054E1" w:rsidP="001054E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Intensive practice of skills for exam and assessment: </w:t>
            </w:r>
          </w:p>
          <w:p w:rsidR="001054E1" w:rsidRPr="00E04852" w:rsidRDefault="001054E1" w:rsidP="001054E1">
            <w:pPr>
              <w:pStyle w:val="BulletList1"/>
              <w:ind w:left="317" w:hanging="280"/>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with stimulus card</w:t>
            </w:r>
          </w:p>
          <w:p w:rsidR="001054E1" w:rsidRPr="00E04852" w:rsidRDefault="001054E1" w:rsidP="001054E1">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independent research outcomes.</w:t>
            </w:r>
          </w:p>
        </w:tc>
        <w:tc>
          <w:tcPr>
            <w:tcW w:w="2152" w:type="dxa"/>
          </w:tcPr>
          <w:p w:rsidR="001054E1" w:rsidRPr="00E04852" w:rsidRDefault="001054E1"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24 hours for exam practice in skills other than essay-writing skills</w:t>
            </w:r>
          </w:p>
          <w:p w:rsidR="001054E1" w:rsidRPr="00E04852" w:rsidRDefault="001054E1" w:rsidP="00FD38B0">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6 hours for test essay writing practice.</w:t>
            </w:r>
          </w:p>
        </w:tc>
      </w:tr>
      <w:tr w:rsidR="001054E1" w:rsidRPr="00E04852" w:rsidTr="00FD38B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956" w:type="dxa"/>
            <w:gridSpan w:val="5"/>
          </w:tcPr>
          <w:p w:rsidR="001054E1" w:rsidRPr="00E04852" w:rsidRDefault="001054E1" w:rsidP="00FD38A1">
            <w:pPr>
              <w:rPr>
                <w:lang w:val="en-GB"/>
              </w:rPr>
            </w:pPr>
            <w:r w:rsidRPr="00E04852">
              <w:rPr>
                <w:lang w:val="en-GB"/>
              </w:rPr>
              <w:t>Essay writing as % of total time = 28%</w:t>
            </w:r>
          </w:p>
          <w:p w:rsidR="001054E1" w:rsidRPr="00E04852" w:rsidRDefault="001054E1" w:rsidP="00FD38A1">
            <w:pPr>
              <w:rPr>
                <w:lang w:val="en-GB"/>
              </w:rPr>
            </w:pPr>
            <w:r w:rsidRPr="00E04852">
              <w:rPr>
                <w:lang w:val="en-GB"/>
              </w:rPr>
              <w:t>Other skills as % of total time = 72%</w:t>
            </w:r>
          </w:p>
        </w:tc>
      </w:tr>
    </w:tbl>
    <w:p w:rsidR="00073BF9" w:rsidRPr="00E04852" w:rsidRDefault="00272474" w:rsidP="00FD38B0">
      <w:pPr>
        <w:pStyle w:val="AQASectionTitle2"/>
        <w:ind w:left="0"/>
        <w:rPr>
          <w:lang w:val="en-GB"/>
        </w:rPr>
      </w:pPr>
      <w:r w:rsidRPr="00E04852">
        <w:rPr>
          <w:lang w:val="en-GB"/>
        </w:rPr>
        <w:t>O</w:t>
      </w:r>
      <w:r w:rsidR="00073BF9" w:rsidRPr="00E04852">
        <w:rPr>
          <w:lang w:val="en-GB"/>
        </w:rPr>
        <w:t>ne teacher</w:t>
      </w:r>
    </w:p>
    <w:p w:rsidR="00272474" w:rsidRPr="00E04852" w:rsidRDefault="00272474" w:rsidP="00272474">
      <w:pPr>
        <w:pStyle w:val="AQASectionTitle3"/>
        <w:ind w:left="0"/>
        <w:rPr>
          <w:lang w:val="en-GB"/>
        </w:rPr>
      </w:pPr>
      <w:r w:rsidRPr="00E04852">
        <w:rPr>
          <w:lang w:val="en-GB"/>
        </w:rPr>
        <w:t xml:space="preserve">Year 12 </w:t>
      </w:r>
      <w:r w:rsidR="00A439D1" w:rsidRPr="00E04852">
        <w:rPr>
          <w:lang w:val="en-GB"/>
        </w:rPr>
        <w:t></w:t>
      </w:r>
      <w:r w:rsidRPr="00E04852">
        <w:rPr>
          <w:lang w:val="en-GB"/>
        </w:rPr>
        <w:t xml:space="preserve"> co-teaching AS and A-level</w:t>
      </w:r>
    </w:p>
    <w:tbl>
      <w:tblPr>
        <w:tblStyle w:val="LightList-Accent1"/>
        <w:tblW w:w="8956" w:type="dxa"/>
        <w:tblInd w:w="250" w:type="dxa"/>
        <w:tblLook w:val="04A0" w:firstRow="1" w:lastRow="0" w:firstColumn="1" w:lastColumn="0" w:noHBand="0" w:noVBand="1"/>
      </w:tblPr>
      <w:tblGrid>
        <w:gridCol w:w="1418"/>
        <w:gridCol w:w="2409"/>
        <w:gridCol w:w="2552"/>
        <w:gridCol w:w="2577"/>
      </w:tblGrid>
      <w:tr w:rsidR="00073BF9" w:rsidRPr="00E04852" w:rsidTr="008247E8">
        <w:trPr>
          <w:cnfStyle w:val="100000000000" w:firstRow="1" w:lastRow="0" w:firstColumn="0" w:lastColumn="0" w:oddVBand="0" w:evenVBand="0" w:oddHBand="0" w:evenHBand="0" w:firstRowFirstColumn="0" w:firstRowLastColumn="0" w:lastRowFirstColumn="0" w:lastRowLastColumn="0"/>
          <w:trHeight w:val="591"/>
          <w:tblHeader/>
        </w:trPr>
        <w:tc>
          <w:tcPr>
            <w:cnfStyle w:val="001000000000" w:firstRow="0" w:lastRow="0" w:firstColumn="1" w:lastColumn="0" w:oddVBand="0" w:evenVBand="0" w:oddHBand="0" w:evenHBand="0" w:firstRowFirstColumn="0" w:firstRowLastColumn="0" w:lastRowFirstColumn="0" w:lastRowLastColumn="0"/>
            <w:tcW w:w="1418" w:type="dxa"/>
          </w:tcPr>
          <w:p w:rsidR="00073BF9" w:rsidRPr="00E04852" w:rsidRDefault="00272474" w:rsidP="00073BF9">
            <w:pPr>
              <w:rPr>
                <w:rStyle w:val="Bold"/>
                <w:lang w:val="en-GB"/>
              </w:rPr>
            </w:pPr>
            <w:r w:rsidRPr="00E04852">
              <w:rPr>
                <w:rStyle w:val="Bold"/>
                <w:lang w:val="en-GB"/>
              </w:rPr>
              <w:t>Phase</w:t>
            </w:r>
          </w:p>
        </w:tc>
        <w:tc>
          <w:tcPr>
            <w:tcW w:w="4961" w:type="dxa"/>
            <w:gridSpan w:val="2"/>
          </w:tcPr>
          <w:p w:rsidR="00073BF9" w:rsidRPr="00E04852" w:rsidRDefault="00305725" w:rsidP="00073BF9">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Lesson</w:t>
            </w:r>
          </w:p>
        </w:tc>
        <w:tc>
          <w:tcPr>
            <w:tcW w:w="2577" w:type="dxa"/>
          </w:tcPr>
          <w:p w:rsidR="00073BF9" w:rsidRPr="00E04852" w:rsidRDefault="005849B6" w:rsidP="00073BF9">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Time allocation</w:t>
            </w:r>
          </w:p>
        </w:tc>
      </w:tr>
      <w:tr w:rsidR="00073BF9" w:rsidRPr="00E04852" w:rsidTr="00794355">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418" w:type="dxa"/>
          </w:tcPr>
          <w:p w:rsidR="00073BF9" w:rsidRPr="00E04852" w:rsidRDefault="00073BF9" w:rsidP="00FD38B0">
            <w:pPr>
              <w:rPr>
                <w:lang w:val="en-GB"/>
              </w:rPr>
            </w:pPr>
            <w:r w:rsidRPr="00E04852">
              <w:rPr>
                <w:lang w:val="en-GB"/>
              </w:rPr>
              <w:t>Phase 1</w:t>
            </w:r>
            <w:r w:rsidR="00D206DC" w:rsidRPr="00E04852">
              <w:rPr>
                <w:lang w:val="en-GB"/>
              </w:rPr>
              <w:t>:</w:t>
            </w:r>
            <w:r w:rsidRPr="00E04852">
              <w:rPr>
                <w:lang w:val="en-GB"/>
              </w:rPr>
              <w:t xml:space="preserve"> 6 weeks</w:t>
            </w:r>
          </w:p>
        </w:tc>
        <w:tc>
          <w:tcPr>
            <w:tcW w:w="4961" w:type="dxa"/>
            <w:gridSpan w:val="2"/>
          </w:tcPr>
          <w:p w:rsidR="00073BF9" w:rsidRPr="00E04852" w:rsidRDefault="00FA4470" w:rsidP="00FD38B0">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Grammar revision and new grammar to develop writing and speaking skills. These grammar s</w:t>
            </w:r>
            <w:r w:rsidR="00FD38B0" w:rsidRPr="00E04852">
              <w:rPr>
                <w:lang w:val="en-GB"/>
              </w:rPr>
              <w:t>essions</w:t>
            </w:r>
            <w:r w:rsidRPr="00E04852">
              <w:rPr>
                <w:lang w:val="en-GB"/>
              </w:rPr>
              <w:t xml:space="preserve"> form an intensive start-of-course grammar programme that supports and develops productive language skills. </w:t>
            </w:r>
            <w:r w:rsidRPr="00E04852">
              <w:rPr>
                <w:lang w:val="en-GB"/>
              </w:rPr>
              <w:lastRenderedPageBreak/>
              <w:t>Grammar slots are linked to the sub-themes within the themes of social trends and artistic culture.</w:t>
            </w:r>
          </w:p>
        </w:tc>
        <w:tc>
          <w:tcPr>
            <w:tcW w:w="2577" w:type="dxa"/>
          </w:tcPr>
          <w:p w:rsidR="00073BF9" w:rsidRPr="00E04852" w:rsidRDefault="00FA4470" w:rsidP="00073BF9">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30 hours towards assessment are divided equally between essay-writing skills and other skills.</w:t>
            </w:r>
          </w:p>
        </w:tc>
      </w:tr>
      <w:tr w:rsidR="00073BF9" w:rsidRPr="00E04852" w:rsidTr="008247E8">
        <w:trPr>
          <w:trHeight w:val="4971"/>
        </w:trPr>
        <w:tc>
          <w:tcPr>
            <w:cnfStyle w:val="001000000000" w:firstRow="0" w:lastRow="0" w:firstColumn="1" w:lastColumn="0" w:oddVBand="0" w:evenVBand="0" w:oddHBand="0" w:evenHBand="0" w:firstRowFirstColumn="0" w:firstRowLastColumn="0" w:lastRowFirstColumn="0" w:lastRowLastColumn="0"/>
            <w:tcW w:w="1418" w:type="dxa"/>
          </w:tcPr>
          <w:p w:rsidR="00073BF9" w:rsidRPr="00E04852" w:rsidRDefault="00073BF9" w:rsidP="00FD38B0">
            <w:pPr>
              <w:rPr>
                <w:lang w:val="en-GB"/>
              </w:rPr>
            </w:pPr>
            <w:r w:rsidRPr="00E04852">
              <w:rPr>
                <w:lang w:val="en-GB"/>
              </w:rPr>
              <w:lastRenderedPageBreak/>
              <w:t>Phase 2</w:t>
            </w:r>
            <w:r w:rsidR="00D206DC" w:rsidRPr="00E04852">
              <w:rPr>
                <w:lang w:val="en-GB"/>
              </w:rPr>
              <w:t>:</w:t>
            </w:r>
            <w:r w:rsidR="00FD38B0" w:rsidRPr="00E04852">
              <w:rPr>
                <w:lang w:val="en-GB"/>
              </w:rPr>
              <w:t xml:space="preserve"> </w:t>
            </w:r>
            <w:r w:rsidRPr="00E04852">
              <w:rPr>
                <w:lang w:val="en-GB"/>
              </w:rPr>
              <w:t xml:space="preserve">18 weeks </w:t>
            </w:r>
          </w:p>
        </w:tc>
        <w:tc>
          <w:tcPr>
            <w:tcW w:w="2409" w:type="dxa"/>
          </w:tcPr>
          <w:p w:rsidR="00641311" w:rsidRPr="00E04852" w:rsidRDefault="00641311" w:rsidP="00073BF9">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Dedicate 2</w:t>
            </w:r>
            <w:r w:rsidR="00A439D1" w:rsidRPr="00E04852">
              <w:rPr>
                <w:lang w:val="en-GB"/>
              </w:rPr>
              <w:t></w:t>
            </w:r>
            <w:r w:rsidRPr="00E04852">
              <w:rPr>
                <w:lang w:val="en-GB"/>
              </w:rPr>
              <w:t>3 weeks to each of the topics</w:t>
            </w:r>
            <w:r w:rsidR="00305725" w:rsidRPr="00E04852">
              <w:rPr>
                <w:lang w:val="en-GB"/>
              </w:rPr>
              <w:t xml:space="preserve"> in Aspects of Hispanic society (social issues and trends) and Artistic culture in the Hispanic world. Develop:</w:t>
            </w:r>
          </w:p>
          <w:p w:rsidR="00305725" w:rsidRPr="00E04852" w:rsidRDefault="00073BF9" w:rsidP="00305725">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listening and reading comprehension skills</w:t>
            </w:r>
          </w:p>
          <w:p w:rsidR="00305725" w:rsidRPr="00E04852" w:rsidRDefault="00073BF9" w:rsidP="00305725">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vo</w:t>
            </w:r>
            <w:r w:rsidR="00305725" w:rsidRPr="00E04852">
              <w:rPr>
                <w:lang w:val="en-GB"/>
              </w:rPr>
              <w:t>cabulary and grammar</w:t>
            </w:r>
          </w:p>
          <w:p w:rsidR="00305725" w:rsidRPr="00E04852" w:rsidRDefault="00073BF9" w:rsidP="00305725">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skills based on stimulus cards</w:t>
            </w:r>
          </w:p>
          <w:p w:rsidR="00305725" w:rsidRPr="00E04852" w:rsidRDefault="00073BF9" w:rsidP="00305725">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translation into and from the target language</w:t>
            </w:r>
          </w:p>
          <w:p w:rsidR="00073BF9" w:rsidRPr="00E04852" w:rsidRDefault="00073BF9" w:rsidP="00882851">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summary writing.</w:t>
            </w:r>
          </w:p>
        </w:tc>
        <w:tc>
          <w:tcPr>
            <w:tcW w:w="2552" w:type="dxa"/>
          </w:tcPr>
          <w:p w:rsidR="00073BF9" w:rsidRPr="00E04852" w:rsidRDefault="00641311" w:rsidP="00073BF9">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Start t</w:t>
            </w:r>
            <w:r w:rsidR="00073BF9" w:rsidRPr="00E04852">
              <w:rPr>
                <w:lang w:val="en-GB"/>
              </w:rPr>
              <w:t xml:space="preserve">he study of the </w:t>
            </w:r>
            <w:r w:rsidRPr="00E04852">
              <w:rPr>
                <w:lang w:val="en-GB"/>
              </w:rPr>
              <w:t>y</w:t>
            </w:r>
            <w:r w:rsidR="00073BF9" w:rsidRPr="00E04852">
              <w:rPr>
                <w:lang w:val="en-GB"/>
              </w:rPr>
              <w:t>ear 12 film or book 2</w:t>
            </w:r>
            <w:r w:rsidR="00A439D1" w:rsidRPr="00E04852">
              <w:rPr>
                <w:lang w:val="en-GB"/>
              </w:rPr>
              <w:t></w:t>
            </w:r>
            <w:r w:rsidR="00073BF9" w:rsidRPr="00E04852">
              <w:rPr>
                <w:lang w:val="en-GB"/>
              </w:rPr>
              <w:t xml:space="preserve">3 weeks before the Christmas break. </w:t>
            </w:r>
            <w:r w:rsidRPr="00E04852">
              <w:rPr>
                <w:lang w:val="en-GB"/>
              </w:rPr>
              <w:t xml:space="preserve">Dedicate the next </w:t>
            </w:r>
            <w:r w:rsidR="00073BF9" w:rsidRPr="00E04852">
              <w:rPr>
                <w:lang w:val="en-GB"/>
              </w:rPr>
              <w:t>4 weeks t</w:t>
            </w:r>
            <w:r w:rsidRPr="00E04852">
              <w:rPr>
                <w:lang w:val="en-GB"/>
              </w:rPr>
              <w:t>o this</w:t>
            </w:r>
            <w:r w:rsidR="00073BF9" w:rsidRPr="00E04852">
              <w:rPr>
                <w:lang w:val="en-GB"/>
              </w:rPr>
              <w:t>.</w:t>
            </w:r>
          </w:p>
          <w:p w:rsidR="00FA4470" w:rsidRPr="00E04852" w:rsidRDefault="00073BF9" w:rsidP="00073BF9">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From January onwards </w:t>
            </w:r>
            <w:r w:rsidR="00FA4470" w:rsidRPr="00E04852">
              <w:rPr>
                <w:lang w:val="en-GB"/>
              </w:rPr>
              <w:t xml:space="preserve">dedicate </w:t>
            </w:r>
            <w:r w:rsidRPr="00E04852">
              <w:rPr>
                <w:lang w:val="en-GB"/>
              </w:rPr>
              <w:t>one lesson a week to</w:t>
            </w:r>
            <w:r w:rsidR="00FA4470" w:rsidRPr="00E04852">
              <w:rPr>
                <w:lang w:val="en-GB"/>
              </w:rPr>
              <w:t>:</w:t>
            </w:r>
          </w:p>
          <w:p w:rsidR="00FA4470" w:rsidRPr="00E04852" w:rsidRDefault="00073BF9" w:rsidP="00FA4470">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develop the essay writing skills</w:t>
            </w:r>
          </w:p>
          <w:p w:rsidR="00073BF9" w:rsidRPr="00E04852" w:rsidRDefault="00FA4470" w:rsidP="00882851">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study</w:t>
            </w:r>
            <w:r w:rsidR="00073BF9" w:rsidRPr="00E04852">
              <w:rPr>
                <w:lang w:val="en-GB"/>
              </w:rPr>
              <w:t xml:space="preserve"> the film or book.</w:t>
            </w:r>
          </w:p>
        </w:tc>
        <w:tc>
          <w:tcPr>
            <w:tcW w:w="2577" w:type="dxa"/>
          </w:tcPr>
          <w:p w:rsidR="00073BF9" w:rsidRPr="00E04852" w:rsidRDefault="00A075A8" w:rsidP="00882851">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18</w:t>
            </w:r>
            <w:r w:rsidR="00FA4470" w:rsidRPr="00E04852">
              <w:rPr>
                <w:lang w:val="en-GB"/>
              </w:rPr>
              <w:t xml:space="preserve"> hours x 5 </w:t>
            </w:r>
            <w:r w:rsidR="00A439D1" w:rsidRPr="00E04852">
              <w:rPr>
                <w:lang w:val="en-GB"/>
              </w:rPr>
              <w:t></w:t>
            </w:r>
            <w:r w:rsidR="00FA4470" w:rsidRPr="00E04852">
              <w:rPr>
                <w:lang w:val="en-GB"/>
              </w:rPr>
              <w:t xml:space="preserve"> </w:t>
            </w:r>
            <w:r w:rsidRPr="00E04852">
              <w:rPr>
                <w:lang w:val="en-GB"/>
              </w:rPr>
              <w:t xml:space="preserve">90 hours </w:t>
            </w:r>
            <w:r w:rsidR="00305725" w:rsidRPr="00E04852">
              <w:rPr>
                <w:lang w:val="en-GB"/>
              </w:rPr>
              <w:t xml:space="preserve">in total </w:t>
            </w:r>
            <w:r w:rsidRPr="00E04852">
              <w:rPr>
                <w:lang w:val="en-GB"/>
              </w:rPr>
              <w:t>for the development of all skills.</w:t>
            </w:r>
          </w:p>
        </w:tc>
      </w:tr>
      <w:tr w:rsidR="00073BF9" w:rsidRPr="00E04852" w:rsidTr="008247E8">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418" w:type="dxa"/>
          </w:tcPr>
          <w:p w:rsidR="00073BF9" w:rsidRPr="00E04852" w:rsidRDefault="00073BF9" w:rsidP="00073BF9">
            <w:pPr>
              <w:rPr>
                <w:lang w:val="en-GB"/>
              </w:rPr>
            </w:pPr>
            <w:r w:rsidRPr="00E04852">
              <w:rPr>
                <w:lang w:val="en-GB"/>
              </w:rPr>
              <w:t>P</w:t>
            </w:r>
            <w:r w:rsidR="00D206DC" w:rsidRPr="00E04852">
              <w:rPr>
                <w:lang w:val="en-GB"/>
              </w:rPr>
              <w:t>hase 3a:</w:t>
            </w:r>
          </w:p>
          <w:p w:rsidR="00073BF9" w:rsidRPr="00E04852" w:rsidRDefault="00073BF9" w:rsidP="00073BF9">
            <w:pPr>
              <w:rPr>
                <w:lang w:val="en-GB"/>
              </w:rPr>
            </w:pPr>
            <w:r w:rsidRPr="00E04852">
              <w:rPr>
                <w:lang w:val="en-GB"/>
              </w:rPr>
              <w:t>6 weeks</w:t>
            </w:r>
          </w:p>
          <w:p w:rsidR="00073BF9" w:rsidRPr="00E04852" w:rsidRDefault="00073BF9" w:rsidP="00253648">
            <w:pPr>
              <w:rPr>
                <w:lang w:val="en-GB"/>
              </w:rPr>
            </w:pPr>
            <w:r w:rsidRPr="00E04852">
              <w:rPr>
                <w:lang w:val="en-GB"/>
              </w:rPr>
              <w:t>Students taking AS exams</w:t>
            </w:r>
          </w:p>
        </w:tc>
        <w:tc>
          <w:tcPr>
            <w:tcW w:w="2409" w:type="dxa"/>
          </w:tcPr>
          <w:p w:rsidR="00641311" w:rsidRPr="00E04852" w:rsidRDefault="00073BF9" w:rsidP="0064131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Intensive practice of skills for exam and a</w:t>
            </w:r>
            <w:r w:rsidR="00641311" w:rsidRPr="00E04852">
              <w:rPr>
                <w:lang w:val="en-GB"/>
              </w:rPr>
              <w:t xml:space="preserve">ssessment: </w:t>
            </w:r>
            <w:r w:rsidRPr="00E04852">
              <w:rPr>
                <w:lang w:val="en-GB"/>
              </w:rPr>
              <w:t>speaking.</w:t>
            </w:r>
          </w:p>
          <w:p w:rsidR="00073BF9" w:rsidRPr="00E04852" w:rsidRDefault="00641311" w:rsidP="00641311">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Independent study allows to target different needs of AS and A-level learners.</w:t>
            </w:r>
          </w:p>
        </w:tc>
        <w:tc>
          <w:tcPr>
            <w:tcW w:w="2552" w:type="dxa"/>
          </w:tcPr>
          <w:p w:rsidR="00073BF9" w:rsidRPr="00E04852" w:rsidRDefault="00073BF9" w:rsidP="00073BF9">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Intensive practice of essay-writing skills</w:t>
            </w:r>
            <w:r w:rsidR="00641311" w:rsidRPr="00E04852">
              <w:rPr>
                <w:lang w:val="en-GB"/>
              </w:rPr>
              <w:t>.</w:t>
            </w:r>
            <w:r w:rsidRPr="00E04852">
              <w:rPr>
                <w:lang w:val="en-GB"/>
              </w:rPr>
              <w:t xml:space="preserve"> </w:t>
            </w:r>
          </w:p>
        </w:tc>
        <w:tc>
          <w:tcPr>
            <w:tcW w:w="2577" w:type="dxa"/>
          </w:tcPr>
          <w:p w:rsidR="00641311" w:rsidRPr="00E04852" w:rsidRDefault="00641311" w:rsidP="00641311">
            <w:pPr>
              <w:pStyle w:val="BulletList1"/>
              <w:ind w:left="318" w:hanging="284"/>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24 hours to all other skills. </w:t>
            </w:r>
          </w:p>
          <w:p w:rsidR="00073BF9" w:rsidRPr="00E04852" w:rsidRDefault="00641311" w:rsidP="00641311">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6 hours allocated to essay-writing.</w:t>
            </w:r>
          </w:p>
        </w:tc>
      </w:tr>
    </w:tbl>
    <w:p w:rsidR="000B3254" w:rsidRPr="00E04852" w:rsidRDefault="000B3254" w:rsidP="00305725">
      <w:pPr>
        <w:pStyle w:val="AQASectionTitle3"/>
        <w:ind w:left="0"/>
        <w:rPr>
          <w:lang w:val="en-GB"/>
        </w:rPr>
      </w:pPr>
      <w:r w:rsidRPr="00E04852">
        <w:rPr>
          <w:rStyle w:val="Bold"/>
          <w:b w:val="0"/>
          <w:color w:val="548DD4" w:themeColor="text2" w:themeTint="99"/>
          <w:lang w:val="en-GB"/>
        </w:rPr>
        <w:t>Year 12</w:t>
      </w:r>
      <w:r w:rsidR="00305725" w:rsidRPr="00E04852">
        <w:rPr>
          <w:rStyle w:val="Bold"/>
          <w:b w:val="0"/>
          <w:color w:val="548DD4" w:themeColor="text2" w:themeTint="99"/>
          <w:lang w:val="en-GB"/>
        </w:rPr>
        <w:t xml:space="preserve"> </w:t>
      </w:r>
      <w:r w:rsidR="00A439D1" w:rsidRPr="00E04852">
        <w:rPr>
          <w:lang w:val="en-GB"/>
        </w:rPr>
        <w:t></w:t>
      </w:r>
      <w:r w:rsidR="00305725" w:rsidRPr="00E04852">
        <w:rPr>
          <w:rStyle w:val="Bold"/>
          <w:b w:val="0"/>
          <w:color w:val="548DD4" w:themeColor="text2" w:themeTint="99"/>
          <w:lang w:val="en-GB"/>
        </w:rPr>
        <w:t xml:space="preserve"> A-level</w:t>
      </w:r>
      <w:r w:rsidR="003C37A0" w:rsidRPr="00E04852">
        <w:rPr>
          <w:rStyle w:val="Bold"/>
          <w:b w:val="0"/>
          <w:color w:val="548DD4" w:themeColor="text2" w:themeTint="99"/>
          <w:lang w:val="en-GB"/>
        </w:rPr>
        <w:t xml:space="preserve"> only</w:t>
      </w:r>
    </w:p>
    <w:tbl>
      <w:tblPr>
        <w:tblStyle w:val="LightList-Accent1"/>
        <w:tblW w:w="8956" w:type="dxa"/>
        <w:tblInd w:w="250" w:type="dxa"/>
        <w:tblLook w:val="04A0" w:firstRow="1" w:lastRow="0" w:firstColumn="1" w:lastColumn="0" w:noHBand="0" w:noVBand="1"/>
      </w:tblPr>
      <w:tblGrid>
        <w:gridCol w:w="1418"/>
        <w:gridCol w:w="2152"/>
        <w:gridCol w:w="2809"/>
        <w:gridCol w:w="2577"/>
      </w:tblGrid>
      <w:tr w:rsidR="000B3254" w:rsidRPr="00E04852" w:rsidTr="008247E8">
        <w:trPr>
          <w:cnfStyle w:val="100000000000" w:firstRow="1" w:lastRow="0" w:firstColumn="0" w:lastColumn="0" w:oddVBand="0" w:evenVBand="0" w:oddHBand="0" w:evenHBand="0" w:firstRowFirstColumn="0" w:firstRowLastColumn="0" w:lastRowFirstColumn="0" w:lastRowLastColumn="0"/>
          <w:trHeight w:val="719"/>
          <w:tblHeader/>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tcPr>
          <w:p w:rsidR="000B3254" w:rsidRPr="00E04852" w:rsidRDefault="00305725" w:rsidP="000B3254">
            <w:pPr>
              <w:rPr>
                <w:rStyle w:val="Bold"/>
                <w:lang w:val="en-GB"/>
              </w:rPr>
            </w:pPr>
            <w:r w:rsidRPr="00E04852">
              <w:rPr>
                <w:rStyle w:val="Bold"/>
                <w:lang w:val="en-GB"/>
              </w:rPr>
              <w:t>Phase</w:t>
            </w:r>
          </w:p>
        </w:tc>
        <w:tc>
          <w:tcPr>
            <w:tcW w:w="4961" w:type="dxa"/>
            <w:gridSpan w:val="2"/>
            <w:tcBorders>
              <w:bottom w:val="nil"/>
            </w:tcBorders>
          </w:tcPr>
          <w:p w:rsidR="000B3254" w:rsidRPr="00E04852" w:rsidRDefault="00305725" w:rsidP="000B3254">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Lesson</w:t>
            </w:r>
          </w:p>
        </w:tc>
        <w:tc>
          <w:tcPr>
            <w:tcW w:w="2577" w:type="dxa"/>
            <w:tcBorders>
              <w:bottom w:val="nil"/>
            </w:tcBorders>
          </w:tcPr>
          <w:p w:rsidR="000B3254" w:rsidRPr="00E04852" w:rsidRDefault="00305725" w:rsidP="000B3254">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Time allocation</w:t>
            </w:r>
          </w:p>
        </w:tc>
      </w:tr>
      <w:tr w:rsidR="000B3254" w:rsidRPr="00E04852"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tcBorders>
          </w:tcPr>
          <w:p w:rsidR="000B3254" w:rsidRPr="00E04852" w:rsidRDefault="000B3254" w:rsidP="008247E8">
            <w:pPr>
              <w:rPr>
                <w:lang w:val="en-GB"/>
              </w:rPr>
            </w:pPr>
            <w:r w:rsidRPr="00E04852">
              <w:rPr>
                <w:lang w:val="en-GB"/>
              </w:rPr>
              <w:t>Phase 1</w:t>
            </w:r>
            <w:r w:rsidR="008247E8" w:rsidRPr="00E04852">
              <w:rPr>
                <w:lang w:val="en-GB"/>
              </w:rPr>
              <w:t xml:space="preserve">: </w:t>
            </w:r>
            <w:r w:rsidRPr="00E04852">
              <w:rPr>
                <w:lang w:val="en-GB"/>
              </w:rPr>
              <w:t>6 weeks</w:t>
            </w:r>
          </w:p>
        </w:tc>
        <w:tc>
          <w:tcPr>
            <w:tcW w:w="4961" w:type="dxa"/>
            <w:gridSpan w:val="2"/>
            <w:tcBorders>
              <w:top w:val="nil"/>
            </w:tcBorders>
          </w:tcPr>
          <w:p w:rsidR="000B3254" w:rsidRPr="00E04852" w:rsidRDefault="000B3254" w:rsidP="000B3254">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Grammar revision and new grammar focus targeted specifically at writing and speaking skills. These grammar slots form an intensive start-of-course grammar programme that supports and develops productive language </w:t>
            </w:r>
            <w:r w:rsidRPr="00E04852">
              <w:rPr>
                <w:lang w:val="en-GB"/>
              </w:rPr>
              <w:lastRenderedPageBreak/>
              <w:t>skills. Grammar slots are linked to the sub-themes within the themes of social trends and artistic culture.</w:t>
            </w:r>
          </w:p>
        </w:tc>
        <w:tc>
          <w:tcPr>
            <w:tcW w:w="2577" w:type="dxa"/>
            <w:tcBorders>
              <w:top w:val="nil"/>
            </w:tcBorders>
          </w:tcPr>
          <w:p w:rsidR="000B3254" w:rsidRPr="00E04852" w:rsidRDefault="00305725" w:rsidP="000B3254">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lastRenderedPageBreak/>
              <w:t>30 hours towards assessment are divided equally between essay-writing skills and other skills.</w:t>
            </w:r>
          </w:p>
        </w:tc>
      </w:tr>
      <w:tr w:rsidR="000B3254" w:rsidRPr="00E04852" w:rsidTr="008247E8">
        <w:tc>
          <w:tcPr>
            <w:cnfStyle w:val="001000000000" w:firstRow="0" w:lastRow="0" w:firstColumn="1" w:lastColumn="0" w:oddVBand="0" w:evenVBand="0" w:oddHBand="0" w:evenHBand="0" w:firstRowFirstColumn="0" w:firstRowLastColumn="0" w:lastRowFirstColumn="0" w:lastRowLastColumn="0"/>
            <w:tcW w:w="1418" w:type="dxa"/>
          </w:tcPr>
          <w:p w:rsidR="000B3254" w:rsidRPr="00E04852" w:rsidRDefault="000B3254" w:rsidP="008247E8">
            <w:pPr>
              <w:rPr>
                <w:lang w:val="en-GB"/>
              </w:rPr>
            </w:pPr>
            <w:r w:rsidRPr="00E04852">
              <w:rPr>
                <w:lang w:val="en-GB"/>
              </w:rPr>
              <w:lastRenderedPageBreak/>
              <w:t>Phase 2</w:t>
            </w:r>
            <w:r w:rsidR="00D206DC" w:rsidRPr="00E04852">
              <w:rPr>
                <w:lang w:val="en-GB"/>
              </w:rPr>
              <w:t>:</w:t>
            </w:r>
            <w:r w:rsidR="008247E8" w:rsidRPr="00E04852">
              <w:rPr>
                <w:lang w:val="en-GB"/>
              </w:rPr>
              <w:t xml:space="preserve"> </w:t>
            </w:r>
            <w:r w:rsidRPr="00E04852">
              <w:rPr>
                <w:lang w:val="en-GB"/>
              </w:rPr>
              <w:t>18 weeks</w:t>
            </w:r>
          </w:p>
        </w:tc>
        <w:tc>
          <w:tcPr>
            <w:tcW w:w="2152" w:type="dxa"/>
          </w:tcPr>
          <w:p w:rsidR="00D206DC" w:rsidRPr="00E04852" w:rsidRDefault="00D206DC" w:rsidP="00D206DC">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Dedicate 2</w:t>
            </w:r>
            <w:r w:rsidR="00A439D1" w:rsidRPr="00E04852">
              <w:rPr>
                <w:lang w:val="en-GB"/>
              </w:rPr>
              <w:t></w:t>
            </w:r>
            <w:r w:rsidRPr="00E04852">
              <w:rPr>
                <w:lang w:val="en-GB"/>
              </w:rPr>
              <w:t>3 weeks to each of the topics in Aspects of Hispanic society (social issues and trends) and Artistic culture in the Hispanic world. Develop:</w:t>
            </w:r>
          </w:p>
          <w:p w:rsidR="00D206DC" w:rsidRPr="00E04852" w:rsidRDefault="00D206DC" w:rsidP="00D206DC">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listening and reading comprehension skills</w:t>
            </w:r>
          </w:p>
          <w:p w:rsidR="00D206DC" w:rsidRPr="00E04852" w:rsidRDefault="00D206DC" w:rsidP="00D206DC">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vocabulary and grammar</w:t>
            </w:r>
          </w:p>
          <w:p w:rsidR="00D206DC" w:rsidRPr="00E04852" w:rsidRDefault="00D206DC" w:rsidP="00D206DC">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speaking skills based on stimulus cards</w:t>
            </w:r>
          </w:p>
          <w:p w:rsidR="00D206DC" w:rsidRPr="00E04852" w:rsidRDefault="00D206DC" w:rsidP="00D206DC">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translation into and from the target language</w:t>
            </w:r>
          </w:p>
          <w:p w:rsidR="000B3254" w:rsidRPr="00E04852" w:rsidRDefault="00D206DC" w:rsidP="00D206DC">
            <w:pPr>
              <w:pStyle w:val="BulletList1"/>
              <w:ind w:left="195" w:hanging="142"/>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summary writing.</w:t>
            </w:r>
          </w:p>
        </w:tc>
        <w:tc>
          <w:tcPr>
            <w:tcW w:w="2809" w:type="dxa"/>
          </w:tcPr>
          <w:p w:rsidR="00D206DC" w:rsidRPr="00E04852" w:rsidRDefault="00D206DC" w:rsidP="00D206DC">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Start the study of the year 12 film or book 2</w:t>
            </w:r>
            <w:r w:rsidR="00A439D1" w:rsidRPr="00E04852">
              <w:rPr>
                <w:lang w:val="en-GB"/>
              </w:rPr>
              <w:t></w:t>
            </w:r>
            <w:r w:rsidRPr="00E04852">
              <w:rPr>
                <w:lang w:val="en-GB"/>
              </w:rPr>
              <w:t>3 weeks before the Christmas break. Dedicate the next 4 weeks to this.</w:t>
            </w:r>
          </w:p>
          <w:p w:rsidR="00D206DC" w:rsidRPr="00E04852" w:rsidRDefault="00D206DC" w:rsidP="00D206DC">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From January onwards dedicate one lesson a week to:</w:t>
            </w:r>
          </w:p>
          <w:p w:rsidR="00D206DC" w:rsidRPr="00E04852" w:rsidRDefault="00D206DC" w:rsidP="00D206DC">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develop the essay writing skills</w:t>
            </w:r>
          </w:p>
          <w:p w:rsidR="000B3254" w:rsidRPr="00E04852" w:rsidRDefault="00D206DC" w:rsidP="00D206DC">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study the film or book.</w:t>
            </w:r>
          </w:p>
        </w:tc>
        <w:tc>
          <w:tcPr>
            <w:tcW w:w="2577" w:type="dxa"/>
          </w:tcPr>
          <w:p w:rsidR="000B3254" w:rsidRPr="00E04852" w:rsidRDefault="00305725" w:rsidP="00305725">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18 hours x 5 </w:t>
            </w:r>
            <w:r w:rsidR="00A439D1" w:rsidRPr="00E04852">
              <w:rPr>
                <w:lang w:val="en-GB"/>
              </w:rPr>
              <w:t></w:t>
            </w:r>
            <w:r w:rsidRPr="00E04852">
              <w:rPr>
                <w:lang w:val="en-GB"/>
              </w:rPr>
              <w:t xml:space="preserve"> 90 hours in total for the development of all skills.</w:t>
            </w:r>
          </w:p>
        </w:tc>
      </w:tr>
      <w:tr w:rsidR="00FC2813" w:rsidRPr="00E04852"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C2813" w:rsidRPr="00E04852" w:rsidRDefault="00FC2813" w:rsidP="000B3254">
            <w:pPr>
              <w:rPr>
                <w:lang w:val="en-GB"/>
              </w:rPr>
            </w:pPr>
            <w:r w:rsidRPr="00E04852">
              <w:rPr>
                <w:lang w:val="en-GB"/>
              </w:rPr>
              <w:t>P</w:t>
            </w:r>
            <w:r w:rsidR="00D206DC" w:rsidRPr="00E04852">
              <w:rPr>
                <w:lang w:val="en-GB"/>
              </w:rPr>
              <w:t>hase 3b:</w:t>
            </w:r>
          </w:p>
          <w:p w:rsidR="00FC2813" w:rsidRPr="00E04852" w:rsidRDefault="00FC2813" w:rsidP="000B3254">
            <w:pPr>
              <w:rPr>
                <w:lang w:val="en-GB"/>
              </w:rPr>
            </w:pPr>
            <w:r w:rsidRPr="00E04852">
              <w:rPr>
                <w:lang w:val="en-GB"/>
              </w:rPr>
              <w:t>11 weeks</w:t>
            </w:r>
          </w:p>
          <w:p w:rsidR="00FC2813" w:rsidRPr="00E04852" w:rsidRDefault="00FC2813" w:rsidP="008002EE">
            <w:pPr>
              <w:rPr>
                <w:lang w:val="en-GB"/>
              </w:rPr>
            </w:pPr>
            <w:r w:rsidRPr="00E04852">
              <w:rPr>
                <w:lang w:val="en-GB"/>
              </w:rPr>
              <w:t>Students by-passing AS or taking AS en route to A-level exams</w:t>
            </w:r>
          </w:p>
        </w:tc>
        <w:tc>
          <w:tcPr>
            <w:tcW w:w="4961" w:type="dxa"/>
            <w:gridSpan w:val="2"/>
          </w:tcPr>
          <w:p w:rsidR="00FC2813" w:rsidRPr="00E04852" w:rsidRDefault="008002EE" w:rsidP="00D206DC">
            <w:pPr>
              <w:pStyle w:val="BulletList1"/>
              <w:ind w:left="177"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Continuation of p</w:t>
            </w:r>
            <w:r w:rsidR="00FC2813" w:rsidRPr="00E04852">
              <w:rPr>
                <w:lang w:val="en-GB"/>
              </w:rPr>
              <w:t>hase 2 skills development</w:t>
            </w:r>
          </w:p>
          <w:p w:rsidR="00FC2813" w:rsidRPr="00E04852" w:rsidRDefault="00FC2813" w:rsidP="00D206DC">
            <w:pPr>
              <w:pStyle w:val="BulletList1"/>
              <w:ind w:left="177"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Action-planning and study skills for independent research project</w:t>
            </w:r>
            <w:r w:rsidR="008002EE" w:rsidRPr="00E04852">
              <w:rPr>
                <w:lang w:val="en-GB"/>
              </w:rPr>
              <w:t>.</w:t>
            </w:r>
            <w:r w:rsidRPr="00E04852">
              <w:rPr>
                <w:lang w:val="en-GB"/>
              </w:rPr>
              <w:t xml:space="preserve"> </w:t>
            </w:r>
          </w:p>
          <w:p w:rsidR="00FC2813" w:rsidRPr="00E04852" w:rsidRDefault="00FC2813" w:rsidP="00D206DC">
            <w:pPr>
              <w:pStyle w:val="BulletList1"/>
              <w:ind w:left="177"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'Top up' on film or book for A-level needs</w:t>
            </w:r>
            <w:r w:rsidR="008002EE" w:rsidRPr="00E04852">
              <w:rPr>
                <w:lang w:val="en-GB"/>
              </w:rPr>
              <w:t>.</w:t>
            </w:r>
          </w:p>
        </w:tc>
        <w:tc>
          <w:tcPr>
            <w:tcW w:w="2577" w:type="dxa"/>
          </w:tcPr>
          <w:p w:rsidR="00FC2813" w:rsidRPr="00E04852" w:rsidRDefault="00FC2813" w:rsidP="00305725">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11 x 2 hours </w:t>
            </w:r>
            <w:r w:rsidR="00A439D1" w:rsidRPr="00E04852">
              <w:rPr>
                <w:lang w:val="en-GB"/>
              </w:rPr>
              <w:t></w:t>
            </w:r>
            <w:r w:rsidRPr="00E04852">
              <w:rPr>
                <w:lang w:val="en-GB"/>
              </w:rPr>
              <w:t xml:space="preserve"> 22 hours for the development of all skills other than essay-writing</w:t>
            </w:r>
          </w:p>
          <w:p w:rsidR="00FC2813" w:rsidRPr="00E04852" w:rsidRDefault="00FC2813" w:rsidP="00305725">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11 x 1 hour </w:t>
            </w:r>
            <w:r w:rsidR="00A439D1" w:rsidRPr="00E04852">
              <w:rPr>
                <w:lang w:val="en-GB"/>
              </w:rPr>
              <w:t></w:t>
            </w:r>
            <w:r w:rsidRPr="00E04852">
              <w:rPr>
                <w:lang w:val="en-GB"/>
              </w:rPr>
              <w:t xml:space="preserve"> essay</w:t>
            </w:r>
            <w:r w:rsidR="00A439D1" w:rsidRPr="00E04852">
              <w:rPr>
                <w:lang w:val="en-GB"/>
              </w:rPr>
              <w:t>-</w:t>
            </w:r>
            <w:r w:rsidRPr="00E04852">
              <w:rPr>
                <w:lang w:val="en-GB"/>
              </w:rPr>
              <w:t xml:space="preserve">writing skills </w:t>
            </w:r>
          </w:p>
          <w:p w:rsidR="00FC2813" w:rsidRPr="00E04852" w:rsidRDefault="00FC2813" w:rsidP="00305725">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11 x 2 </w:t>
            </w:r>
            <w:r w:rsidR="00A439D1" w:rsidRPr="00E04852">
              <w:rPr>
                <w:lang w:val="en-GB"/>
              </w:rPr>
              <w:t></w:t>
            </w:r>
            <w:r w:rsidRPr="00E04852">
              <w:rPr>
                <w:lang w:val="en-GB"/>
              </w:rPr>
              <w:t xml:space="preserve"> 22 hours to an effective programme of study skills, action planning and initial research for the independent research project</w:t>
            </w:r>
            <w:r w:rsidR="00305725" w:rsidRPr="00E04852">
              <w:rPr>
                <w:lang w:val="en-GB"/>
              </w:rPr>
              <w:t>.</w:t>
            </w:r>
          </w:p>
        </w:tc>
      </w:tr>
    </w:tbl>
    <w:p w:rsidR="00313152" w:rsidRPr="00E04852" w:rsidRDefault="00D206DC" w:rsidP="00D206DC">
      <w:pPr>
        <w:pStyle w:val="AQASectionTitle3"/>
        <w:ind w:left="0"/>
        <w:rPr>
          <w:lang w:val="en-GB"/>
        </w:rPr>
      </w:pPr>
      <w:r w:rsidRPr="00E04852">
        <w:rPr>
          <w:lang w:val="en-GB"/>
        </w:rPr>
        <w:lastRenderedPageBreak/>
        <w:t>Year 13</w:t>
      </w:r>
    </w:p>
    <w:tbl>
      <w:tblPr>
        <w:tblStyle w:val="LightList-Accent1"/>
        <w:tblW w:w="8956" w:type="dxa"/>
        <w:tblInd w:w="250" w:type="dxa"/>
        <w:tblLook w:val="04A0" w:firstRow="1" w:lastRow="0" w:firstColumn="1" w:lastColumn="0" w:noHBand="0" w:noVBand="1"/>
      </w:tblPr>
      <w:tblGrid>
        <w:gridCol w:w="1418"/>
        <w:gridCol w:w="2152"/>
        <w:gridCol w:w="2809"/>
        <w:gridCol w:w="2577"/>
      </w:tblGrid>
      <w:tr w:rsidR="000B3254" w:rsidRPr="00E04852" w:rsidTr="008247E8">
        <w:trPr>
          <w:cnfStyle w:val="100000000000" w:firstRow="1" w:lastRow="0" w:firstColumn="0" w:lastColumn="0" w:oddVBand="0" w:evenVBand="0" w:oddHBand="0" w:evenHBand="0" w:firstRowFirstColumn="0" w:firstRowLastColumn="0" w:lastRowFirstColumn="0" w:lastRowLastColumn="0"/>
          <w:trHeight w:val="603"/>
          <w:tblHeader/>
        </w:trPr>
        <w:tc>
          <w:tcPr>
            <w:cnfStyle w:val="001000000000" w:firstRow="0" w:lastRow="0" w:firstColumn="1" w:lastColumn="0" w:oddVBand="0" w:evenVBand="0" w:oddHBand="0" w:evenHBand="0" w:firstRowFirstColumn="0" w:firstRowLastColumn="0" w:lastRowFirstColumn="0" w:lastRowLastColumn="0"/>
            <w:tcW w:w="1418" w:type="dxa"/>
          </w:tcPr>
          <w:p w:rsidR="000B3254" w:rsidRPr="00E04852" w:rsidRDefault="00D206DC" w:rsidP="000B3254">
            <w:pPr>
              <w:rPr>
                <w:rStyle w:val="Bold"/>
                <w:lang w:val="en-GB"/>
              </w:rPr>
            </w:pPr>
            <w:r w:rsidRPr="00E04852">
              <w:rPr>
                <w:rStyle w:val="Bold"/>
                <w:lang w:val="en-GB"/>
              </w:rPr>
              <w:t>Phase</w:t>
            </w:r>
          </w:p>
        </w:tc>
        <w:tc>
          <w:tcPr>
            <w:tcW w:w="4961" w:type="dxa"/>
            <w:gridSpan w:val="2"/>
          </w:tcPr>
          <w:p w:rsidR="000B3254" w:rsidRPr="00E04852" w:rsidRDefault="00D206DC" w:rsidP="000B3254">
            <w:pPr>
              <w:cnfStyle w:val="100000000000" w:firstRow="1" w:lastRow="0" w:firstColumn="0" w:lastColumn="0" w:oddVBand="0" w:evenVBand="0" w:oddHBand="0" w:evenHBand="0" w:firstRowFirstColumn="0" w:firstRowLastColumn="0" w:lastRowFirstColumn="0" w:lastRowLastColumn="0"/>
              <w:rPr>
                <w:rStyle w:val="Bold"/>
                <w:lang w:val="en-GB"/>
              </w:rPr>
            </w:pPr>
            <w:r w:rsidRPr="00E04852">
              <w:rPr>
                <w:rStyle w:val="Bold"/>
                <w:lang w:val="en-GB"/>
              </w:rPr>
              <w:t>Lesson</w:t>
            </w:r>
          </w:p>
        </w:tc>
        <w:tc>
          <w:tcPr>
            <w:tcW w:w="2577" w:type="dxa"/>
          </w:tcPr>
          <w:p w:rsidR="000B3254" w:rsidRPr="00E04852" w:rsidRDefault="00D206DC" w:rsidP="000B3254">
            <w:pPr>
              <w:cnfStyle w:val="100000000000" w:firstRow="1" w:lastRow="0" w:firstColumn="0" w:lastColumn="0" w:oddVBand="0" w:evenVBand="0" w:oddHBand="0" w:evenHBand="0" w:firstRowFirstColumn="0" w:firstRowLastColumn="0" w:lastRowFirstColumn="0" w:lastRowLastColumn="0"/>
              <w:rPr>
                <w:lang w:val="en-GB"/>
              </w:rPr>
            </w:pPr>
            <w:r w:rsidRPr="00E04852">
              <w:rPr>
                <w:rStyle w:val="Bold"/>
                <w:lang w:val="en-GB"/>
              </w:rPr>
              <w:t>Time allocation</w:t>
            </w:r>
          </w:p>
        </w:tc>
      </w:tr>
      <w:tr w:rsidR="000B3254" w:rsidRPr="00E04852"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B3254" w:rsidRPr="00E04852" w:rsidRDefault="000B3254" w:rsidP="000B3254">
            <w:pPr>
              <w:rPr>
                <w:lang w:val="en-GB"/>
              </w:rPr>
            </w:pPr>
            <w:r w:rsidRPr="00E04852">
              <w:rPr>
                <w:lang w:val="en-GB"/>
              </w:rPr>
              <w:t>Phase 1</w:t>
            </w:r>
            <w:r w:rsidR="002453A3" w:rsidRPr="00E04852">
              <w:rPr>
                <w:lang w:val="en-GB"/>
              </w:rPr>
              <w:t>:</w:t>
            </w:r>
          </w:p>
          <w:p w:rsidR="000B3254" w:rsidRPr="00E04852" w:rsidRDefault="000B3254" w:rsidP="000B3254">
            <w:pPr>
              <w:rPr>
                <w:lang w:val="en-GB"/>
              </w:rPr>
            </w:pPr>
            <w:r w:rsidRPr="00E04852">
              <w:rPr>
                <w:lang w:val="en-GB"/>
              </w:rPr>
              <w:t>7 weeks</w:t>
            </w:r>
          </w:p>
        </w:tc>
        <w:tc>
          <w:tcPr>
            <w:tcW w:w="4961" w:type="dxa"/>
            <w:gridSpan w:val="2"/>
          </w:tcPr>
          <w:p w:rsidR="002453A3" w:rsidRPr="00E04852" w:rsidRDefault="000B3254" w:rsidP="002453A3">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Through the thematic aspects </w:t>
            </w:r>
            <w:r w:rsidR="002453A3" w:rsidRPr="00E04852">
              <w:rPr>
                <w:lang w:val="en-GB"/>
              </w:rPr>
              <w:t xml:space="preserve">linked to social issues </w:t>
            </w:r>
            <w:r w:rsidRPr="00E04852">
              <w:rPr>
                <w:lang w:val="en-GB"/>
              </w:rPr>
              <w:t>develop</w:t>
            </w:r>
            <w:r w:rsidR="002453A3" w:rsidRPr="00E04852">
              <w:rPr>
                <w:lang w:val="en-GB"/>
              </w:rPr>
              <w:t>:</w:t>
            </w:r>
          </w:p>
          <w:p w:rsidR="002453A3" w:rsidRPr="00E04852" w:rsidRDefault="000B3254" w:rsidP="002453A3">
            <w:pPr>
              <w:pStyle w:val="BulletList1"/>
              <w:ind w:left="206"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listening and reading comprehension skills</w:t>
            </w:r>
          </w:p>
          <w:p w:rsidR="002453A3" w:rsidRPr="00E04852" w:rsidRDefault="000B3254" w:rsidP="002453A3">
            <w:pPr>
              <w:pStyle w:val="BulletList1"/>
              <w:ind w:left="206"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vocabulary and grammar</w:t>
            </w:r>
          </w:p>
          <w:p w:rsidR="002453A3" w:rsidRPr="00E04852" w:rsidRDefault="000B3254" w:rsidP="002453A3">
            <w:pPr>
              <w:pStyle w:val="BulletList1"/>
              <w:ind w:left="206"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speaking skills based on stimulus cards</w:t>
            </w:r>
          </w:p>
          <w:p w:rsidR="002453A3" w:rsidRPr="00E04852" w:rsidRDefault="000B3254" w:rsidP="002453A3">
            <w:pPr>
              <w:pStyle w:val="BulletList1"/>
              <w:ind w:left="206"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translation into and from the target language</w:t>
            </w:r>
          </w:p>
          <w:p w:rsidR="000B3254" w:rsidRPr="00E04852" w:rsidRDefault="000B3254" w:rsidP="002453A3">
            <w:pPr>
              <w:pStyle w:val="BulletList1"/>
              <w:ind w:left="206" w:hanging="142"/>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summary writing.</w:t>
            </w:r>
          </w:p>
        </w:tc>
        <w:tc>
          <w:tcPr>
            <w:tcW w:w="2577" w:type="dxa"/>
          </w:tcPr>
          <w:p w:rsidR="000B3254" w:rsidRPr="00E04852" w:rsidRDefault="000B3254" w:rsidP="002453A3">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35</w:t>
            </w:r>
            <w:r w:rsidR="00D206DC" w:rsidRPr="00E04852">
              <w:rPr>
                <w:lang w:val="en-GB"/>
              </w:rPr>
              <w:t xml:space="preserve"> hours </w:t>
            </w:r>
            <w:r w:rsidR="00A439D1" w:rsidRPr="00E04852">
              <w:rPr>
                <w:lang w:val="en-GB"/>
              </w:rPr>
              <w:t></w:t>
            </w:r>
            <w:r w:rsidR="00D206DC" w:rsidRPr="00E04852">
              <w:rPr>
                <w:lang w:val="en-GB"/>
              </w:rPr>
              <w:t xml:space="preserve"> the social </w:t>
            </w:r>
            <w:r w:rsidRPr="00E04852">
              <w:rPr>
                <w:lang w:val="en-GB"/>
              </w:rPr>
              <w:t xml:space="preserve">subthemes. </w:t>
            </w:r>
          </w:p>
        </w:tc>
      </w:tr>
      <w:tr w:rsidR="000B3254" w:rsidRPr="00E04852" w:rsidTr="008247E8">
        <w:tc>
          <w:tcPr>
            <w:cnfStyle w:val="001000000000" w:firstRow="0" w:lastRow="0" w:firstColumn="1" w:lastColumn="0" w:oddVBand="0" w:evenVBand="0" w:oddHBand="0" w:evenHBand="0" w:firstRowFirstColumn="0" w:firstRowLastColumn="0" w:lastRowFirstColumn="0" w:lastRowLastColumn="0"/>
            <w:tcW w:w="1418" w:type="dxa"/>
          </w:tcPr>
          <w:p w:rsidR="000B3254" w:rsidRPr="00E04852" w:rsidRDefault="000B3254" w:rsidP="000B3254">
            <w:pPr>
              <w:rPr>
                <w:lang w:val="en-GB"/>
              </w:rPr>
            </w:pPr>
            <w:r w:rsidRPr="00E04852">
              <w:rPr>
                <w:lang w:val="en-GB"/>
              </w:rPr>
              <w:t>Phase 2</w:t>
            </w:r>
            <w:r w:rsidR="002453A3" w:rsidRPr="00E04852">
              <w:rPr>
                <w:lang w:val="en-GB"/>
              </w:rPr>
              <w:t>:</w:t>
            </w:r>
          </w:p>
          <w:p w:rsidR="000B3254" w:rsidRPr="00E04852" w:rsidRDefault="000B3254" w:rsidP="000B3254">
            <w:pPr>
              <w:rPr>
                <w:lang w:val="en-GB"/>
              </w:rPr>
            </w:pPr>
            <w:r w:rsidRPr="00E04852">
              <w:rPr>
                <w:lang w:val="en-GB"/>
              </w:rPr>
              <w:t>8 weeks</w:t>
            </w:r>
          </w:p>
        </w:tc>
        <w:tc>
          <w:tcPr>
            <w:tcW w:w="2152" w:type="dxa"/>
          </w:tcPr>
          <w:p w:rsidR="000B3254" w:rsidRPr="00E04852" w:rsidRDefault="000B3254" w:rsidP="002453A3">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Aspects of Political life in the Hispanic w</w:t>
            </w:r>
            <w:r w:rsidR="002453A3" w:rsidRPr="00E04852">
              <w:rPr>
                <w:lang w:val="en-GB"/>
              </w:rPr>
              <w:t>orld: as for p</w:t>
            </w:r>
            <w:r w:rsidRPr="00E04852">
              <w:rPr>
                <w:lang w:val="en-GB"/>
              </w:rPr>
              <w:t>hase 1</w:t>
            </w:r>
            <w:r w:rsidR="002453A3" w:rsidRPr="00E04852">
              <w:rPr>
                <w:lang w:val="en-GB"/>
              </w:rPr>
              <w:t>.</w:t>
            </w:r>
          </w:p>
        </w:tc>
        <w:tc>
          <w:tcPr>
            <w:tcW w:w="2809" w:type="dxa"/>
          </w:tcPr>
          <w:p w:rsidR="00743E06" w:rsidRPr="00E04852" w:rsidRDefault="00743E06" w:rsidP="00743E06">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Start the study of the y</w:t>
            </w:r>
            <w:r w:rsidR="000B3254" w:rsidRPr="00E04852">
              <w:rPr>
                <w:lang w:val="en-GB"/>
              </w:rPr>
              <w:t xml:space="preserve">ear 13 book the week after October half term. </w:t>
            </w:r>
            <w:r w:rsidRPr="00E04852">
              <w:rPr>
                <w:lang w:val="en-GB"/>
              </w:rPr>
              <w:t>Dedicate the next 4 weeks to this.</w:t>
            </w:r>
          </w:p>
          <w:p w:rsidR="000B3254" w:rsidRPr="00E04852" w:rsidRDefault="000B3254" w:rsidP="000B3254">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If a film has been studied in the first year of the course, a book must be studied in the second year</w:t>
            </w:r>
            <w:r w:rsidR="002453A3" w:rsidRPr="00E04852">
              <w:rPr>
                <w:lang w:val="en-GB"/>
              </w:rPr>
              <w:t>.</w:t>
            </w:r>
          </w:p>
        </w:tc>
        <w:tc>
          <w:tcPr>
            <w:tcW w:w="2577" w:type="dxa"/>
          </w:tcPr>
          <w:p w:rsidR="00FC2813" w:rsidRPr="00E04852" w:rsidRDefault="00FC2813" w:rsidP="002453A3">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20 hours </w:t>
            </w:r>
            <w:r w:rsidR="00A439D1" w:rsidRPr="00E04852">
              <w:rPr>
                <w:lang w:val="en-GB"/>
              </w:rPr>
              <w:t></w:t>
            </w:r>
            <w:r w:rsidRPr="00E04852">
              <w:rPr>
                <w:lang w:val="en-GB"/>
              </w:rPr>
              <w:t xml:space="preserve"> the study of the second work. This is to enable the teacher and students to make rapid progress in this early stage in the year. </w:t>
            </w:r>
          </w:p>
          <w:p w:rsidR="000B3254" w:rsidRPr="00E04852" w:rsidRDefault="00FC2813" w:rsidP="005B6081">
            <w:pPr>
              <w:pStyle w:val="BulletList1"/>
              <w:ind w:left="317" w:hanging="2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20 hours </w:t>
            </w:r>
            <w:r w:rsidR="00A439D1" w:rsidRPr="00E04852">
              <w:rPr>
                <w:lang w:val="en-GB"/>
              </w:rPr>
              <w:t></w:t>
            </w:r>
            <w:r w:rsidR="002453A3" w:rsidRPr="00E04852">
              <w:rPr>
                <w:lang w:val="en-GB"/>
              </w:rPr>
              <w:t xml:space="preserve"> </w:t>
            </w:r>
            <w:r w:rsidRPr="00E04852">
              <w:rPr>
                <w:lang w:val="en-GB"/>
              </w:rPr>
              <w:t>the political subthemes. As this is a new thematic area, it will continue in phase 3.</w:t>
            </w:r>
          </w:p>
        </w:tc>
      </w:tr>
      <w:tr w:rsidR="000B3254" w:rsidRPr="00E04852" w:rsidTr="0082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B3254" w:rsidRPr="00E04852" w:rsidRDefault="000B3254" w:rsidP="000B3254">
            <w:pPr>
              <w:rPr>
                <w:lang w:val="en-GB"/>
              </w:rPr>
            </w:pPr>
            <w:r w:rsidRPr="00E04852">
              <w:rPr>
                <w:lang w:val="en-GB"/>
              </w:rPr>
              <w:t>Phase 3</w:t>
            </w:r>
            <w:r w:rsidR="002453A3" w:rsidRPr="00E04852">
              <w:rPr>
                <w:lang w:val="en-GB"/>
              </w:rPr>
              <w:t>:</w:t>
            </w:r>
          </w:p>
          <w:p w:rsidR="000B3254" w:rsidRPr="00E04852" w:rsidRDefault="000B3254" w:rsidP="000B3254">
            <w:pPr>
              <w:rPr>
                <w:lang w:val="en-GB"/>
              </w:rPr>
            </w:pPr>
            <w:r w:rsidRPr="00E04852">
              <w:rPr>
                <w:lang w:val="en-GB"/>
              </w:rPr>
              <w:t>9 weeks</w:t>
            </w:r>
          </w:p>
        </w:tc>
        <w:tc>
          <w:tcPr>
            <w:tcW w:w="2152" w:type="dxa"/>
          </w:tcPr>
          <w:p w:rsidR="000B3254" w:rsidRPr="00E04852" w:rsidRDefault="000B3254" w:rsidP="000B3254">
            <w:pPr>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Aspects of Political life in the Hispanic world: as</w:t>
            </w:r>
            <w:r w:rsidR="00743E06" w:rsidRPr="00E04852">
              <w:rPr>
                <w:lang w:val="en-GB"/>
              </w:rPr>
              <w:t xml:space="preserve"> for p</w:t>
            </w:r>
            <w:r w:rsidRPr="00E04852">
              <w:rPr>
                <w:lang w:val="en-GB"/>
              </w:rPr>
              <w:t>hases 1 and 2</w:t>
            </w:r>
          </w:p>
        </w:tc>
        <w:tc>
          <w:tcPr>
            <w:tcW w:w="2809" w:type="dxa"/>
          </w:tcPr>
          <w:p w:rsidR="000B3254" w:rsidRPr="00E04852" w:rsidRDefault="000B3254" w:rsidP="00743E0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Revision of work 1 for essay writing</w:t>
            </w:r>
            <w:r w:rsidR="00882851" w:rsidRPr="00E04852">
              <w:rPr>
                <w:lang w:val="en-GB"/>
              </w:rPr>
              <w:t>.</w:t>
            </w:r>
            <w:r w:rsidRPr="00E04852">
              <w:rPr>
                <w:lang w:val="en-GB"/>
              </w:rPr>
              <w:t xml:space="preserve"> </w:t>
            </w:r>
          </w:p>
          <w:p w:rsidR="000B3254" w:rsidRPr="00E04852" w:rsidRDefault="000B3254" w:rsidP="00743E0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Supporting students in independent research</w:t>
            </w:r>
            <w:r w:rsidR="00882851" w:rsidRPr="00E04852">
              <w:rPr>
                <w:lang w:val="en-GB"/>
              </w:rPr>
              <w:t>.</w:t>
            </w:r>
          </w:p>
        </w:tc>
        <w:tc>
          <w:tcPr>
            <w:tcW w:w="2577" w:type="dxa"/>
          </w:tcPr>
          <w:p w:rsidR="00743E06" w:rsidRPr="00E04852" w:rsidRDefault="00743E06" w:rsidP="00743E06">
            <w:pPr>
              <w:pStyle w:val="BulletList1"/>
              <w:ind w:left="324"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 xml:space="preserve">18 hours for skills other than essay-writing. </w:t>
            </w:r>
          </w:p>
          <w:p w:rsidR="00743E06" w:rsidRPr="00E04852" w:rsidRDefault="00743E06" w:rsidP="00743E06">
            <w:pPr>
              <w:pStyle w:val="BulletList1"/>
              <w:ind w:left="324"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18 hours for essay-writing allows completing year 13 work and revising year 12 work.</w:t>
            </w:r>
          </w:p>
          <w:p w:rsidR="000B3254" w:rsidRPr="00E04852" w:rsidRDefault="00743E06" w:rsidP="00743E0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E04852">
              <w:rPr>
                <w:lang w:val="en-GB"/>
              </w:rPr>
              <w:t>9 hours for supporting students in preparing their research knowledge for speaking.</w:t>
            </w:r>
          </w:p>
        </w:tc>
      </w:tr>
      <w:tr w:rsidR="000B3254" w:rsidRPr="00E04852" w:rsidTr="008247E8">
        <w:tc>
          <w:tcPr>
            <w:cnfStyle w:val="001000000000" w:firstRow="0" w:lastRow="0" w:firstColumn="1" w:lastColumn="0" w:oddVBand="0" w:evenVBand="0" w:oddHBand="0" w:evenHBand="0" w:firstRowFirstColumn="0" w:firstRowLastColumn="0" w:lastRowFirstColumn="0" w:lastRowLastColumn="0"/>
            <w:tcW w:w="1418" w:type="dxa"/>
          </w:tcPr>
          <w:p w:rsidR="000B3254" w:rsidRPr="00E04852" w:rsidRDefault="000B3254" w:rsidP="000B3254">
            <w:pPr>
              <w:rPr>
                <w:lang w:val="en-GB"/>
              </w:rPr>
            </w:pPr>
            <w:r w:rsidRPr="00E04852">
              <w:rPr>
                <w:lang w:val="en-GB"/>
              </w:rPr>
              <w:t>Phase 4</w:t>
            </w:r>
            <w:r w:rsidR="002453A3" w:rsidRPr="00E04852">
              <w:rPr>
                <w:lang w:val="en-GB"/>
              </w:rPr>
              <w:t>:</w:t>
            </w:r>
            <w:r w:rsidRPr="00E04852">
              <w:rPr>
                <w:lang w:val="en-GB"/>
              </w:rPr>
              <w:t xml:space="preserve"> </w:t>
            </w:r>
          </w:p>
          <w:p w:rsidR="000B3254" w:rsidRPr="00E04852" w:rsidRDefault="000B3254" w:rsidP="000B3254">
            <w:pPr>
              <w:rPr>
                <w:lang w:val="en-GB"/>
              </w:rPr>
            </w:pPr>
            <w:r w:rsidRPr="00E04852">
              <w:rPr>
                <w:lang w:val="en-GB"/>
              </w:rPr>
              <w:t>6 weeks</w:t>
            </w:r>
          </w:p>
        </w:tc>
        <w:tc>
          <w:tcPr>
            <w:tcW w:w="4961" w:type="dxa"/>
            <w:gridSpan w:val="2"/>
          </w:tcPr>
          <w:p w:rsidR="000B3254" w:rsidRPr="00E04852" w:rsidRDefault="000B3254" w:rsidP="000B3254">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 xml:space="preserve">Intensive practice of skills for examination and assessment purposes including speaking with stimulus card and independent research </w:t>
            </w:r>
            <w:r w:rsidRPr="00E04852">
              <w:rPr>
                <w:lang w:val="en-GB"/>
              </w:rPr>
              <w:lastRenderedPageBreak/>
              <w:t>outcomes</w:t>
            </w:r>
            <w:r w:rsidR="00882851" w:rsidRPr="00E04852">
              <w:rPr>
                <w:lang w:val="en-GB"/>
              </w:rPr>
              <w:t>.</w:t>
            </w:r>
          </w:p>
          <w:p w:rsidR="000B3254" w:rsidRPr="00E04852" w:rsidRDefault="000B3254" w:rsidP="000B3254">
            <w:pPr>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Intensive practice of essay-writing skills</w:t>
            </w:r>
            <w:r w:rsidR="00882851" w:rsidRPr="00E04852">
              <w:rPr>
                <w:lang w:val="en-GB"/>
              </w:rPr>
              <w:t>.</w:t>
            </w:r>
          </w:p>
        </w:tc>
        <w:tc>
          <w:tcPr>
            <w:tcW w:w="2577" w:type="dxa"/>
          </w:tcPr>
          <w:p w:rsidR="00743E06" w:rsidRPr="00E04852" w:rsidRDefault="00743E06" w:rsidP="00743E06">
            <w:pPr>
              <w:pStyle w:val="BulletList1"/>
              <w:ind w:left="383" w:hanging="383"/>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lastRenderedPageBreak/>
              <w:t>24 hours for exam practice in skills other than essay-</w:t>
            </w:r>
            <w:r w:rsidRPr="00E04852">
              <w:rPr>
                <w:lang w:val="en-GB"/>
              </w:rPr>
              <w:lastRenderedPageBreak/>
              <w:t>writing.</w:t>
            </w:r>
          </w:p>
          <w:p w:rsidR="000B3254" w:rsidRPr="00E04852" w:rsidRDefault="00743E06" w:rsidP="00743E06">
            <w:pPr>
              <w:pStyle w:val="BulletList1"/>
              <w:ind w:left="459" w:hanging="425"/>
              <w:cnfStyle w:val="000000000000" w:firstRow="0" w:lastRow="0" w:firstColumn="0" w:lastColumn="0" w:oddVBand="0" w:evenVBand="0" w:oddHBand="0" w:evenHBand="0" w:firstRowFirstColumn="0" w:firstRowLastColumn="0" w:lastRowFirstColumn="0" w:lastRowLastColumn="0"/>
              <w:rPr>
                <w:lang w:val="en-GB"/>
              </w:rPr>
            </w:pPr>
            <w:r w:rsidRPr="00E04852">
              <w:rPr>
                <w:lang w:val="en-GB"/>
              </w:rPr>
              <w:t>6 hours for test essay-writing practice.</w:t>
            </w:r>
          </w:p>
        </w:tc>
      </w:tr>
    </w:tbl>
    <w:p w:rsidR="00837C12" w:rsidRPr="002E2E4C" w:rsidRDefault="00837C12" w:rsidP="00882851">
      <w:pPr>
        <w:rPr>
          <w:lang w:val="en-GB"/>
        </w:rPr>
      </w:pPr>
    </w:p>
    <w:sectPr w:rsidR="00837C12" w:rsidRPr="002E2E4C" w:rsidSect="007954FC">
      <w:headerReference w:type="even" r:id="rId10"/>
      <w:headerReference w:type="default" r:id="rId11"/>
      <w:footerReference w:type="even" r:id="rId12"/>
      <w:headerReference w:type="first" r:id="rId13"/>
      <w:footerReference w:type="first" r:id="rId14"/>
      <w:pgSz w:w="11906" w:h="16838"/>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4C" w:rsidRDefault="002E2E4C" w:rsidP="00B829AB">
      <w:r>
        <w:separator/>
      </w:r>
    </w:p>
  </w:endnote>
  <w:endnote w:type="continuationSeparator" w:id="0">
    <w:p w:rsidR="002E2E4C" w:rsidRDefault="002E2E4C"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altName w:val="Arial"/>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C" w:rsidRDefault="002E2E4C">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C" w:rsidRDefault="002E2E4C">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4C" w:rsidRDefault="002E2E4C" w:rsidP="00B829AB">
      <w:r>
        <w:separator/>
      </w:r>
    </w:p>
  </w:footnote>
  <w:footnote w:type="continuationSeparator" w:id="0">
    <w:p w:rsidR="002E2E4C" w:rsidRDefault="002E2E4C" w:rsidP="00B82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C" w:rsidRDefault="002E2E4C">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C" w:rsidRDefault="002E2E4C">
    <w:p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C" w:rsidRDefault="002E2E4C">
    <w:p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FF7D38"/>
    <w:multiLevelType w:val="hybridMultilevel"/>
    <w:tmpl w:val="4A7CD6DE"/>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0B523D"/>
    <w:multiLevelType w:val="hybridMultilevel"/>
    <w:tmpl w:val="85046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7477112"/>
    <w:multiLevelType w:val="hybridMultilevel"/>
    <w:tmpl w:val="381A8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524ABC"/>
    <w:multiLevelType w:val="multilevel"/>
    <w:tmpl w:val="C4AEE25A"/>
    <w:lvl w:ilvl="0">
      <w:start w:val="1"/>
      <w:numFmt w:val="lowerLetter"/>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0A174491"/>
    <w:multiLevelType w:val="hybridMultilevel"/>
    <w:tmpl w:val="5600AF7E"/>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F31A9"/>
    <w:multiLevelType w:val="hybridMultilevel"/>
    <w:tmpl w:val="9586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FFE420C"/>
    <w:multiLevelType w:val="hybridMultilevel"/>
    <w:tmpl w:val="EA9854EE"/>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B23E08"/>
    <w:multiLevelType w:val="hybridMultilevel"/>
    <w:tmpl w:val="CF66197C"/>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064C27"/>
    <w:multiLevelType w:val="hybridMultilevel"/>
    <w:tmpl w:val="52C6E018"/>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35368D"/>
    <w:multiLevelType w:val="hybridMultilevel"/>
    <w:tmpl w:val="EBA6D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65A285B"/>
    <w:multiLevelType w:val="hybridMultilevel"/>
    <w:tmpl w:val="A76C48A8"/>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552BB2"/>
    <w:multiLevelType w:val="hybridMultilevel"/>
    <w:tmpl w:val="0AC2F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CA51A21"/>
    <w:multiLevelType w:val="hybridMultilevel"/>
    <w:tmpl w:val="4C42CEF4"/>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EE55E0"/>
    <w:multiLevelType w:val="hybridMultilevel"/>
    <w:tmpl w:val="57560A24"/>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4E21FC"/>
    <w:multiLevelType w:val="multilevel"/>
    <w:tmpl w:val="C5D89E1E"/>
    <w:lvl w:ilvl="0">
      <w:start w:val="1"/>
      <w:numFmt w:val="decimal"/>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31C100F9"/>
    <w:multiLevelType w:val="hybridMultilevel"/>
    <w:tmpl w:val="1304F95A"/>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625A12"/>
    <w:multiLevelType w:val="hybridMultilevel"/>
    <w:tmpl w:val="3E28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95E1C72"/>
    <w:multiLevelType w:val="hybridMultilevel"/>
    <w:tmpl w:val="E3F6F3C8"/>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FB6B4F"/>
    <w:multiLevelType w:val="hybridMultilevel"/>
    <w:tmpl w:val="344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A11A82"/>
    <w:multiLevelType w:val="hybridMultilevel"/>
    <w:tmpl w:val="1C1E2568"/>
    <w:lvl w:ilvl="0" w:tplc="9EAA7048">
      <w:start w:val="5"/>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D7208D4"/>
    <w:multiLevelType w:val="hybridMultilevel"/>
    <w:tmpl w:val="CBDEA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16F02E4"/>
    <w:multiLevelType w:val="hybridMultilevel"/>
    <w:tmpl w:val="C0122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4AE0ADA"/>
    <w:multiLevelType w:val="hybridMultilevel"/>
    <w:tmpl w:val="F7DC4B98"/>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E535A"/>
    <w:multiLevelType w:val="hybridMultilevel"/>
    <w:tmpl w:val="EC700E38"/>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BC6EC9"/>
    <w:multiLevelType w:val="hybridMultilevel"/>
    <w:tmpl w:val="906AC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B764F0"/>
    <w:multiLevelType w:val="multilevel"/>
    <w:tmpl w:val="BBF64594"/>
    <w:lvl w:ilvl="0">
      <w:start w:val="1"/>
      <w:numFmt w:val="decimal"/>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7">
    <w:nsid w:val="54103A10"/>
    <w:multiLevelType w:val="hybridMultilevel"/>
    <w:tmpl w:val="6A280C6C"/>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9">
    <w:nsid w:val="5C126756"/>
    <w:multiLevelType w:val="multilevel"/>
    <w:tmpl w:val="60EA5E12"/>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0">
    <w:nsid w:val="65B113D9"/>
    <w:multiLevelType w:val="hybridMultilevel"/>
    <w:tmpl w:val="AC12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84477E"/>
    <w:multiLevelType w:val="hybridMultilevel"/>
    <w:tmpl w:val="C3D08C16"/>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B7426"/>
    <w:multiLevelType w:val="hybridMultilevel"/>
    <w:tmpl w:val="70E46DDA"/>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21A70"/>
    <w:multiLevelType w:val="hybridMultilevel"/>
    <w:tmpl w:val="3736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A94766"/>
    <w:multiLevelType w:val="hybridMultilevel"/>
    <w:tmpl w:val="8F5EA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6C1198F"/>
    <w:multiLevelType w:val="hybridMultilevel"/>
    <w:tmpl w:val="67BE6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6C0F40"/>
    <w:multiLevelType w:val="hybridMultilevel"/>
    <w:tmpl w:val="8DB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4"/>
  </w:num>
  <w:num w:numId="3">
    <w:abstractNumId w:val="38"/>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9"/>
  </w:num>
  <w:num w:numId="16">
    <w:abstractNumId w:val="40"/>
  </w:num>
  <w:num w:numId="17">
    <w:abstractNumId w:val="44"/>
  </w:num>
  <w:num w:numId="18">
    <w:abstractNumId w:val="32"/>
  </w:num>
  <w:num w:numId="19">
    <w:abstractNumId w:val="19"/>
  </w:num>
  <w:num w:numId="20">
    <w:abstractNumId w:val="43"/>
  </w:num>
  <w:num w:numId="21">
    <w:abstractNumId w:val="21"/>
  </w:num>
  <w:num w:numId="22">
    <w:abstractNumId w:val="35"/>
  </w:num>
  <w:num w:numId="23">
    <w:abstractNumId w:val="45"/>
  </w:num>
  <w:num w:numId="24">
    <w:abstractNumId w:val="31"/>
  </w:num>
  <w:num w:numId="25">
    <w:abstractNumId w:val="11"/>
  </w:num>
  <w:num w:numId="26">
    <w:abstractNumId w:val="46"/>
  </w:num>
  <w:num w:numId="27">
    <w:abstractNumId w:val="12"/>
  </w:num>
  <w:num w:numId="28">
    <w:abstractNumId w:val="27"/>
  </w:num>
  <w:num w:numId="29">
    <w:abstractNumId w:val="15"/>
  </w:num>
  <w:num w:numId="30">
    <w:abstractNumId w:val="30"/>
  </w:num>
  <w:num w:numId="31">
    <w:abstractNumId w:val="13"/>
  </w:num>
  <w:num w:numId="32">
    <w:abstractNumId w:val="3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7"/>
  </w:num>
  <w:num w:numId="38">
    <w:abstractNumId w:val="20"/>
  </w:num>
  <w:num w:numId="39">
    <w:abstractNumId w:val="42"/>
  </w:num>
  <w:num w:numId="40">
    <w:abstractNumId w:val="23"/>
  </w:num>
  <w:num w:numId="41">
    <w:abstractNumId w:val="34"/>
  </w:num>
  <w:num w:numId="42">
    <w:abstractNumId w:val="33"/>
  </w:num>
  <w:num w:numId="43">
    <w:abstractNumId w:val="22"/>
  </w:num>
  <w:num w:numId="44">
    <w:abstractNumId w:val="18"/>
  </w:num>
  <w:num w:numId="45">
    <w:abstractNumId w:val="16"/>
  </w:num>
  <w:num w:numId="46">
    <w:abstractNumId w:val="25"/>
  </w:num>
  <w:num w:numId="47">
    <w:abstractNumId w:val="17"/>
  </w:num>
  <w:num w:numId="48">
    <w:abstractNumId w:val="28"/>
  </w:num>
  <w:num w:numId="49">
    <w:abstractNumId w:val="14"/>
  </w:num>
  <w:num w:numId="5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3AA3"/>
    <w:rsid w:val="00044F93"/>
    <w:rsid w:val="00054F4B"/>
    <w:rsid w:val="000608E8"/>
    <w:rsid w:val="00061421"/>
    <w:rsid w:val="0006517A"/>
    <w:rsid w:val="00067B5F"/>
    <w:rsid w:val="00073BF9"/>
    <w:rsid w:val="000765F9"/>
    <w:rsid w:val="00077B06"/>
    <w:rsid w:val="00080B6F"/>
    <w:rsid w:val="000828E9"/>
    <w:rsid w:val="0008387E"/>
    <w:rsid w:val="0008451D"/>
    <w:rsid w:val="00085129"/>
    <w:rsid w:val="00086500"/>
    <w:rsid w:val="000A53C4"/>
    <w:rsid w:val="000B0482"/>
    <w:rsid w:val="000B3254"/>
    <w:rsid w:val="000B4047"/>
    <w:rsid w:val="000B6841"/>
    <w:rsid w:val="000C2BE7"/>
    <w:rsid w:val="000C63FD"/>
    <w:rsid w:val="000D487E"/>
    <w:rsid w:val="000F3A33"/>
    <w:rsid w:val="000F61A7"/>
    <w:rsid w:val="000F6342"/>
    <w:rsid w:val="001011A4"/>
    <w:rsid w:val="00104A23"/>
    <w:rsid w:val="001054E1"/>
    <w:rsid w:val="00112436"/>
    <w:rsid w:val="00115D3E"/>
    <w:rsid w:val="00120F78"/>
    <w:rsid w:val="0013687F"/>
    <w:rsid w:val="00137BC9"/>
    <w:rsid w:val="00144B09"/>
    <w:rsid w:val="00147C79"/>
    <w:rsid w:val="001509BF"/>
    <w:rsid w:val="00150DF4"/>
    <w:rsid w:val="00152595"/>
    <w:rsid w:val="00155965"/>
    <w:rsid w:val="001662C7"/>
    <w:rsid w:val="00171D27"/>
    <w:rsid w:val="00174D3A"/>
    <w:rsid w:val="001805A9"/>
    <w:rsid w:val="0018332F"/>
    <w:rsid w:val="00183E42"/>
    <w:rsid w:val="00185C01"/>
    <w:rsid w:val="00190593"/>
    <w:rsid w:val="00192A64"/>
    <w:rsid w:val="001941B4"/>
    <w:rsid w:val="001A6DBB"/>
    <w:rsid w:val="001B04C4"/>
    <w:rsid w:val="001B0591"/>
    <w:rsid w:val="001B3C8A"/>
    <w:rsid w:val="001B5677"/>
    <w:rsid w:val="001B7A3F"/>
    <w:rsid w:val="001C176A"/>
    <w:rsid w:val="001C31A2"/>
    <w:rsid w:val="001C3F98"/>
    <w:rsid w:val="001C5DB6"/>
    <w:rsid w:val="001D0546"/>
    <w:rsid w:val="001D1610"/>
    <w:rsid w:val="001D27D9"/>
    <w:rsid w:val="001D6D69"/>
    <w:rsid w:val="001E156E"/>
    <w:rsid w:val="001E36B7"/>
    <w:rsid w:val="001E4D26"/>
    <w:rsid w:val="001E5075"/>
    <w:rsid w:val="001E6C3D"/>
    <w:rsid w:val="001F4408"/>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53A3"/>
    <w:rsid w:val="0024725D"/>
    <w:rsid w:val="00253648"/>
    <w:rsid w:val="00254117"/>
    <w:rsid w:val="00254C50"/>
    <w:rsid w:val="002553A0"/>
    <w:rsid w:val="00264143"/>
    <w:rsid w:val="0026607C"/>
    <w:rsid w:val="00272474"/>
    <w:rsid w:val="00272F8E"/>
    <w:rsid w:val="00273A5E"/>
    <w:rsid w:val="00280EAA"/>
    <w:rsid w:val="00281413"/>
    <w:rsid w:val="0028494D"/>
    <w:rsid w:val="0029448B"/>
    <w:rsid w:val="00294C84"/>
    <w:rsid w:val="002A6E2E"/>
    <w:rsid w:val="002A7947"/>
    <w:rsid w:val="002B2ACF"/>
    <w:rsid w:val="002B484E"/>
    <w:rsid w:val="002B6BB4"/>
    <w:rsid w:val="002C6497"/>
    <w:rsid w:val="002C79B6"/>
    <w:rsid w:val="002D2994"/>
    <w:rsid w:val="002D46A5"/>
    <w:rsid w:val="002E238E"/>
    <w:rsid w:val="002E2E4C"/>
    <w:rsid w:val="002E681A"/>
    <w:rsid w:val="002E6A0F"/>
    <w:rsid w:val="002E755C"/>
    <w:rsid w:val="002F119A"/>
    <w:rsid w:val="002F23E3"/>
    <w:rsid w:val="00305725"/>
    <w:rsid w:val="00305AEA"/>
    <w:rsid w:val="00306749"/>
    <w:rsid w:val="0030727F"/>
    <w:rsid w:val="00312031"/>
    <w:rsid w:val="00313152"/>
    <w:rsid w:val="003154B4"/>
    <w:rsid w:val="00320A5E"/>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37A0"/>
    <w:rsid w:val="003C5C19"/>
    <w:rsid w:val="003D1A2D"/>
    <w:rsid w:val="003D2CA6"/>
    <w:rsid w:val="003D373D"/>
    <w:rsid w:val="003D4981"/>
    <w:rsid w:val="003E06E9"/>
    <w:rsid w:val="003E0D3C"/>
    <w:rsid w:val="003F0147"/>
    <w:rsid w:val="003F0348"/>
    <w:rsid w:val="00401CA9"/>
    <w:rsid w:val="004043E5"/>
    <w:rsid w:val="00411CC7"/>
    <w:rsid w:val="0041449E"/>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21B0"/>
    <w:rsid w:val="004F347A"/>
    <w:rsid w:val="004F528E"/>
    <w:rsid w:val="004F5847"/>
    <w:rsid w:val="004F5B71"/>
    <w:rsid w:val="004F714F"/>
    <w:rsid w:val="004F731C"/>
    <w:rsid w:val="00505A98"/>
    <w:rsid w:val="00505B40"/>
    <w:rsid w:val="00510D85"/>
    <w:rsid w:val="00513ADF"/>
    <w:rsid w:val="0052019C"/>
    <w:rsid w:val="00523C63"/>
    <w:rsid w:val="00523C7E"/>
    <w:rsid w:val="00525254"/>
    <w:rsid w:val="00530F0C"/>
    <w:rsid w:val="00535909"/>
    <w:rsid w:val="005376D3"/>
    <w:rsid w:val="00540761"/>
    <w:rsid w:val="005409F6"/>
    <w:rsid w:val="00542264"/>
    <w:rsid w:val="005435A7"/>
    <w:rsid w:val="00543F8D"/>
    <w:rsid w:val="005448D8"/>
    <w:rsid w:val="00557A85"/>
    <w:rsid w:val="00560F61"/>
    <w:rsid w:val="00563048"/>
    <w:rsid w:val="005635BB"/>
    <w:rsid w:val="00570C46"/>
    <w:rsid w:val="005724DE"/>
    <w:rsid w:val="005812C3"/>
    <w:rsid w:val="005849B6"/>
    <w:rsid w:val="00597D8A"/>
    <w:rsid w:val="005A0E29"/>
    <w:rsid w:val="005A2D8B"/>
    <w:rsid w:val="005A2EF6"/>
    <w:rsid w:val="005A4C78"/>
    <w:rsid w:val="005A5ABE"/>
    <w:rsid w:val="005A6125"/>
    <w:rsid w:val="005B026F"/>
    <w:rsid w:val="005B5462"/>
    <w:rsid w:val="005B6081"/>
    <w:rsid w:val="005C6B87"/>
    <w:rsid w:val="005D6326"/>
    <w:rsid w:val="005E0C06"/>
    <w:rsid w:val="005E615B"/>
    <w:rsid w:val="005E62AE"/>
    <w:rsid w:val="005F0812"/>
    <w:rsid w:val="005F2C10"/>
    <w:rsid w:val="005F4D13"/>
    <w:rsid w:val="0060023B"/>
    <w:rsid w:val="0060174C"/>
    <w:rsid w:val="00605684"/>
    <w:rsid w:val="00606E4B"/>
    <w:rsid w:val="00607D09"/>
    <w:rsid w:val="00607E28"/>
    <w:rsid w:val="006100A5"/>
    <w:rsid w:val="0061650C"/>
    <w:rsid w:val="006169B7"/>
    <w:rsid w:val="00617C72"/>
    <w:rsid w:val="00620FCE"/>
    <w:rsid w:val="006210DA"/>
    <w:rsid w:val="00625D0C"/>
    <w:rsid w:val="00626D3E"/>
    <w:rsid w:val="00636047"/>
    <w:rsid w:val="00641311"/>
    <w:rsid w:val="00642C9D"/>
    <w:rsid w:val="00643C6F"/>
    <w:rsid w:val="006453BA"/>
    <w:rsid w:val="0064566A"/>
    <w:rsid w:val="00647021"/>
    <w:rsid w:val="00647527"/>
    <w:rsid w:val="00651403"/>
    <w:rsid w:val="00651DB9"/>
    <w:rsid w:val="006600A8"/>
    <w:rsid w:val="00660B68"/>
    <w:rsid w:val="00670199"/>
    <w:rsid w:val="00672DB4"/>
    <w:rsid w:val="00673E25"/>
    <w:rsid w:val="00682DD0"/>
    <w:rsid w:val="006918EA"/>
    <w:rsid w:val="00692A6D"/>
    <w:rsid w:val="0069554A"/>
    <w:rsid w:val="0069559D"/>
    <w:rsid w:val="00697580"/>
    <w:rsid w:val="006A7F64"/>
    <w:rsid w:val="006B0064"/>
    <w:rsid w:val="006B422D"/>
    <w:rsid w:val="006C1C11"/>
    <w:rsid w:val="006C2F56"/>
    <w:rsid w:val="006C369F"/>
    <w:rsid w:val="006C3B73"/>
    <w:rsid w:val="006D2272"/>
    <w:rsid w:val="006D54A7"/>
    <w:rsid w:val="006D5E95"/>
    <w:rsid w:val="006E1321"/>
    <w:rsid w:val="006E337F"/>
    <w:rsid w:val="006E44B4"/>
    <w:rsid w:val="006E619B"/>
    <w:rsid w:val="006F4E88"/>
    <w:rsid w:val="006F7417"/>
    <w:rsid w:val="007132F1"/>
    <w:rsid w:val="00717D2E"/>
    <w:rsid w:val="00720DF8"/>
    <w:rsid w:val="00723C6D"/>
    <w:rsid w:val="007365F6"/>
    <w:rsid w:val="00740137"/>
    <w:rsid w:val="007402D6"/>
    <w:rsid w:val="00743E06"/>
    <w:rsid w:val="00744A39"/>
    <w:rsid w:val="00753498"/>
    <w:rsid w:val="007558C8"/>
    <w:rsid w:val="00756F8E"/>
    <w:rsid w:val="007572F9"/>
    <w:rsid w:val="007577E6"/>
    <w:rsid w:val="00761B23"/>
    <w:rsid w:val="0077026E"/>
    <w:rsid w:val="007737C2"/>
    <w:rsid w:val="00783530"/>
    <w:rsid w:val="00794355"/>
    <w:rsid w:val="007954FC"/>
    <w:rsid w:val="007A21E6"/>
    <w:rsid w:val="007A2C71"/>
    <w:rsid w:val="007A657A"/>
    <w:rsid w:val="007B46AF"/>
    <w:rsid w:val="007B6079"/>
    <w:rsid w:val="007B68AD"/>
    <w:rsid w:val="007B6F91"/>
    <w:rsid w:val="007C3DB7"/>
    <w:rsid w:val="007D6DD5"/>
    <w:rsid w:val="007E170A"/>
    <w:rsid w:val="007F0BD7"/>
    <w:rsid w:val="007F1344"/>
    <w:rsid w:val="007F1925"/>
    <w:rsid w:val="007F3ED8"/>
    <w:rsid w:val="007F3F39"/>
    <w:rsid w:val="007F6A12"/>
    <w:rsid w:val="008002EE"/>
    <w:rsid w:val="00801667"/>
    <w:rsid w:val="00801CA5"/>
    <w:rsid w:val="00801D78"/>
    <w:rsid w:val="00803539"/>
    <w:rsid w:val="0081016F"/>
    <w:rsid w:val="00810B44"/>
    <w:rsid w:val="008203D3"/>
    <w:rsid w:val="008227A9"/>
    <w:rsid w:val="008247E8"/>
    <w:rsid w:val="00827C5B"/>
    <w:rsid w:val="00834CFE"/>
    <w:rsid w:val="008357EB"/>
    <w:rsid w:val="008358EB"/>
    <w:rsid w:val="00837C12"/>
    <w:rsid w:val="00843221"/>
    <w:rsid w:val="00845651"/>
    <w:rsid w:val="0085397C"/>
    <w:rsid w:val="00860A21"/>
    <w:rsid w:val="00865AFA"/>
    <w:rsid w:val="00865F62"/>
    <w:rsid w:val="008700C6"/>
    <w:rsid w:val="00871EE0"/>
    <w:rsid w:val="00877C94"/>
    <w:rsid w:val="0088040F"/>
    <w:rsid w:val="00881D0A"/>
    <w:rsid w:val="00882851"/>
    <w:rsid w:val="00892603"/>
    <w:rsid w:val="0089406C"/>
    <w:rsid w:val="0089497C"/>
    <w:rsid w:val="00895A90"/>
    <w:rsid w:val="008A025F"/>
    <w:rsid w:val="008A35D9"/>
    <w:rsid w:val="008B4332"/>
    <w:rsid w:val="008C368C"/>
    <w:rsid w:val="008C5248"/>
    <w:rsid w:val="008C7931"/>
    <w:rsid w:val="008D1EFB"/>
    <w:rsid w:val="008D2412"/>
    <w:rsid w:val="008D3720"/>
    <w:rsid w:val="009038FF"/>
    <w:rsid w:val="00903F3B"/>
    <w:rsid w:val="009066B1"/>
    <w:rsid w:val="0091481F"/>
    <w:rsid w:val="009159F8"/>
    <w:rsid w:val="00920CE3"/>
    <w:rsid w:val="00924FA3"/>
    <w:rsid w:val="0092653A"/>
    <w:rsid w:val="009327AA"/>
    <w:rsid w:val="00935A0C"/>
    <w:rsid w:val="00936A45"/>
    <w:rsid w:val="009371BF"/>
    <w:rsid w:val="0094095A"/>
    <w:rsid w:val="009636CB"/>
    <w:rsid w:val="009659F1"/>
    <w:rsid w:val="009673E1"/>
    <w:rsid w:val="00974AF9"/>
    <w:rsid w:val="00974CCE"/>
    <w:rsid w:val="009767A4"/>
    <w:rsid w:val="0098280B"/>
    <w:rsid w:val="00985298"/>
    <w:rsid w:val="009859BE"/>
    <w:rsid w:val="00985BBA"/>
    <w:rsid w:val="00987667"/>
    <w:rsid w:val="009923A1"/>
    <w:rsid w:val="009952DC"/>
    <w:rsid w:val="009A7103"/>
    <w:rsid w:val="009B043C"/>
    <w:rsid w:val="009B1BB7"/>
    <w:rsid w:val="009B49FB"/>
    <w:rsid w:val="009B60AD"/>
    <w:rsid w:val="009C30F6"/>
    <w:rsid w:val="009D07F0"/>
    <w:rsid w:val="009D4B8A"/>
    <w:rsid w:val="009E2F24"/>
    <w:rsid w:val="009E5ED9"/>
    <w:rsid w:val="00A01CC3"/>
    <w:rsid w:val="00A03FD9"/>
    <w:rsid w:val="00A075A8"/>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39D1"/>
    <w:rsid w:val="00A44ABD"/>
    <w:rsid w:val="00A51746"/>
    <w:rsid w:val="00A51DFB"/>
    <w:rsid w:val="00A6354B"/>
    <w:rsid w:val="00A65C8A"/>
    <w:rsid w:val="00A66925"/>
    <w:rsid w:val="00A715D3"/>
    <w:rsid w:val="00A7223C"/>
    <w:rsid w:val="00A771AF"/>
    <w:rsid w:val="00A773AC"/>
    <w:rsid w:val="00A83656"/>
    <w:rsid w:val="00A87146"/>
    <w:rsid w:val="00A87B3A"/>
    <w:rsid w:val="00AA6668"/>
    <w:rsid w:val="00AB0B42"/>
    <w:rsid w:val="00AC16FE"/>
    <w:rsid w:val="00AC1A3A"/>
    <w:rsid w:val="00AD0239"/>
    <w:rsid w:val="00AD170F"/>
    <w:rsid w:val="00AD2E0A"/>
    <w:rsid w:val="00AD5C7C"/>
    <w:rsid w:val="00AE2B57"/>
    <w:rsid w:val="00AE324E"/>
    <w:rsid w:val="00AE7A92"/>
    <w:rsid w:val="00AF1741"/>
    <w:rsid w:val="00AF43AF"/>
    <w:rsid w:val="00B00411"/>
    <w:rsid w:val="00B10912"/>
    <w:rsid w:val="00B123DA"/>
    <w:rsid w:val="00B2596F"/>
    <w:rsid w:val="00B2673F"/>
    <w:rsid w:val="00B26A36"/>
    <w:rsid w:val="00B30DCD"/>
    <w:rsid w:val="00B32AAC"/>
    <w:rsid w:val="00B342C6"/>
    <w:rsid w:val="00B3448F"/>
    <w:rsid w:val="00B367B1"/>
    <w:rsid w:val="00B36933"/>
    <w:rsid w:val="00B40F8D"/>
    <w:rsid w:val="00B429D5"/>
    <w:rsid w:val="00B53B7B"/>
    <w:rsid w:val="00B55270"/>
    <w:rsid w:val="00B626F8"/>
    <w:rsid w:val="00B63844"/>
    <w:rsid w:val="00B657F8"/>
    <w:rsid w:val="00B70091"/>
    <w:rsid w:val="00B72D87"/>
    <w:rsid w:val="00B72E8E"/>
    <w:rsid w:val="00B74038"/>
    <w:rsid w:val="00B75058"/>
    <w:rsid w:val="00B76E7F"/>
    <w:rsid w:val="00B77A81"/>
    <w:rsid w:val="00B809F0"/>
    <w:rsid w:val="00B829AB"/>
    <w:rsid w:val="00B852B7"/>
    <w:rsid w:val="00B90E54"/>
    <w:rsid w:val="00B92F78"/>
    <w:rsid w:val="00B95939"/>
    <w:rsid w:val="00B9703E"/>
    <w:rsid w:val="00BA11F0"/>
    <w:rsid w:val="00BA1D49"/>
    <w:rsid w:val="00BA299D"/>
    <w:rsid w:val="00BA7F15"/>
    <w:rsid w:val="00BB3A5D"/>
    <w:rsid w:val="00BB5827"/>
    <w:rsid w:val="00BB5B5B"/>
    <w:rsid w:val="00BC0BE2"/>
    <w:rsid w:val="00BC1200"/>
    <w:rsid w:val="00BC34C7"/>
    <w:rsid w:val="00BC4835"/>
    <w:rsid w:val="00BC49AD"/>
    <w:rsid w:val="00BC56A1"/>
    <w:rsid w:val="00BD2276"/>
    <w:rsid w:val="00BD4869"/>
    <w:rsid w:val="00BD68AC"/>
    <w:rsid w:val="00BE70F3"/>
    <w:rsid w:val="00BF76DB"/>
    <w:rsid w:val="00C0016A"/>
    <w:rsid w:val="00C004F3"/>
    <w:rsid w:val="00C05787"/>
    <w:rsid w:val="00C057DA"/>
    <w:rsid w:val="00C25FA9"/>
    <w:rsid w:val="00C3153C"/>
    <w:rsid w:val="00C32386"/>
    <w:rsid w:val="00C34449"/>
    <w:rsid w:val="00C34F0D"/>
    <w:rsid w:val="00C36312"/>
    <w:rsid w:val="00C41461"/>
    <w:rsid w:val="00C5075D"/>
    <w:rsid w:val="00C57EC8"/>
    <w:rsid w:val="00C7611A"/>
    <w:rsid w:val="00C8235E"/>
    <w:rsid w:val="00C83536"/>
    <w:rsid w:val="00C855EE"/>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09EC"/>
    <w:rsid w:val="00D10EA8"/>
    <w:rsid w:val="00D11A43"/>
    <w:rsid w:val="00D11D2B"/>
    <w:rsid w:val="00D13439"/>
    <w:rsid w:val="00D1603E"/>
    <w:rsid w:val="00D16C87"/>
    <w:rsid w:val="00D206DC"/>
    <w:rsid w:val="00D24E7E"/>
    <w:rsid w:val="00D27337"/>
    <w:rsid w:val="00D27550"/>
    <w:rsid w:val="00D33B18"/>
    <w:rsid w:val="00D37CDF"/>
    <w:rsid w:val="00D41942"/>
    <w:rsid w:val="00D437AA"/>
    <w:rsid w:val="00D54A8E"/>
    <w:rsid w:val="00D573C3"/>
    <w:rsid w:val="00D61D85"/>
    <w:rsid w:val="00D67714"/>
    <w:rsid w:val="00D746F4"/>
    <w:rsid w:val="00D779DF"/>
    <w:rsid w:val="00D80322"/>
    <w:rsid w:val="00D92924"/>
    <w:rsid w:val="00D9778B"/>
    <w:rsid w:val="00DA0FFB"/>
    <w:rsid w:val="00DA373C"/>
    <w:rsid w:val="00DA7C79"/>
    <w:rsid w:val="00DB3BA6"/>
    <w:rsid w:val="00DB7C3A"/>
    <w:rsid w:val="00DC35E1"/>
    <w:rsid w:val="00DC3DA9"/>
    <w:rsid w:val="00DD4F44"/>
    <w:rsid w:val="00DF1924"/>
    <w:rsid w:val="00DF23D1"/>
    <w:rsid w:val="00DF4BF1"/>
    <w:rsid w:val="00DF6343"/>
    <w:rsid w:val="00E026DF"/>
    <w:rsid w:val="00E04852"/>
    <w:rsid w:val="00E04A3C"/>
    <w:rsid w:val="00E119C0"/>
    <w:rsid w:val="00E12EF9"/>
    <w:rsid w:val="00E14888"/>
    <w:rsid w:val="00E20009"/>
    <w:rsid w:val="00E2065F"/>
    <w:rsid w:val="00E26981"/>
    <w:rsid w:val="00E32014"/>
    <w:rsid w:val="00E32F5E"/>
    <w:rsid w:val="00E37342"/>
    <w:rsid w:val="00E443CC"/>
    <w:rsid w:val="00E53C4E"/>
    <w:rsid w:val="00E55EF1"/>
    <w:rsid w:val="00E5677F"/>
    <w:rsid w:val="00E65BE8"/>
    <w:rsid w:val="00E6679E"/>
    <w:rsid w:val="00E81C87"/>
    <w:rsid w:val="00E84E8D"/>
    <w:rsid w:val="00E877B4"/>
    <w:rsid w:val="00EA02B2"/>
    <w:rsid w:val="00EA7328"/>
    <w:rsid w:val="00EA7864"/>
    <w:rsid w:val="00EB0455"/>
    <w:rsid w:val="00EB2BA2"/>
    <w:rsid w:val="00EC050D"/>
    <w:rsid w:val="00EC2F83"/>
    <w:rsid w:val="00EC7DCB"/>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61CF4"/>
    <w:rsid w:val="00F638AB"/>
    <w:rsid w:val="00F743FD"/>
    <w:rsid w:val="00F75AF0"/>
    <w:rsid w:val="00F771ED"/>
    <w:rsid w:val="00F80A27"/>
    <w:rsid w:val="00F82ABB"/>
    <w:rsid w:val="00F86FA6"/>
    <w:rsid w:val="00F930B8"/>
    <w:rsid w:val="00F9432E"/>
    <w:rsid w:val="00F947EB"/>
    <w:rsid w:val="00F974AA"/>
    <w:rsid w:val="00F97C97"/>
    <w:rsid w:val="00FA243F"/>
    <w:rsid w:val="00FA2687"/>
    <w:rsid w:val="00FA4470"/>
    <w:rsid w:val="00FA76BD"/>
    <w:rsid w:val="00FB19CF"/>
    <w:rsid w:val="00FB6910"/>
    <w:rsid w:val="00FC1F42"/>
    <w:rsid w:val="00FC2813"/>
    <w:rsid w:val="00FC2823"/>
    <w:rsid w:val="00FC2EF4"/>
    <w:rsid w:val="00FC44F6"/>
    <w:rsid w:val="00FC7AED"/>
    <w:rsid w:val="00FD1291"/>
    <w:rsid w:val="00FD38A1"/>
    <w:rsid w:val="00FD38B0"/>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74AA"/>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34"/>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2F23E3"/>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34"/>
      </w:numPr>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74AA"/>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34"/>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2F23E3"/>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34"/>
      </w:numPr>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4A2C-A950-420C-BBB3-BB3271AB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2EF1F301</Template>
  <TotalTime>1</TotalTime>
  <Pages>20</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2015-11-12T15:57:00Z</cp:lastPrinted>
  <dcterms:created xsi:type="dcterms:W3CDTF">2016-02-11T15:17:00Z</dcterms:created>
  <dcterms:modified xsi:type="dcterms:W3CDTF">2016-02-11T15:24:00Z</dcterms:modified>
</cp:coreProperties>
</file>